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81" w:before="281" w:lineRule="auto"/>
        <w:rPr/>
      </w:pPr>
      <w:r w:rsidDel="00000000" w:rsidR="00000000" w:rsidRPr="00000000">
        <w:rPr>
          <w:rFonts w:ascii="Aptos" w:cs="Aptos" w:eastAsia="Aptos" w:hAnsi="Aptos"/>
          <w:b w:val="1"/>
          <w:bCs w:val="1"/>
          <w:sz w:val="28"/>
          <w:szCs w:val="28"/>
          <w:rtl w:val="0"/>
        </w:rPr>
        <w:t xml:space="preserve">БРИФ: Розробка мультиагентної AI-системи «Agro Agent»</w:t>
      </w:r>
      <w:r w:rsidDel="00000000" w:rsidR="00000000" w:rsidRPr="00000000">
        <w:rPr>
          <w:rtl w:val="0"/>
        </w:rPr>
      </w:r>
    </w:p>
    <w:p w:rsidR="00000000" w:rsidDel="00000000" w:rsidP="00000000" w:rsidRDefault="00000000" w:rsidRPr="00000000" w14:paraId="00000002">
      <w:pPr>
        <w:pStyle w:val="Heading4"/>
        <w:spacing w:after="319" w:before="319" w:lineRule="auto"/>
        <w:rPr/>
      </w:pPr>
      <w:r w:rsidDel="00000000" w:rsidR="00000000" w:rsidRPr="00000000">
        <w:rPr>
          <w:rFonts w:ascii="Aptos" w:cs="Aptos" w:eastAsia="Aptos" w:hAnsi="Aptos"/>
          <w:b w:val="1"/>
          <w:bCs w:val="1"/>
          <w:sz w:val="24"/>
          <w:szCs w:val="24"/>
          <w:rtl w:val="0"/>
        </w:rPr>
        <w:t xml:space="preserve">1. Про компанію та Проєкт (Background &amp; Ecosystem)</w:t>
      </w:r>
      <w:r w:rsidDel="00000000" w:rsidR="00000000" w:rsidRPr="00000000">
        <w:rPr>
          <w:rtl w:val="0"/>
        </w:rPr>
      </w:r>
    </w:p>
    <w:p w:rsidR="00000000" w:rsidDel="00000000" w:rsidP="00000000" w:rsidRDefault="00000000" w:rsidRPr="00000000" w14:paraId="00000003">
      <w:pPr>
        <w:spacing w:after="240" w:before="24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Agroplatforma </w:t>
      </w:r>
      <w:r w:rsidDel="00000000" w:rsidR="00000000" w:rsidRPr="00000000">
        <w:rPr>
          <w:rFonts w:ascii="Aptos" w:cs="Aptos" w:eastAsia="Aptos" w:hAnsi="Aptos"/>
          <w:sz w:val="24"/>
          <w:szCs w:val="24"/>
          <w:rtl w:val="0"/>
        </w:rPr>
        <w:t xml:space="preserve">— це інноваційне B2B рішення, що діджиталізує взаємодію між ключовими гравцями аграрного ринку України. Платформа виступає єдиним цифровим контуром для фермерів, консультантів, вендорів. фінансових установ, трейдерів та інших гравців на ринку. Проект поеднує структуру b2b е-commerce разом з функціоналом виконання агрозадач (kabanchik style) та управління с/г активами з фокусом на рослинництво.  В майбутньому плануеться плавний перехід на функцію б2б маркетплейсу. </w:t>
      </w:r>
    </w:p>
    <w:p w:rsidR="00000000" w:rsidDel="00000000" w:rsidP="00000000" w:rsidRDefault="00000000" w:rsidRPr="00000000" w14:paraId="00000004">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Робиться на базі Дистрибьютора на ринку - Агро-Арена (</w:t>
      </w:r>
      <w:hyperlink r:id="rId7">
        <w:r w:rsidDel="00000000" w:rsidR="00000000" w:rsidRPr="00000000">
          <w:rPr>
            <w:rFonts w:ascii="Aptos" w:cs="Aptos" w:eastAsia="Aptos" w:hAnsi="Aptos"/>
            <w:color w:val="467886"/>
            <w:sz w:val="24"/>
            <w:szCs w:val="24"/>
            <w:u w:val="single"/>
            <w:rtl w:val="0"/>
          </w:rPr>
          <w:t xml:space="preserve">www.agro-arena.com.ua</w:t>
        </w:r>
      </w:hyperlink>
      <w:r w:rsidDel="00000000" w:rsidR="00000000" w:rsidRPr="00000000">
        <w:rPr>
          <w:rFonts w:ascii="Aptos" w:cs="Aptos" w:eastAsia="Aptos" w:hAnsi="Aptos"/>
          <w:sz w:val="24"/>
          <w:szCs w:val="24"/>
          <w:rtl w:val="0"/>
        </w:rPr>
        <w:t xml:space="preserve"> ), що є сильним представником на ринку Насіння, ЗЗР, Добрив та Палива для Аграріїв з професіоналами з 20 річним досвідом в Агробізнеси разом з залученням ІТ спеціалістів. </w:t>
      </w:r>
    </w:p>
    <w:p w:rsidR="00000000" w:rsidDel="00000000" w:rsidP="00000000" w:rsidRDefault="00000000" w:rsidRPr="00000000" w14:paraId="00000005">
      <w:pPr>
        <w:spacing w:after="240" w:before="240" w:lineRule="auto"/>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Технологічний стек:</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Salesforce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(Single Source of Truth). Використання об'єктів та баз данних таких як - Catalog of products (20+k SKU), Accounts (клієнти), Farmlands, SO (Selling Opportunity), BO (Buying Opportunity), Tasks, Soils, Weeds, treatments, chemistry and much much more.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Frontend: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(iOS, Android). Також буде - Web-версія.</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 Всі зовнішні сервіси (бази врожайності, податкові реєстри, метеодані) підключені через REST API.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Масштаб:</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База клієнтів — 40к+ підприємств. Каталог — понад 20 000 SKU (насіння, ЗЗР, добрива, паливо) і плануеться збільшення в майбутньому такими группами як С/Г техніка, виробництво і т.д.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after="240" w:before="240" w:lineRule="auto"/>
        <w:ind w:left="0" w:firstLine="0"/>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 • </w:t>
      </w:r>
      <w:r w:rsidDel="00000000" w:rsidR="00000000" w:rsidRPr="00000000">
        <w:rPr>
          <w:rFonts w:ascii="Aptos" w:cs="Aptos" w:eastAsia="Aptos" w:hAnsi="Aptos"/>
          <w:b w:val="1"/>
          <w:bCs w:val="1"/>
          <w:sz w:val="24"/>
          <w:szCs w:val="24"/>
          <w:rtl w:val="0"/>
        </w:rPr>
        <w:t xml:space="preserve">Цільова аудиторія:</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4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Фермери (СМБ):</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Отримують сервіс замовлень, «кишеньковий» агродовідник та систему управління господарством («Угіддя»).</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Консультанти: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Незалежні експерти або менеджери вендорів, які використовують платформу як основний інструмент для заробітку та супроводу клієнтів.</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Вендори: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Постачальники, що отримують прозору аналітику та канал збуту.</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Трейдери - закупівля зерна у фермерів СМБ (в майбутньому).</w:t>
      </w:r>
    </w:p>
    <w:p w:rsidR="00000000" w:rsidDel="00000000" w:rsidP="00000000" w:rsidRDefault="00000000" w:rsidRPr="00000000" w14:paraId="0000000F">
      <w:pPr>
        <w:pStyle w:val="Heading4"/>
        <w:spacing w:after="319" w:before="319" w:lineRule="auto"/>
        <w:rPr/>
      </w:pPr>
      <w:r w:rsidDel="00000000" w:rsidR="00000000" w:rsidRPr="00000000">
        <w:rPr>
          <w:rFonts w:ascii="Aptos" w:cs="Aptos" w:eastAsia="Aptos" w:hAnsi="Aptos"/>
          <w:b w:val="1"/>
          <w:bCs w:val="1"/>
          <w:sz w:val="24"/>
          <w:szCs w:val="24"/>
          <w:rtl w:val="0"/>
        </w:rPr>
        <w:t xml:space="preserve">2. Стратегія фокусування: Консультант як головний канал</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ptos" w:cs="Aptos" w:eastAsia="Aptos" w:hAnsi="Aptos"/>
          <w:sz w:val="24"/>
          <w:szCs w:val="24"/>
          <w:rtl w:val="0"/>
        </w:rPr>
        <w:t xml:space="preserve">Хоча Агент працює і для фермера, нашим </w:t>
      </w:r>
      <w:r w:rsidDel="00000000" w:rsidR="00000000" w:rsidRPr="00000000">
        <w:rPr>
          <w:rFonts w:ascii="Aptos" w:cs="Aptos" w:eastAsia="Aptos" w:hAnsi="Aptos"/>
          <w:b w:val="1"/>
          <w:bCs w:val="1"/>
          <w:sz w:val="24"/>
          <w:szCs w:val="24"/>
          <w:rtl w:val="0"/>
        </w:rPr>
        <w:t xml:space="preserve">пріоритетом є Консультант</w:t>
      </w:r>
      <w:r w:rsidDel="00000000" w:rsidR="00000000" w:rsidRPr="00000000">
        <w:rPr>
          <w:rFonts w:ascii="Aptos" w:cs="Aptos" w:eastAsia="Aptos" w:hAnsi="Aptos"/>
          <w:sz w:val="24"/>
          <w:szCs w:val="24"/>
          <w:rtl w:val="0"/>
        </w:rPr>
        <w:t xml:space="preserve">. </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Чому це важливо:</w:t>
      </w:r>
      <w:r w:rsidDel="00000000" w:rsidR="00000000" w:rsidRPr="00000000">
        <w:rPr>
          <w:rFonts w:ascii="Aptos" w:cs="Aptos" w:eastAsia="Aptos" w:hAnsi="Aptos"/>
          <w:sz w:val="24"/>
          <w:szCs w:val="24"/>
          <w:rtl w:val="0"/>
        </w:rPr>
        <w:t xml:space="preserve"> Залучення одного консультанта дає доступ до консолідованого пулу фермерів. Це ефективніша модель масштабування (нижчий CAC). </w:t>
      </w:r>
      <w:r w:rsidDel="00000000" w:rsidR="00000000" w:rsidRPr="00000000">
        <w:rPr>
          <w:rtl w:val="0"/>
        </w:rPr>
      </w:r>
    </w:p>
    <w:p w:rsidR="00000000" w:rsidDel="00000000" w:rsidP="00000000" w:rsidRDefault="00000000" w:rsidRPr="00000000" w14:paraId="00000012">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Роль Агента:</w:t>
      </w:r>
      <w:r w:rsidDel="00000000" w:rsidR="00000000" w:rsidRPr="00000000">
        <w:rPr>
          <w:rFonts w:ascii="Aptos" w:cs="Aptos" w:eastAsia="Aptos" w:hAnsi="Aptos"/>
          <w:sz w:val="24"/>
          <w:szCs w:val="24"/>
          <w:rtl w:val="0"/>
        </w:rPr>
        <w:t xml:space="preserve"> Перетворити платформу на «Easy Money» інструмент. Платформа має за мету  мінімізувати нинішню бюрократію (офісну роботу) консультанта, а агент може в цьому додатково допомогти та підняти експертність консультанта до рівня топ-агронома через систему підказок та навчання. Це в майбутньому потенційно допоможе провідним консультантам знаходити кразі умови співпраці з вендорами. </w:t>
      </w:r>
    </w:p>
    <w:p w:rsidR="00000000" w:rsidDel="00000000" w:rsidP="00000000" w:rsidRDefault="00000000" w:rsidRPr="00000000" w14:paraId="00000013">
      <w:pPr>
        <w:pStyle w:val="Heading4"/>
        <w:spacing w:after="319" w:before="319" w:lineRule="auto"/>
        <w:rPr/>
      </w:pPr>
      <w:r w:rsidDel="00000000" w:rsidR="00000000" w:rsidRPr="00000000">
        <w:rPr>
          <w:rFonts w:ascii="Aptos" w:cs="Aptos" w:eastAsia="Aptos" w:hAnsi="Aptos"/>
          <w:b w:val="1"/>
          <w:bCs w:val="1"/>
          <w:sz w:val="24"/>
          <w:szCs w:val="24"/>
          <w:rtl w:val="0"/>
        </w:rPr>
        <w:t xml:space="preserve">3. Функціональні вимоги (Key Features)</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ptos" w:cs="Aptos" w:eastAsia="Aptos" w:hAnsi="Aptos"/>
          <w:sz w:val="24"/>
          <w:szCs w:val="24"/>
          <w:rtl w:val="0"/>
        </w:rPr>
        <w:t xml:space="preserve">Ми очікуємо реалізацію наступних функцій:</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9"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Блок А: Agro-Vision &amp; Expert (Польовий інтелект)</w:t>
      </w:r>
    </w:p>
    <w:p w:rsidR="00000000" w:rsidDel="00000000" w:rsidP="00000000" w:rsidRDefault="00000000" w:rsidRPr="00000000" w14:paraId="00000016">
      <w:pPr>
        <w:spacing w:after="240" w:before="240" w:lineRule="auto"/>
        <w:ind w:left="720" w:firstLine="0"/>
        <w:rPr>
          <w:rFonts w:ascii="Aptos" w:cs="Aptos" w:eastAsia="Aptos" w:hAnsi="Aptos"/>
          <w:sz w:val="24"/>
          <w:szCs w:val="24"/>
        </w:rPr>
      </w:pPr>
      <w:r w:rsidDel="00000000" w:rsidR="00000000" w:rsidRPr="00000000">
        <w:rPr>
          <w:rtl w:val="0"/>
        </w:rPr>
        <w:t xml:space="preserve"> • </w:t>
      </w:r>
      <w:r w:rsidDel="00000000" w:rsidR="00000000" w:rsidRPr="00000000">
        <w:rPr>
          <w:b w:val="1"/>
          <w:bCs w:val="1"/>
          <w:rtl w:val="0"/>
        </w:rPr>
        <w:t xml:space="preserve">Функціонал:</w:t>
      </w:r>
      <w:r w:rsidDel="00000000" w:rsidR="00000000" w:rsidRPr="00000000">
        <w:rPr>
          <w:rtl w:val="0"/>
        </w:rPr>
        <w:t xml:space="preserve"> Ідентифікація культури, шкідників, бур’янів та хвороб за фотографією. </w:t>
      </w:r>
      <w:r w:rsidDel="00000000" w:rsidR="00000000" w:rsidRPr="00000000">
        <w:rPr>
          <w:rtl w:val="0"/>
        </w:rPr>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Логіка:</w:t>
      </w:r>
      <w:r w:rsidDel="00000000" w:rsidR="00000000" w:rsidRPr="00000000">
        <w:rPr>
          <w:rtl w:val="0"/>
        </w:rPr>
        <w:t xml:space="preserve"> AI не просто ставить діагноз, а видає «рецепт» на основі бази 20к SKU  що дозволені в Україні, враховуючи наявність на складах вендорів і агровластивості земельної ділянки (грунти, сивозміна і т.д.) </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Цінність:</w:t>
      </w:r>
      <w:r w:rsidDel="00000000" w:rsidR="00000000" w:rsidRPr="00000000">
        <w:rPr>
          <w:rtl w:val="0"/>
        </w:rPr>
        <w:t xml:space="preserve"> Консультант у полі чи фермер отримує експертну підтримку рівня «Senior Agronom» за 5 секунд.</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Блок Б: Trading Agent (Комерційний мозок)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Функціонал: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творення пропозицій </w:t>
      </w:r>
      <w:r w:rsidDel="00000000" w:rsidR="00000000" w:rsidRPr="00000000">
        <w:rPr>
          <w:rtl w:val="0"/>
        </w:rPr>
        <w:t xml:space="preserve">для фермераконсультанта для розвитку аграрного підприемства враховуючу сивозміну та 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оніторинг світових та локальних трендів цін на зерно та агрокультури</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Логіка: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аналізує минулі урожаії фермера </w:t>
      </w:r>
      <w:r w:rsidDel="00000000" w:rsidR="00000000" w:rsidRPr="00000000">
        <w:rPr>
          <w:rtl w:val="0"/>
        </w:rPr>
        <w:t xml:space="preserve">та угіддя, та базуючись на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пропозиції локальних постачальників </w:t>
      </w:r>
      <w:r w:rsidDel="00000000" w:rsidR="00000000" w:rsidRPr="00000000">
        <w:rPr>
          <w:rtl w:val="0"/>
        </w:rPr>
        <w:t xml:space="preserve">та з</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міжнародними біржами (Commodity trade)  підказує фермеру/консультанту можливості планування на майбутні періоді діяльності підприемства (що сіяти в наступні роки</w:t>
      </w:r>
      <w:r w:rsidDel="00000000" w:rsidR="00000000" w:rsidRPr="00000000">
        <w:rPr>
          <w:rtl w:val="0"/>
        </w:rPr>
        <w:t xml:space="preserve"> - вразовуючи тренди). +пропозиція - найкращий час для угоди (фьочерси і т.д.)</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Зворотний зв’язок: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Оцінка пропозицій ринку та пошук «Buy/Sell» можливостей для клієнта - опціонально, адже хочемо інтегрувати трейдерів та біржи в майбутньому.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Блок В: Smart Operator &amp; Sales (Операційна досконалість)</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Функціонал: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Автоматичне формування КП у Salesforce, підбір аналогів (upsale/cross-sell) та автоматизація замовлень.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Логіка: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Скорочення часу обробки запиту і можливість мінімізації наявності операціоністві в компанії з фокусом більше на супервайзерів. Дасть проекту рости без збільшення HR команди та збільшення операційних витрат.</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Блок Г: Market &amp; Mentor (Розвиток мережі)</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Функціонал: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Робота з «Ринком задач» (Kabanchik-style блок на платформі) та навчання консультантів через гейміфіковані систему навчання (тести, вебінари, додаткові знання і т.д.)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Логіка: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підбирає задачу під рейтинг консультанта та навчає його на помилках зроблених раніше чи в рамках матеріалів від Вендорів.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Блок Д: Vendor Analytic (Аналітичний агент для вендорів)</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Функціонал: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Створення Аналітичних репортів для вендорів по показникам їх продуктів. Пропозиціія фокусних консультантів для індивідуальної робити</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Логіка: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AI аналізує продажі в рамках груп і робить персаналізовані репорти для кожного постачальника з можливими регіональними пропозиціями або пісвічуваням проблематик і ключових проблем в режимі “лайв”.  Також створює аналітичні дашборди враховуючи потребу не сильно діджатилізованого представника вендора.</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Пріорітет функцій - наразі визначаеться. Можемо пійти одним або декількома агентами в залежності від пропозицій і можливості отримання простих рішень. </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Головна мета - збільшувати операційну ефективність продукту і поступове збільшення довіри до АІ Агента всередині платформи.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9"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240" w:before="240"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B">
      <w:pPr>
        <w:pStyle w:val="Heading4"/>
        <w:spacing w:after="319" w:before="319" w:lineRule="auto"/>
        <w:rPr/>
      </w:pPr>
      <w:r w:rsidDel="00000000" w:rsidR="00000000" w:rsidRPr="00000000">
        <w:rPr>
          <w:rFonts w:ascii="Aptos" w:cs="Aptos" w:eastAsia="Aptos" w:hAnsi="Aptos"/>
          <w:b w:val="1"/>
          <w:bCs w:val="1"/>
          <w:sz w:val="24"/>
          <w:szCs w:val="24"/>
          <w:rtl w:val="0"/>
        </w:rPr>
        <w:t xml:space="preserve">4. Питання до розробника (Technical Feedback)</w:t>
      </w:r>
      <w:r w:rsidDel="00000000" w:rsidR="00000000" w:rsidRPr="00000000">
        <w:rPr>
          <w:rtl w:val="0"/>
        </w:rPr>
      </w:r>
    </w:p>
    <w:p w:rsidR="00000000" w:rsidDel="00000000" w:rsidP="00000000" w:rsidRDefault="00000000" w:rsidRPr="00000000" w14:paraId="0000002C">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Який підхід ви рекомендуєте: використання Salesforce Agentforce чи розробку кастомного рішення на базі LLM (GPT-5/Claude/Gemini-3) з інтеграцією через API? </w:t>
      </w:r>
    </w:p>
    <w:p w:rsidR="00000000" w:rsidDel="00000000" w:rsidP="00000000" w:rsidRDefault="00000000" w:rsidRPr="00000000" w14:paraId="0000002D">
      <w:pPr>
        <w:spacing w:after="240" w:before="240" w:lineRule="auto"/>
        <w:rPr/>
      </w:pPr>
      <w:r w:rsidDel="00000000" w:rsidR="00000000" w:rsidRPr="00000000">
        <w:rPr>
          <w:rtl w:val="0"/>
        </w:rPr>
        <w:t xml:space="preserve">• З яким набором інтрументів в цілому плануєте роботу в рамках описаних блоків?</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ptos" w:cs="Aptos" w:eastAsia="Aptos" w:hAnsi="Aptos"/>
          <w:sz w:val="24"/>
          <w:szCs w:val="24"/>
          <w:rtl w:val="0"/>
        </w:rPr>
        <w:t xml:space="preserve">• Яку модель безпеки даних ви пропонуєте для роботи з базою 40к клієнтів? Які да</w:t>
      </w:r>
      <w:r w:rsidDel="00000000" w:rsidR="00000000" w:rsidRPr="00000000">
        <w:rPr>
          <w:rtl w:val="0"/>
        </w:rPr>
        <w:t xml:space="preserve">нні клієнтів потрібно буде використовувати? Данні будемо анонімізовувати чи використовувати as is напряму?</w:t>
      </w:r>
      <w:r w:rsidDel="00000000" w:rsidR="00000000" w:rsidRPr="00000000">
        <w:rPr>
          <w:rtl w:val="0"/>
        </w:rPr>
      </w:r>
    </w:p>
    <w:p w:rsidR="00000000" w:rsidDel="00000000" w:rsidP="00000000" w:rsidRDefault="00000000" w:rsidRPr="00000000" w14:paraId="0000002F">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Який досвід має ваша команда в інтеграції AI у Flutter-застосунки з підтримкою офлайн-логіки там де це буде необхідно?</w:t>
      </w:r>
    </w:p>
    <w:p w:rsidR="00000000" w:rsidDel="00000000" w:rsidP="00000000" w:rsidRDefault="00000000" w:rsidRPr="00000000" w14:paraId="00000030">
      <w:pPr>
        <w:spacing w:after="240" w:before="240" w:lineRule="auto"/>
        <w:rPr/>
      </w:pPr>
      <w:r w:rsidDel="00000000" w:rsidR="00000000" w:rsidRPr="00000000">
        <w:rPr>
          <w:rtl w:val="0"/>
        </w:rPr>
        <w:t xml:space="preserve">• Які данні/датасети будуть необхідні для реалізації описних функцій?</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2646E494"/>
    <w:pPr>
      <w:spacing/>
      <w:ind w:left="720"/>
      <w:contextualSpacing w:val="1"/>
    </w:pPr>
  </w:style>
  <w:style w:type="character" w:styleId="Hyperlink">
    <w:name w:val="Hyperlink"/>
    <w:basedOn w:val="DefaultParagraphFont"/>
    <w:uiPriority w:val="99"/>
    <w:unhideWhenUsed w:val="1"/>
    <w:rsid w:val="2646E494"/>
    <w:rPr>
      <w:color w:val="46788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gro-arena.com.u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GnMHY09hlqsknHQKMhs/Nr1fw==">CgMxLjA4AGonChRzdWdnZXN0LnBkbzA3em9tc28xbhIPQXJ0ZW0gU2lzZXRza3lpaicKFHN1Z2dlc3QuYmJ3cml1MXZtYzYzEg9BcnRlbSBTaXNldHNreWlqJwoUc3VnZ2VzdC5sejF4aTVnZzZvOHgSD0FydGVtIFNpc2V0c2t5aWonChRzdWdnZXN0LmwxenBjdzZhendiZxIPQXJ0ZW0gU2lzZXRza3lpciExbFliaXZEaVhaY2FFT3U1aEdwNXZzWVZPWXNhd2pGc1E=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2026-01-13T21:47:18.8274608Z</dcterms:created>
  <dc:creator>Заверний Леонід Георгійович</dc:creator>
</cp:coreProperties>
</file>