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070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070"/>
      </w:tblGrid>
      <w:tr>
        <w:trPr>
          <w:trHeight w:val="184" w:hRule="atLeast"/>
          <w:cantSplit w:val="true"/>
        </w:trPr>
        <w:tc>
          <w:tcPr>
            <w:tcW w:w="9070" w:type="dxa"/>
            <w:tcBorders/>
            <w:vAlign w:val="center"/>
          </w:tcPr>
          <w:p>
            <w:pPr>
              <w:pStyle w:val="Normal"/>
              <w:widowControl/>
              <w:suppressAutoHyphens w:val="false"/>
              <w:spacing w:lineRule="auto" w:line="240"/>
              <w:ind w:hanging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drawing>
                <wp:inline distT="0" distB="0" distL="0" distR="0">
                  <wp:extent cx="891540" cy="1007110"/>
                  <wp:effectExtent l="0" t="0" r="0" b="0"/>
                  <wp:docPr id="1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29" t="-25" r="-29" b="-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1540" cy="10071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184" w:hRule="atLeast"/>
          <w:cantSplit w:val="true"/>
        </w:trPr>
        <w:tc>
          <w:tcPr>
            <w:tcW w:w="9070" w:type="dxa"/>
            <w:tcBorders/>
            <w:vAlign w:val="center"/>
          </w:tcPr>
          <w:p>
            <w:pPr>
              <w:pStyle w:val="Normal"/>
              <w:widowControl/>
              <w:suppressAutoHyphens w:val="false"/>
              <w:snapToGrid w:val="false"/>
              <w:spacing w:lineRule="auto" w:line="240"/>
              <w:ind w:hanging="0" w:right="0"/>
              <w:jc w:val="left"/>
              <w:rPr>
                <w:rFonts w:ascii="Times New Roman" w:hAnsi="Times New Roman" w:eastAsia="SimSun;宋体" w:cs="Calibri"/>
                <w:sz w:val="22"/>
                <w:szCs w:val="28"/>
                <w:lang w:bidi="hi-IN"/>
              </w:rPr>
            </w:pPr>
            <w:r>
              <w:rPr>
                <w:rFonts w:eastAsia="SimSun;宋体" w:cs="Calibri" w:ascii="Times New Roman" w:hAnsi="Times New Roman"/>
                <w:sz w:val="22"/>
                <w:szCs w:val="28"/>
                <w:lang w:bidi="hi-IN"/>
              </w:rPr>
            </w:r>
          </w:p>
          <w:p>
            <w:pPr>
              <w:pStyle w:val="Normal"/>
              <w:widowControl/>
              <w:suppressAutoHyphens w:val="false"/>
              <w:spacing w:lineRule="auto" w:line="240"/>
              <w:ind w:hanging="0" w:right="0"/>
              <w:jc w:val="center"/>
              <w:rPr>
                <w:rFonts w:ascii="Times New Roman" w:hAnsi="Times New Roman"/>
              </w:rPr>
            </w:pPr>
            <w:r>
              <w:rPr>
                <w:rFonts w:eastAsia="SimSun;宋体" w:ascii="Times New Roman" w:hAnsi="Times New Roman"/>
                <w:szCs w:val="28"/>
                <w:lang w:bidi="hi-IN"/>
              </w:rPr>
              <w:t>МИНОБРНАУКИ РОССИИ</w:t>
            </w:r>
          </w:p>
        </w:tc>
      </w:tr>
      <w:tr>
        <w:trPr>
          <w:trHeight w:val="184" w:hRule="atLeast"/>
          <w:cantSplit w:val="true"/>
        </w:trPr>
        <w:tc>
          <w:tcPr>
            <w:tcW w:w="9070" w:type="dxa"/>
            <w:tcBorders/>
            <w:vAlign w:val="center"/>
          </w:tcPr>
          <w:p>
            <w:pPr>
              <w:pStyle w:val="Normal"/>
              <w:widowControl/>
              <w:suppressAutoHyphens w:val="false"/>
              <w:spacing w:lineRule="auto" w:line="240"/>
              <w:ind w:hanging="0" w:right="0"/>
              <w:jc w:val="center"/>
              <w:rPr>
                <w:rFonts w:ascii="Times New Roman" w:hAnsi="Times New Roman"/>
              </w:rPr>
            </w:pPr>
            <w:r>
              <w:rPr>
                <w:rFonts w:eastAsia="SimSun;宋体" w:ascii="Times New Roman" w:hAnsi="Times New Roman"/>
                <w:szCs w:val="28"/>
                <w:lang w:bidi="hi-IN"/>
              </w:rPr>
              <w:t>Федеральное государственное бюджетное образовательное учреждение</w:t>
            </w:r>
          </w:p>
          <w:p>
            <w:pPr>
              <w:pStyle w:val="Normal"/>
              <w:widowControl/>
              <w:suppressAutoHyphens w:val="false"/>
              <w:spacing w:lineRule="auto" w:line="240"/>
              <w:ind w:hanging="0" w:right="0"/>
              <w:jc w:val="center"/>
              <w:rPr>
                <w:rFonts w:ascii="Times New Roman" w:hAnsi="Times New Roman"/>
              </w:rPr>
            </w:pPr>
            <w:r>
              <w:rPr>
                <w:rFonts w:eastAsia="SimSun;宋体" w:ascii="Times New Roman" w:hAnsi="Times New Roman"/>
                <w:szCs w:val="28"/>
                <w:lang w:bidi="hi-IN"/>
              </w:rPr>
              <w:t>высшего образования</w:t>
            </w:r>
          </w:p>
          <w:p>
            <w:pPr>
              <w:pStyle w:val="Normal"/>
              <w:widowControl/>
              <w:suppressAutoHyphens w:val="false"/>
              <w:spacing w:lineRule="auto" w:line="240"/>
              <w:ind w:hanging="0" w:right="0"/>
              <w:jc w:val="center"/>
              <w:rPr>
                <w:rFonts w:ascii="Times New Roman" w:hAnsi="Times New Roman"/>
              </w:rPr>
            </w:pPr>
            <w:r>
              <w:rPr>
                <w:rFonts w:eastAsia="SimSun;宋体" w:ascii="Times New Roman" w:hAnsi="Times New Roman"/>
                <w:b/>
                <w:szCs w:val="28"/>
                <w:lang w:bidi="hi-IN"/>
              </w:rPr>
              <w:t>МИРЭА – Российский технологический университет</w:t>
            </w:r>
          </w:p>
          <w:p>
            <w:pPr>
              <w:pStyle w:val="Normal"/>
              <w:widowControl/>
              <w:suppressAutoHyphens w:val="false"/>
              <w:spacing w:lineRule="auto" w:line="240"/>
              <w:ind w:hanging="0" w:right="0"/>
              <w:jc w:val="center"/>
              <w:rPr>
                <w:rFonts w:ascii="Times New Roman" w:hAnsi="Times New Roman"/>
              </w:rPr>
            </w:pPr>
            <w:r>
              <w:rPr>
                <w:rFonts w:eastAsia="SimSun;宋体" w:ascii="Times New Roman" w:hAnsi="Times New Roman"/>
                <w:b/>
                <w:sz w:val="32"/>
                <w:szCs w:val="32"/>
                <w:lang w:bidi="hi-IN"/>
              </w:rPr>
              <w:t>РТУ МИРЭА</w:t>
            </w:r>
          </w:p>
          <w:p>
            <w:pPr>
              <w:pStyle w:val="Normal"/>
              <w:widowControl/>
              <w:suppressAutoHyphens w:val="false"/>
              <w:spacing w:lineRule="auto" w:line="240"/>
              <w:ind w:hanging="0" w:right="0"/>
              <w:jc w:val="center"/>
              <w:rPr>
                <w:rFonts w:ascii="Times New Roman" w:hAnsi="Times New Roman"/>
              </w:rPr>
            </w:pPr>
            <w:r>
              <w:rPr>
                <w:rFonts w:eastAsia="SimSun;宋体" w:ascii="Times New Roman" w:hAnsi="Times New Roman"/>
                <w:b/>
                <w:szCs w:val="28"/>
                <w:lang w:bidi="hi-IN"/>
              </w:rPr>
              <w:t>Колледж программирования и кибербезопасности</w:t>
            </w:r>
          </w:p>
        </w:tc>
      </w:tr>
    </w:tbl>
    <w:p>
      <w:pPr>
        <w:pStyle w:val="Normal"/>
        <w:widowControl/>
        <w:suppressAutoHyphens w:val="false"/>
        <w:spacing w:lineRule="auto" w:line="240"/>
        <w:ind w:hanging="0" w:right="0"/>
        <w:jc w:val="center"/>
        <w:rPr>
          <w:rFonts w:ascii="Times New Roman" w:hAnsi="Times New Roman" w:eastAsia="SimSun;宋体"/>
          <w:sz w:val="24"/>
          <w:szCs w:val="24"/>
          <w:lang w:bidi="hi-IN"/>
        </w:rPr>
      </w:pPr>
      <w:r>
        <w:rPr>
          <w:rFonts w:eastAsia="SimSun;宋体" w:ascii="Times New Roman" w:hAnsi="Times New Roman"/>
          <w:sz w:val="24"/>
          <w:szCs w:val="24"/>
          <w:lang w:bidi="hi-IN"/>
        </w:rPr>
      </w:r>
    </w:p>
    <w:p>
      <w:pPr>
        <w:pStyle w:val="Normal"/>
        <w:widowControl/>
        <w:suppressAutoHyphens w:val="false"/>
        <w:spacing w:lineRule="auto" w:line="240"/>
        <w:ind w:hanging="0" w:right="0"/>
        <w:jc w:val="center"/>
        <w:rPr>
          <w:rFonts w:ascii="Times New Roman" w:hAnsi="Times New Roman" w:eastAsia="SimSun;宋体"/>
          <w:sz w:val="26"/>
          <w:szCs w:val="26"/>
          <w:lang w:val="en-US" w:bidi="hi-IN"/>
        </w:rPr>
      </w:pPr>
      <w:r>
        <w:rPr>
          <w:rFonts w:eastAsia="SimSun;宋体" w:ascii="Times New Roman" w:hAnsi="Times New Roman"/>
          <w:sz w:val="26"/>
          <w:szCs w:val="26"/>
          <w:lang w:val="en-US" w:bidi="hi-IN"/>
        </w:rPr>
      </w:r>
    </w:p>
    <w:p>
      <w:pPr>
        <w:pStyle w:val="Normal"/>
        <w:widowControl/>
        <w:suppressAutoHyphens w:val="false"/>
        <w:spacing w:lineRule="auto" w:line="240"/>
        <w:ind w:hanging="0" w:right="0"/>
        <w:jc w:val="center"/>
        <w:rPr>
          <w:rFonts w:ascii="Times New Roman" w:hAnsi="Times New Roman" w:eastAsia="SimSun;宋体"/>
          <w:sz w:val="26"/>
          <w:szCs w:val="26"/>
          <w:lang w:val="en-US" w:bidi="hi-IN"/>
        </w:rPr>
      </w:pPr>
      <w:r>
        <w:rPr>
          <w:rFonts w:eastAsia="SimSun;宋体" w:ascii="Times New Roman" w:hAnsi="Times New Roman"/>
          <w:sz w:val="26"/>
          <w:szCs w:val="26"/>
          <w:lang w:val="en-US" w:bidi="hi-IN"/>
        </w:rPr>
      </w:r>
    </w:p>
    <w:p>
      <w:pPr>
        <w:pStyle w:val="Normal"/>
        <w:widowControl/>
        <w:suppressAutoHyphens w:val="false"/>
        <w:spacing w:lineRule="auto" w:line="240"/>
        <w:ind w:hanging="0" w:right="0"/>
        <w:jc w:val="center"/>
        <w:rPr>
          <w:rFonts w:ascii="Times New Roman" w:hAnsi="Times New Roman"/>
          <w:sz w:val="26"/>
          <w:szCs w:val="26"/>
        </w:rPr>
      </w:pPr>
      <w:r>
        <w:rPr>
          <w:rFonts w:eastAsia="SimSun;宋体" w:ascii="Times New Roman" w:hAnsi="Times New Roman"/>
          <w:sz w:val="26"/>
          <w:szCs w:val="26"/>
          <w:lang w:bidi="hi-IN"/>
        </w:rPr>
        <w:t>КУРСОВОЙ ПРОЕКТ</w:t>
      </w:r>
    </w:p>
    <w:p>
      <w:pPr>
        <w:pStyle w:val="Normal"/>
        <w:widowControl/>
        <w:suppressAutoHyphens w:val="false"/>
        <w:spacing w:lineRule="auto" w:line="240"/>
        <w:ind w:hanging="0" w:right="0"/>
        <w:jc w:val="center"/>
        <w:rPr>
          <w:rFonts w:ascii="Times New Roman" w:hAnsi="Times New Roman" w:eastAsia="SimSun;宋体"/>
          <w:sz w:val="26"/>
          <w:szCs w:val="26"/>
          <w:lang w:bidi="hi-IN"/>
        </w:rPr>
      </w:pPr>
      <w:r>
        <w:rPr>
          <w:rFonts w:eastAsia="SimSun;宋体" w:ascii="Times New Roman" w:hAnsi="Times New Roman"/>
          <w:sz w:val="26"/>
          <w:szCs w:val="26"/>
          <w:lang w:bidi="hi-IN"/>
        </w:rPr>
      </w:r>
    </w:p>
    <w:p>
      <w:pPr>
        <w:pStyle w:val="Normal"/>
        <w:widowControl/>
        <w:suppressAutoHyphens w:val="false"/>
        <w:spacing w:lineRule="auto" w:line="240"/>
        <w:ind w:hanging="0" w:right="0"/>
        <w:jc w:val="center"/>
        <w:rPr>
          <w:rFonts w:ascii="Times New Roman" w:hAnsi="Times New Roman" w:eastAsia="SimSun;宋体"/>
          <w:sz w:val="26"/>
          <w:szCs w:val="26"/>
          <w:lang w:bidi="hi-IN"/>
        </w:rPr>
      </w:pPr>
      <w:r>
        <w:rPr>
          <w:rFonts w:eastAsia="SimSun;宋体" w:ascii="Times New Roman" w:hAnsi="Times New Roman"/>
          <w:sz w:val="26"/>
          <w:szCs w:val="26"/>
          <w:lang w:bidi="hi-IN"/>
        </w:rPr>
      </w:r>
    </w:p>
    <w:p>
      <w:pPr>
        <w:pStyle w:val="Normal"/>
        <w:widowControl/>
        <w:suppressAutoHyphens w:val="false"/>
        <w:spacing w:lineRule="auto" w:line="240"/>
        <w:ind w:hanging="0" w:right="0"/>
        <w:jc w:val="center"/>
        <w:rPr>
          <w:rFonts w:ascii="Times New Roman" w:hAnsi="Times New Roman" w:eastAsia="SimSun;宋体"/>
          <w:sz w:val="26"/>
          <w:szCs w:val="26"/>
          <w:lang w:bidi="hi-IN"/>
        </w:rPr>
      </w:pPr>
      <w:r>
        <w:rPr>
          <w:rFonts w:eastAsia="SimSun;宋体" w:ascii="Times New Roman" w:hAnsi="Times New Roman"/>
          <w:sz w:val="26"/>
          <w:szCs w:val="26"/>
          <w:lang w:bidi="hi-IN"/>
        </w:rPr>
      </w:r>
    </w:p>
    <w:p>
      <w:pPr>
        <w:pStyle w:val="Normal"/>
        <w:widowControl/>
        <w:suppressAutoHyphens w:val="false"/>
        <w:spacing w:lineRule="auto" w:line="257"/>
        <w:ind w:hanging="0" w:right="0"/>
        <w:jc w:val="center"/>
        <w:rPr>
          <w:rFonts w:ascii="Times New Roman" w:hAnsi="Times New Roman"/>
          <w:sz w:val="26"/>
          <w:szCs w:val="26"/>
        </w:rPr>
      </w:pPr>
      <w:r>
        <w:rPr>
          <w:rFonts w:eastAsia="SimSun;宋体" w:ascii="Times New Roman" w:hAnsi="Times New Roman"/>
          <w:sz w:val="26"/>
          <w:szCs w:val="26"/>
          <w:lang w:bidi="hi-IN"/>
        </w:rPr>
        <w:t>Специальность 09.02.07</w:t>
      </w:r>
    </w:p>
    <w:p>
      <w:pPr>
        <w:pStyle w:val="Normal"/>
        <w:widowControl/>
        <w:suppressAutoHyphens w:val="false"/>
        <w:spacing w:lineRule="auto" w:line="257"/>
        <w:ind w:hanging="0" w:right="0"/>
        <w:jc w:val="center"/>
        <w:rPr>
          <w:rFonts w:ascii="Times New Roman" w:hAnsi="Times New Roman"/>
          <w:sz w:val="26"/>
          <w:szCs w:val="26"/>
        </w:rPr>
      </w:pPr>
      <w:r>
        <w:rPr>
          <w:rFonts w:eastAsia="SimSun;宋体" w:ascii="Times New Roman" w:hAnsi="Times New Roman"/>
          <w:sz w:val="26"/>
          <w:szCs w:val="26"/>
          <w:lang w:bidi="hi-IN"/>
        </w:rPr>
        <w:t>Информационные системы и программирование</w:t>
      </w:r>
    </w:p>
    <w:p>
      <w:pPr>
        <w:pStyle w:val="Normal"/>
        <w:widowControl/>
        <w:suppressAutoHyphens w:val="false"/>
        <w:spacing w:lineRule="auto" w:line="257"/>
        <w:ind w:hanging="0" w:right="0"/>
        <w:jc w:val="center"/>
        <w:rPr>
          <w:rFonts w:ascii="Times New Roman" w:hAnsi="Times New Roman"/>
          <w:sz w:val="26"/>
          <w:szCs w:val="26"/>
        </w:rPr>
      </w:pPr>
      <w:r>
        <w:rPr>
          <w:rFonts w:eastAsia="SimSun;宋体" w:ascii="Times New Roman" w:hAnsi="Times New Roman"/>
          <w:b/>
          <w:bCs/>
          <w:sz w:val="26"/>
          <w:szCs w:val="26"/>
          <w:lang w:bidi="hi-IN"/>
        </w:rPr>
        <w:t>ПМ.04 Сопровождение и обслуживание программного обеспечения компьютерных систем</w:t>
      </w:r>
    </w:p>
    <w:p>
      <w:pPr>
        <w:pStyle w:val="Normal"/>
        <w:widowControl/>
        <w:suppressAutoHyphens w:val="false"/>
        <w:spacing w:lineRule="auto" w:line="257"/>
        <w:ind w:hanging="0" w:right="0"/>
        <w:jc w:val="center"/>
        <w:rPr>
          <w:rFonts w:ascii="Times New Roman" w:hAnsi="Times New Roman"/>
          <w:sz w:val="26"/>
          <w:szCs w:val="26"/>
        </w:rPr>
      </w:pPr>
      <w:r>
        <w:rPr>
          <w:rFonts w:eastAsia="SimSun;宋体" w:ascii="Times New Roman" w:hAnsi="Times New Roman"/>
          <w:b/>
          <w:bCs/>
          <w:sz w:val="26"/>
          <w:szCs w:val="26"/>
          <w:lang w:bidi="hi-IN"/>
        </w:rPr>
        <w:t>МДК.04.01 Внедрение и поддержка компьютерных систем</w:t>
      </w:r>
    </w:p>
    <w:p>
      <w:pPr>
        <w:pStyle w:val="Normal"/>
        <w:widowControl/>
        <w:suppressAutoHyphens w:val="false"/>
        <w:spacing w:lineRule="auto" w:line="257"/>
        <w:ind w:hanging="0" w:right="0"/>
        <w:jc w:val="left"/>
        <w:rPr>
          <w:rFonts w:ascii="Times New Roman" w:hAnsi="Times New Roman" w:eastAsia="SimSun;宋体"/>
          <w:b/>
          <w:bCs/>
          <w:sz w:val="26"/>
          <w:szCs w:val="26"/>
          <w:lang w:bidi="hi-IN"/>
        </w:rPr>
      </w:pPr>
      <w:r>
        <w:rPr>
          <w:rFonts w:eastAsia="SimSun;宋体" w:ascii="Times New Roman" w:hAnsi="Times New Roman"/>
          <w:b/>
          <w:bCs/>
          <w:sz w:val="26"/>
          <w:szCs w:val="26"/>
          <w:lang w:bidi="hi-IN"/>
        </w:rPr>
      </w:r>
    </w:p>
    <w:p>
      <w:pPr>
        <w:pStyle w:val="Normal"/>
        <w:widowControl/>
        <w:suppressAutoHyphens w:val="false"/>
        <w:spacing w:lineRule="auto" w:line="257"/>
        <w:ind w:hanging="0" w:right="0"/>
        <w:jc w:val="left"/>
        <w:rPr>
          <w:rFonts w:ascii="Times New Roman" w:hAnsi="Times New Roman" w:eastAsia="SimSun;宋体"/>
          <w:b/>
          <w:bCs/>
          <w:sz w:val="26"/>
          <w:szCs w:val="26"/>
          <w:lang w:bidi="hi-IN"/>
        </w:rPr>
      </w:pPr>
      <w:r>
        <w:rPr>
          <w:rFonts w:eastAsia="SimSun;宋体" w:ascii="Times New Roman" w:hAnsi="Times New Roman"/>
          <w:b/>
          <w:bCs/>
          <w:sz w:val="26"/>
          <w:szCs w:val="26"/>
          <w:lang w:bidi="hi-IN"/>
        </w:rPr>
      </w:r>
    </w:p>
    <w:p>
      <w:pPr>
        <w:pStyle w:val="Normal"/>
        <w:widowControl/>
        <w:suppressAutoHyphens w:val="false"/>
        <w:spacing w:lineRule="auto" w:line="257"/>
        <w:ind w:hanging="0" w:right="0"/>
        <w:jc w:val="center"/>
        <w:rPr>
          <w:rFonts w:ascii="Times New Roman" w:hAnsi="Times New Roman"/>
          <w:sz w:val="26"/>
          <w:szCs w:val="26"/>
        </w:rPr>
      </w:pPr>
      <w:r>
        <w:rPr>
          <w:rFonts w:eastAsia="SimSun;宋体" w:ascii="Times New Roman" w:hAnsi="Times New Roman"/>
          <w:b/>
          <w:bCs/>
          <w:sz w:val="26"/>
          <w:szCs w:val="26"/>
          <w:lang w:bidi="hi-IN"/>
        </w:rPr>
        <w:t>на тему:</w:t>
      </w:r>
    </w:p>
    <w:p>
      <w:pPr>
        <w:pStyle w:val="BodyText"/>
        <w:spacing w:lineRule="auto" w:line="257"/>
        <w:ind w:hanging="0" w:right="0"/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«Разработка проекта внедрения и поддержки мобильного приложения с интеллектуальной обработкой запросов и голосовым взаимодействием с пользователем»</w:t>
      </w:r>
    </w:p>
    <w:p>
      <w:pPr>
        <w:pStyle w:val="BodyText"/>
        <w:ind w:hanging="0" w:right="0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</w:rPr>
      </w:r>
    </w:p>
    <w:tbl>
      <w:tblPr>
        <w:tblW w:w="4111" w:type="dxa"/>
        <w:jc w:val="left"/>
        <w:tblInd w:w="538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95"/>
        <w:gridCol w:w="2216"/>
      </w:tblGrid>
      <w:tr>
        <w:trPr/>
        <w:tc>
          <w:tcPr>
            <w:tcW w:w="4111" w:type="dxa"/>
            <w:gridSpan w:val="2"/>
            <w:tcBorders/>
          </w:tcPr>
          <w:p>
            <w:pPr>
              <w:pStyle w:val="Normal"/>
              <w:widowControl/>
              <w:suppressAutoHyphens w:val="false"/>
              <w:spacing w:lineRule="auto" w:line="240"/>
              <w:ind w:hanging="0" w:right="0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SimSun;宋体" w:ascii="Times New Roman" w:hAnsi="Times New Roman"/>
                <w:sz w:val="26"/>
                <w:szCs w:val="26"/>
              </w:rPr>
              <w:t>Выполнил студент</w:t>
            </w:r>
          </w:p>
        </w:tc>
      </w:tr>
      <w:tr>
        <w:trPr/>
        <w:tc>
          <w:tcPr>
            <w:tcW w:w="4111" w:type="dxa"/>
            <w:gridSpan w:val="2"/>
            <w:tcBorders/>
          </w:tcPr>
          <w:p>
            <w:pPr>
              <w:pStyle w:val="Normal"/>
              <w:widowControl/>
              <w:suppressAutoHyphens w:val="false"/>
              <w:spacing w:lineRule="auto" w:line="240"/>
              <w:ind w:hanging="0" w:right="0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SimSun;宋体" w:ascii="Times New Roman" w:hAnsi="Times New Roman"/>
                <w:sz w:val="26"/>
                <w:szCs w:val="26"/>
              </w:rPr>
              <w:t xml:space="preserve">группы </w:t>
            </w:r>
            <w:r>
              <w:rPr>
                <w:rFonts w:eastAsia="SimSun;宋体" w:ascii="Times New Roman" w:hAnsi="Times New Roman"/>
                <w:sz w:val="26"/>
                <w:szCs w:val="26"/>
                <w:u w:val="single"/>
              </w:rPr>
              <w:t>ЩПКО-01-22 (ПКС-41)</w:t>
            </w:r>
          </w:p>
        </w:tc>
      </w:tr>
      <w:tr>
        <w:trPr/>
        <w:tc>
          <w:tcPr>
            <w:tcW w:w="1895" w:type="dxa"/>
            <w:tcBorders/>
          </w:tcPr>
          <w:p>
            <w:pPr>
              <w:pStyle w:val="Normal"/>
              <w:widowControl/>
              <w:suppressAutoHyphens w:val="false"/>
              <w:spacing w:lineRule="auto" w:line="240"/>
              <w:ind w:hanging="0" w:right="0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SimSun;宋体" w:ascii="Times New Roman" w:hAnsi="Times New Roman"/>
                <w:color w:val="000000"/>
                <w:sz w:val="26"/>
                <w:szCs w:val="26"/>
              </w:rPr>
              <w:t>____________</w:t>
            </w:r>
          </w:p>
        </w:tc>
        <w:tc>
          <w:tcPr>
            <w:tcW w:w="2216" w:type="dxa"/>
            <w:tcBorders/>
          </w:tcPr>
          <w:p>
            <w:pPr>
              <w:pStyle w:val="Normal"/>
              <w:widowControl/>
              <w:suppressAutoHyphens w:val="false"/>
              <w:spacing w:lineRule="auto" w:line="240"/>
              <w:ind w:hanging="0" w:right="0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SimSun;宋体" w:ascii="Times New Roman" w:hAnsi="Times New Roman"/>
                <w:sz w:val="26"/>
                <w:szCs w:val="26"/>
                <w:u w:val="single"/>
              </w:rPr>
              <w:t>Шакиров А.А.</w:t>
            </w:r>
          </w:p>
        </w:tc>
      </w:tr>
      <w:tr>
        <w:trPr/>
        <w:tc>
          <w:tcPr>
            <w:tcW w:w="1895" w:type="dxa"/>
            <w:tcBorders/>
          </w:tcPr>
          <w:p>
            <w:pPr>
              <w:pStyle w:val="Normal"/>
              <w:widowControl/>
              <w:suppressAutoHyphens w:val="false"/>
              <w:spacing w:lineRule="auto" w:line="240"/>
              <w:ind w:hanging="0" w:right="0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SimSun;宋体" w:ascii="Times New Roman" w:hAnsi="Times New Roman"/>
                <w:sz w:val="26"/>
                <w:szCs w:val="26"/>
              </w:rPr>
              <w:t>подпись</w:t>
            </w:r>
          </w:p>
        </w:tc>
        <w:tc>
          <w:tcPr>
            <w:tcW w:w="2216" w:type="dxa"/>
            <w:tcBorders/>
          </w:tcPr>
          <w:p>
            <w:pPr>
              <w:pStyle w:val="Normal"/>
              <w:widowControl/>
              <w:suppressAutoHyphens w:val="false"/>
              <w:spacing w:lineRule="auto" w:line="240"/>
              <w:ind w:hanging="0" w:right="0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SimSun;宋体" w:ascii="Times New Roman" w:hAnsi="Times New Roman"/>
                <w:sz w:val="26"/>
                <w:szCs w:val="26"/>
              </w:rPr>
              <w:t>ФИО студента</w:t>
            </w:r>
          </w:p>
        </w:tc>
      </w:tr>
      <w:tr>
        <w:trPr/>
        <w:tc>
          <w:tcPr>
            <w:tcW w:w="1895" w:type="dxa"/>
            <w:tcBorders/>
          </w:tcPr>
          <w:p>
            <w:pPr>
              <w:pStyle w:val="Normal"/>
              <w:widowControl/>
              <w:suppressAutoHyphens w:val="false"/>
              <w:spacing w:lineRule="auto" w:line="240"/>
              <w:ind w:hanging="0" w:right="0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SimSun;宋体" w:ascii="Times New Roman" w:hAnsi="Times New Roman"/>
                <w:sz w:val="26"/>
                <w:szCs w:val="26"/>
              </w:rPr>
              <w:t>Руководитель</w:t>
            </w:r>
          </w:p>
        </w:tc>
        <w:tc>
          <w:tcPr>
            <w:tcW w:w="2216" w:type="dxa"/>
            <w:tcBorders/>
          </w:tcPr>
          <w:p>
            <w:pPr>
              <w:pStyle w:val="Normal"/>
              <w:widowControl/>
              <w:suppressAutoHyphens w:val="false"/>
              <w:snapToGrid w:val="false"/>
              <w:spacing w:lineRule="auto" w:line="240"/>
              <w:ind w:hanging="0" w:right="0"/>
              <w:jc w:val="center"/>
              <w:rPr>
                <w:rFonts w:ascii="Times New Roman" w:hAnsi="Times New Roman" w:eastAsia="SimSun;宋体"/>
                <w:sz w:val="26"/>
                <w:szCs w:val="26"/>
              </w:rPr>
            </w:pPr>
            <w:r>
              <w:rPr>
                <w:rFonts w:eastAsia="SimSun;宋体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1895" w:type="dxa"/>
            <w:tcBorders/>
          </w:tcPr>
          <w:p>
            <w:pPr>
              <w:pStyle w:val="Normal"/>
              <w:widowControl/>
              <w:suppressAutoHyphens w:val="false"/>
              <w:spacing w:lineRule="auto" w:line="240"/>
              <w:ind w:hanging="0" w:right="0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SimSun;宋体" w:ascii="Times New Roman" w:hAnsi="Times New Roman"/>
                <w:sz w:val="26"/>
                <w:szCs w:val="26"/>
              </w:rPr>
              <w:t>____________</w:t>
            </w:r>
          </w:p>
        </w:tc>
        <w:tc>
          <w:tcPr>
            <w:tcW w:w="2216" w:type="dxa"/>
            <w:tcBorders/>
          </w:tcPr>
          <w:p>
            <w:pPr>
              <w:pStyle w:val="Normal"/>
              <w:widowControl/>
              <w:suppressAutoHyphens w:val="false"/>
              <w:spacing w:lineRule="auto" w:line="240"/>
              <w:ind w:hanging="0" w:right="0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SimSun;宋体" w:ascii="Times New Roman" w:hAnsi="Times New Roman"/>
                <w:sz w:val="26"/>
                <w:szCs w:val="26"/>
                <w:u w:val="single"/>
              </w:rPr>
              <w:t>Иванова Д.А.</w:t>
            </w:r>
          </w:p>
        </w:tc>
      </w:tr>
      <w:tr>
        <w:trPr>
          <w:trHeight w:val="242" w:hRule="atLeast"/>
        </w:trPr>
        <w:tc>
          <w:tcPr>
            <w:tcW w:w="1895" w:type="dxa"/>
            <w:tcBorders/>
          </w:tcPr>
          <w:p>
            <w:pPr>
              <w:pStyle w:val="Normal"/>
              <w:widowControl/>
              <w:suppressAutoHyphens w:val="false"/>
              <w:spacing w:lineRule="auto" w:line="240"/>
              <w:ind w:hanging="0" w:right="0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SimSun;宋体" w:ascii="Times New Roman" w:hAnsi="Times New Roman"/>
                <w:sz w:val="26"/>
                <w:szCs w:val="26"/>
              </w:rPr>
              <w:t>подпись</w:t>
            </w:r>
          </w:p>
        </w:tc>
        <w:tc>
          <w:tcPr>
            <w:tcW w:w="2216" w:type="dxa"/>
            <w:tcBorders/>
          </w:tcPr>
          <w:p>
            <w:pPr>
              <w:pStyle w:val="Normal"/>
              <w:widowControl/>
              <w:suppressAutoHyphens w:val="false"/>
              <w:spacing w:lineRule="auto" w:line="240"/>
              <w:ind w:hanging="0" w:right="0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SimSun;宋体" w:ascii="Times New Roman" w:hAnsi="Times New Roman"/>
                <w:sz w:val="26"/>
                <w:szCs w:val="26"/>
              </w:rPr>
              <w:t>ФИО руководителя</w:t>
            </w:r>
          </w:p>
        </w:tc>
      </w:tr>
    </w:tbl>
    <w:p>
      <w:pPr>
        <w:pStyle w:val="BodyText"/>
        <w:ind w:firstLine="624" w:left="2977" w:right="4009"/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</w:r>
    </w:p>
    <w:p>
      <w:pPr>
        <w:pStyle w:val="Normal"/>
        <w:widowControl/>
        <w:tabs>
          <w:tab w:val="clear" w:pos="720"/>
          <w:tab w:val="left" w:pos="5550" w:leader="none"/>
          <w:tab w:val="left" w:pos="7209" w:leader="none"/>
        </w:tabs>
        <w:suppressAutoHyphens w:val="true"/>
        <w:bidi w:val="0"/>
        <w:spacing w:lineRule="auto" w:line="360" w:before="40" w:after="0"/>
        <w:ind w:hanging="2041" w:left="5556" w:right="0"/>
        <w:jc w:val="lef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</w:r>
    </w:p>
    <w:p>
      <w:pPr>
        <w:pStyle w:val="Normal"/>
        <w:widowControl/>
        <w:tabs>
          <w:tab w:val="clear" w:pos="720"/>
          <w:tab w:val="left" w:pos="5550" w:leader="none"/>
          <w:tab w:val="left" w:pos="7209" w:leader="none"/>
        </w:tabs>
        <w:suppressAutoHyphens w:val="true"/>
        <w:bidi w:val="0"/>
        <w:spacing w:lineRule="auto" w:line="360" w:before="40" w:after="0"/>
        <w:ind w:hanging="2041" w:left="5556" w:right="0"/>
        <w:jc w:val="lef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</w:r>
    </w:p>
    <w:p>
      <w:pPr>
        <w:pStyle w:val="Normal"/>
        <w:widowControl/>
        <w:tabs>
          <w:tab w:val="clear" w:pos="720"/>
          <w:tab w:val="left" w:pos="5550" w:leader="none"/>
          <w:tab w:val="left" w:pos="7209" w:leader="none"/>
        </w:tabs>
        <w:suppressAutoHyphens w:val="true"/>
        <w:bidi w:val="0"/>
        <w:spacing w:lineRule="auto" w:line="360" w:before="40" w:after="0"/>
        <w:ind w:hanging="2041" w:left="5556" w:right="0"/>
        <w:jc w:val="lef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Москва 2026</w:t>
      </w:r>
    </w:p>
    <w:tbl>
      <w:tblPr>
        <w:tblW w:w="9497" w:type="dxa"/>
        <w:jc w:val="left"/>
        <w:tblInd w:w="-109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"/>
        <w:gridCol w:w="1334"/>
        <w:gridCol w:w="3685"/>
        <w:gridCol w:w="482"/>
        <w:gridCol w:w="1362"/>
        <w:gridCol w:w="1626"/>
      </w:tblGrid>
      <w:tr>
        <w:trPr>
          <w:trHeight w:val="232" w:hRule="atLeast"/>
        </w:trPr>
        <w:tc>
          <w:tcPr>
            <w:tcW w:w="6027" w:type="dxa"/>
            <w:gridSpan w:val="3"/>
            <w:tcBorders/>
          </w:tcPr>
          <w:p>
            <w:pPr>
              <w:pStyle w:val="Normal"/>
              <w:suppressLineNumbers/>
              <w:suppressAutoHyphens w:val="false"/>
              <w:snapToGrid w:val="false"/>
              <w:spacing w:lineRule="auto" w:line="240"/>
              <w:ind w:hanging="0" w:right="0"/>
              <w:jc w:val="left"/>
              <w:rPr>
                <w:rFonts w:ascii="Times New Roman" w:hAnsi="Times New Roman" w:eastAsia="Calibri"/>
                <w:sz w:val="26"/>
                <w:szCs w:val="26"/>
              </w:rPr>
            </w:pPr>
            <w:r>
              <w:rPr>
                <w:rFonts w:eastAsia="Calibri" w:ascii="Times New Roman" w:hAnsi="Times New Roman"/>
                <w:sz w:val="26"/>
                <w:szCs w:val="26"/>
              </w:rPr>
            </w:r>
          </w:p>
        </w:tc>
        <w:tc>
          <w:tcPr>
            <w:tcW w:w="3470" w:type="dxa"/>
            <w:gridSpan w:val="3"/>
            <w:tcBorders/>
          </w:tcPr>
          <w:p>
            <w:pPr>
              <w:pStyle w:val="Normal"/>
              <w:widowControl/>
              <w:suppressAutoHyphens w:val="false"/>
              <w:spacing w:lineRule="auto" w:line="257"/>
              <w:ind w:hanging="0" w:right="0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  <w:lang w:eastAsia="ru-RU"/>
              </w:rPr>
              <w:t>Утверждаю</w:t>
            </w:r>
          </w:p>
        </w:tc>
      </w:tr>
      <w:tr>
        <w:trPr/>
        <w:tc>
          <w:tcPr>
            <w:tcW w:w="6027" w:type="dxa"/>
            <w:gridSpan w:val="3"/>
            <w:tcBorders/>
          </w:tcPr>
          <w:p>
            <w:pPr>
              <w:pStyle w:val="Normal"/>
              <w:suppressLineNumbers/>
              <w:suppressAutoHyphens w:val="false"/>
              <w:snapToGrid w:val="false"/>
              <w:spacing w:lineRule="auto" w:line="254" w:before="0" w:after="160"/>
              <w:ind w:hanging="0" w:right="0"/>
              <w:jc w:val="left"/>
              <w:rPr>
                <w:rFonts w:ascii="Times New Roman" w:hAnsi="Times New Roman" w:eastAsia="Calibri" w:cs="Calibri"/>
                <w:sz w:val="26"/>
                <w:szCs w:val="26"/>
                <w:lang w:eastAsia="ru-RU"/>
              </w:rPr>
            </w:pPr>
            <w:r>
              <w:rPr>
                <w:rFonts w:eastAsia="Calibri" w:cs="Calibri" w:ascii="Times New Roman" w:hAnsi="Times New Roman"/>
                <w:sz w:val="26"/>
                <w:szCs w:val="26"/>
                <w:lang w:eastAsia="ru-RU"/>
              </w:rPr>
            </w:r>
          </w:p>
        </w:tc>
        <w:tc>
          <w:tcPr>
            <w:tcW w:w="3470" w:type="dxa"/>
            <w:gridSpan w:val="3"/>
            <w:tcBorders/>
          </w:tcPr>
          <w:p>
            <w:pPr>
              <w:pStyle w:val="Normal"/>
              <w:suppressAutoHyphens w:val="false"/>
              <w:spacing w:lineRule="auto" w:line="257"/>
              <w:ind w:hanging="0" w:right="0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  <w:lang w:eastAsia="ru-RU"/>
              </w:rPr>
              <w:t xml:space="preserve">Председатель ПЦК </w:t>
              <w:br/>
              <w:t>«Программирование»</w:t>
              <w:br/>
              <w:t xml:space="preserve">______________     </w:t>
            </w:r>
            <w:r>
              <w:rPr>
                <w:rFonts w:ascii="Times New Roman" w:hAnsi="Times New Roman"/>
                <w:i/>
                <w:sz w:val="26"/>
                <w:szCs w:val="26"/>
                <w:u w:val="single"/>
                <w:lang w:eastAsia="ru-RU"/>
              </w:rPr>
              <w:t>Мымрина М.Л.</w:t>
            </w:r>
          </w:p>
          <w:p>
            <w:pPr>
              <w:pStyle w:val="Normal"/>
              <w:widowControl/>
              <w:suppressAutoHyphens w:val="false"/>
              <w:spacing w:lineRule="auto" w:line="257"/>
              <w:ind w:hanging="0" w:right="0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sz w:val="26"/>
                <w:szCs w:val="26"/>
                <w:vertAlign w:val="superscript"/>
                <w:lang w:eastAsia="ru-RU"/>
              </w:rPr>
              <w:t xml:space="preserve">              </w:t>
            </w:r>
            <w:r>
              <w:rPr>
                <w:rFonts w:ascii="Times New Roman" w:hAnsi="Times New Roman"/>
                <w:i/>
                <w:sz w:val="26"/>
                <w:szCs w:val="26"/>
                <w:vertAlign w:val="superscript"/>
                <w:lang w:eastAsia="ru-RU"/>
              </w:rPr>
              <w:t>подпись                                        ФИО</w:t>
            </w:r>
          </w:p>
        </w:tc>
      </w:tr>
      <w:tr>
        <w:trPr/>
        <w:tc>
          <w:tcPr>
            <w:tcW w:w="6027" w:type="dxa"/>
            <w:gridSpan w:val="3"/>
            <w:tcBorders/>
          </w:tcPr>
          <w:p>
            <w:pPr>
              <w:pStyle w:val="Normal"/>
              <w:suppressLineNumbers/>
              <w:suppressAutoHyphens w:val="false"/>
              <w:snapToGrid w:val="false"/>
              <w:spacing w:lineRule="auto" w:line="254" w:before="0" w:after="160"/>
              <w:ind w:hanging="0" w:right="0"/>
              <w:jc w:val="left"/>
              <w:rPr>
                <w:rFonts w:ascii="Times New Roman" w:hAnsi="Times New Roman" w:eastAsia="Calibri" w:cs="Calibri"/>
                <w:sz w:val="26"/>
                <w:szCs w:val="26"/>
                <w:lang w:eastAsia="ru-RU"/>
              </w:rPr>
            </w:pPr>
            <w:r>
              <w:rPr>
                <w:rFonts w:eastAsia="Calibri" w:cs="Calibri" w:ascii="Times New Roman" w:hAnsi="Times New Roman"/>
                <w:sz w:val="26"/>
                <w:szCs w:val="26"/>
                <w:lang w:eastAsia="ru-RU"/>
              </w:rPr>
            </w:r>
          </w:p>
        </w:tc>
        <w:tc>
          <w:tcPr>
            <w:tcW w:w="3470" w:type="dxa"/>
            <w:gridSpan w:val="3"/>
            <w:tcBorders/>
          </w:tcPr>
          <w:p>
            <w:pPr>
              <w:pStyle w:val="Normal"/>
              <w:suppressAutoHyphens w:val="false"/>
              <w:spacing w:lineRule="auto" w:line="257"/>
              <w:ind w:hanging="0" w:right="0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  <w:lang w:eastAsia="ru-RU"/>
              </w:rPr>
              <w:t>«</w:t>
            </w:r>
            <w:r>
              <w:rPr>
                <w:rFonts w:ascii="Times New Roman" w:hAnsi="Times New Roman"/>
                <w:i/>
                <w:sz w:val="26"/>
                <w:szCs w:val="26"/>
                <w:u w:val="single"/>
                <w:lang w:eastAsia="ru-RU"/>
              </w:rPr>
              <w:tab/>
            </w:r>
            <w:r>
              <w:rPr>
                <w:rFonts w:ascii="Times New Roman" w:hAnsi="Times New Roman"/>
                <w:sz w:val="26"/>
                <w:szCs w:val="26"/>
                <w:lang w:eastAsia="ru-RU"/>
              </w:rPr>
              <w:t>»</w:t>
            </w:r>
            <w:r>
              <w:rPr>
                <w:rFonts w:ascii="Times New Roman" w:hAnsi="Times New Roman"/>
                <w:i/>
                <w:sz w:val="26"/>
                <w:szCs w:val="26"/>
                <w:u w:val="single"/>
                <w:lang w:eastAsia="ru-RU"/>
              </w:rPr>
              <w:tab/>
              <w:tab/>
            </w:r>
            <w:r>
              <w:rPr>
                <w:rFonts w:ascii="Times New Roman" w:hAnsi="Times New Roman"/>
                <w:sz w:val="26"/>
                <w:szCs w:val="26"/>
                <w:lang w:eastAsia="ru-RU"/>
              </w:rPr>
              <w:t>202</w:t>
            </w:r>
            <w:r>
              <w:rPr>
                <w:rFonts w:ascii="Times New Roman" w:hAnsi="Times New Roman"/>
                <w:i/>
                <w:sz w:val="26"/>
                <w:szCs w:val="26"/>
                <w:u w:val="single"/>
                <w:lang w:eastAsia="ru-RU"/>
              </w:rPr>
              <w:tab/>
            </w:r>
            <w:r>
              <w:rPr>
                <w:rFonts w:ascii="Times New Roman" w:hAnsi="Times New Roman"/>
                <w:sz w:val="26"/>
                <w:szCs w:val="26"/>
                <w:lang w:eastAsia="ru-RU"/>
              </w:rPr>
              <w:t xml:space="preserve"> г.</w:t>
            </w:r>
          </w:p>
        </w:tc>
      </w:tr>
      <w:tr>
        <w:trPr/>
        <w:tc>
          <w:tcPr>
            <w:tcW w:w="9497" w:type="dxa"/>
            <w:gridSpan w:val="6"/>
            <w:tcBorders/>
          </w:tcPr>
          <w:p>
            <w:pPr>
              <w:pStyle w:val="Normal"/>
              <w:suppressAutoHyphens w:val="false"/>
              <w:spacing w:lineRule="auto" w:line="257"/>
              <w:ind w:hanging="0" w:right="0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  <w:lang w:eastAsia="ru-RU"/>
              </w:rPr>
              <w:t>ЗАДАНИЕ</w:t>
            </w:r>
          </w:p>
        </w:tc>
      </w:tr>
      <w:tr>
        <w:trPr>
          <w:trHeight w:val="357" w:hRule="atLeast"/>
        </w:trPr>
        <w:tc>
          <w:tcPr>
            <w:tcW w:w="9497" w:type="dxa"/>
            <w:gridSpan w:val="6"/>
            <w:tcBorders/>
          </w:tcPr>
          <w:p>
            <w:pPr>
              <w:pStyle w:val="Normal"/>
              <w:suppressAutoHyphens w:val="false"/>
              <w:spacing w:lineRule="auto" w:line="257"/>
              <w:ind w:hanging="0" w:right="0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  <w:lang w:eastAsia="ru-RU"/>
              </w:rPr>
              <w:t>на курсовой проект</w:t>
            </w:r>
          </w:p>
        </w:tc>
      </w:tr>
      <w:tr>
        <w:trPr/>
        <w:tc>
          <w:tcPr>
            <w:tcW w:w="2342" w:type="dxa"/>
            <w:gridSpan w:val="2"/>
            <w:tcBorders/>
          </w:tcPr>
          <w:p>
            <w:pPr>
              <w:pStyle w:val="Normal"/>
              <w:suppressAutoHyphens w:val="false"/>
              <w:spacing w:lineRule="auto" w:line="312"/>
              <w:ind w:hanging="0" w:right="0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  <w:lang w:eastAsia="ru-RU"/>
              </w:rPr>
              <w:t>студенту</w:t>
            </w:r>
          </w:p>
        </w:tc>
        <w:tc>
          <w:tcPr>
            <w:tcW w:w="4167" w:type="dxa"/>
            <w:gridSpan w:val="2"/>
            <w:tcBorders/>
          </w:tcPr>
          <w:p>
            <w:pPr>
              <w:pStyle w:val="Normal"/>
              <w:widowControl/>
              <w:suppressAutoHyphens w:val="false"/>
              <w:spacing w:lineRule="auto" w:line="276"/>
              <w:ind w:hanging="0" w:right="0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  <w:lang w:eastAsia="ru-RU"/>
              </w:rPr>
              <w:t>Шакирову Артёму Андреевичу</w:t>
            </w:r>
          </w:p>
        </w:tc>
        <w:tc>
          <w:tcPr>
            <w:tcW w:w="1362" w:type="dxa"/>
            <w:tcBorders/>
          </w:tcPr>
          <w:p>
            <w:pPr>
              <w:pStyle w:val="Normal"/>
              <w:suppressAutoHyphens w:val="false"/>
              <w:spacing w:lineRule="auto" w:line="312"/>
              <w:ind w:hanging="0" w:right="0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  <w:lang w:eastAsia="ru-RU"/>
              </w:rPr>
              <w:t>группы</w:t>
            </w:r>
          </w:p>
        </w:tc>
        <w:tc>
          <w:tcPr>
            <w:tcW w:w="1626" w:type="dxa"/>
            <w:tcBorders/>
          </w:tcPr>
          <w:p>
            <w:pPr>
              <w:pStyle w:val="Normal"/>
              <w:suppressAutoHyphens w:val="false"/>
              <w:spacing w:lineRule="auto" w:line="312"/>
              <w:ind w:hanging="0" w:left="-108" w:right="0"/>
              <w:jc w:val="righ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  <w:lang w:eastAsia="ru-RU"/>
              </w:rPr>
              <w:t>ЩПКО-01-22</w:t>
            </w:r>
          </w:p>
        </w:tc>
      </w:tr>
      <w:tr>
        <w:trPr>
          <w:trHeight w:val="410" w:hRule="atLeast"/>
        </w:trPr>
        <w:tc>
          <w:tcPr>
            <w:tcW w:w="2342" w:type="dxa"/>
            <w:gridSpan w:val="2"/>
            <w:tcBorders/>
          </w:tcPr>
          <w:p>
            <w:pPr>
              <w:pStyle w:val="Normal"/>
              <w:suppressAutoHyphens w:val="false"/>
              <w:spacing w:lineRule="auto" w:line="312"/>
              <w:ind w:hanging="0" w:right="0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  <w:lang w:eastAsia="ru-RU"/>
              </w:rPr>
              <w:t>по специальности</w:t>
            </w:r>
          </w:p>
        </w:tc>
        <w:tc>
          <w:tcPr>
            <w:tcW w:w="7155" w:type="dxa"/>
            <w:gridSpan w:val="4"/>
            <w:tcBorders/>
          </w:tcPr>
          <w:p>
            <w:pPr>
              <w:pStyle w:val="Normal"/>
              <w:suppressAutoHyphens w:val="false"/>
              <w:spacing w:lineRule="auto" w:line="312"/>
              <w:ind w:hanging="0" w:right="0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  <w:lang w:eastAsia="ru-RU"/>
              </w:rPr>
              <w:t>09.02.07 Информационные системы и программирование</w:t>
            </w:r>
          </w:p>
        </w:tc>
      </w:tr>
      <w:tr>
        <w:trPr>
          <w:trHeight w:val="570" w:hRule="atLeast"/>
        </w:trPr>
        <w:tc>
          <w:tcPr>
            <w:tcW w:w="1008" w:type="dxa"/>
            <w:tcBorders/>
          </w:tcPr>
          <w:p>
            <w:pPr>
              <w:pStyle w:val="Normal"/>
              <w:suppressAutoHyphens w:val="false"/>
              <w:spacing w:lineRule="auto" w:line="257"/>
              <w:ind w:hanging="0" w:right="0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  <w:lang w:eastAsia="ru-RU"/>
              </w:rPr>
              <w:t xml:space="preserve"> </w:t>
            </w:r>
            <w:r>
              <w:rPr>
                <w:rFonts w:ascii="Times New Roman" w:hAnsi="Times New Roman"/>
                <w:b/>
                <w:sz w:val="26"/>
                <w:szCs w:val="26"/>
                <w:lang w:eastAsia="ru-RU"/>
              </w:rPr>
              <w:t>Тема</w:t>
            </w:r>
          </w:p>
        </w:tc>
        <w:tc>
          <w:tcPr>
            <w:tcW w:w="8489" w:type="dxa"/>
            <w:gridSpan w:val="5"/>
            <w:tcBorders/>
          </w:tcPr>
          <w:p>
            <w:pPr>
              <w:pStyle w:val="Normal"/>
              <w:suppressAutoHyphens w:val="false"/>
              <w:spacing w:lineRule="auto" w:line="257"/>
              <w:ind w:hanging="0" w:right="0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  <w:lang w:eastAsia="ru-RU"/>
              </w:rPr>
              <w:t>«Разработка проекта внедрения и поддержки программного рендера трёхмерных сцен с применением алгоритма художника»</w:t>
            </w:r>
          </w:p>
        </w:tc>
      </w:tr>
    </w:tbl>
    <w:p>
      <w:pPr>
        <w:pStyle w:val="Normal"/>
        <w:spacing w:lineRule="auto" w:line="360" w:before="0" w:after="80"/>
        <w:jc w:val="left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Введение</w:t>
      </w:r>
    </w:p>
    <w:p>
      <w:pPr>
        <w:pStyle w:val="Normal"/>
        <w:spacing w:lineRule="auto" w:line="360" w:before="0" w:after="60"/>
        <w:jc w:val="left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1.  Исследовательский раздел</w:t>
      </w:r>
    </w:p>
    <w:p>
      <w:pPr>
        <w:pStyle w:val="Normal"/>
        <w:spacing w:lineRule="auto" w:line="360" w:before="0" w:after="0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   </w:t>
      </w:r>
      <w:r>
        <w:rPr>
          <w:rFonts w:eastAsia="Times New Roman" w:cs="Times New Roman" w:ascii="Times New Roman" w:hAnsi="Times New Roman"/>
          <w:sz w:val="24"/>
          <w:szCs w:val="24"/>
        </w:rPr>
        <w:t>1.1 Исследование предметной области</w:t>
      </w:r>
    </w:p>
    <w:p>
      <w:pPr>
        <w:pStyle w:val="Normal"/>
        <w:spacing w:lineRule="auto" w:line="360" w:before="0" w:after="0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FFFFFF"/>
          <w:sz w:val="24"/>
          <w:szCs w:val="24"/>
          <w:shd w:fill="FFFFFF" w:val="clear"/>
        </w:rPr>
        <w:t>..</w:t>
      </w:r>
      <w:r>
        <w:rPr>
          <w:rFonts w:eastAsia="Times New Roman" w:cs="Times New Roman" w:ascii="Times New Roman" w:hAnsi="Times New Roman"/>
          <w:sz w:val="24"/>
          <w:szCs w:val="24"/>
          <w:shd w:fill="FFFFFF" w:val="clear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1.2 Составление технического задания на внедрение, сопровождение и обслуживание информационной системы</w:t>
      </w:r>
    </w:p>
    <w:p>
      <w:pPr>
        <w:pStyle w:val="Normal"/>
        <w:spacing w:lineRule="auto" w:line="360" w:before="0" w:after="0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   </w:t>
      </w:r>
      <w:r>
        <w:rPr>
          <w:rFonts w:eastAsia="Times New Roman" w:cs="Times New Roman" w:ascii="Times New Roman" w:hAnsi="Times New Roman"/>
          <w:sz w:val="24"/>
          <w:szCs w:val="24"/>
        </w:rPr>
        <w:t>1.3 Выработка требований к информационной безопасности системы</w:t>
      </w:r>
    </w:p>
    <w:p>
      <w:pPr>
        <w:pStyle w:val="Normal"/>
        <w:spacing w:lineRule="auto" w:line="360" w:before="0" w:after="0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FFFFFF"/>
          <w:sz w:val="24"/>
          <w:szCs w:val="24"/>
          <w:shd w:fill="FFFFFF" w:val="clear"/>
        </w:rPr>
        <w:t>..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1.4 Выбор методов и средств контроля качества функционирования и обслуживания</w:t>
      </w:r>
    </w:p>
    <w:p>
      <w:pPr>
        <w:pStyle w:val="Normal"/>
        <w:spacing w:lineRule="auto" w:line="360" w:before="0" w:after="60"/>
        <w:jc w:val="left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2.  Мероприятия по внедрению и сопровождению информационной системы</w:t>
      </w:r>
    </w:p>
    <w:p>
      <w:pPr>
        <w:pStyle w:val="Normal"/>
        <w:spacing w:lineRule="auto" w:line="360" w:before="0" w:after="0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     </w:t>
      </w:r>
      <w:r>
        <w:rPr>
          <w:rFonts w:eastAsia="Times New Roman" w:cs="Times New Roman" w:ascii="Times New Roman" w:hAnsi="Times New Roman"/>
          <w:sz w:val="24"/>
          <w:szCs w:val="24"/>
        </w:rPr>
        <w:t>2.1 Инсталляция и наладка программного обеспечения</w:t>
      </w:r>
    </w:p>
    <w:p>
      <w:pPr>
        <w:pStyle w:val="Normal"/>
        <w:spacing w:lineRule="auto" w:line="360" w:before="0" w:after="0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2.2 Проверка эксплуатационных характеристик компьютерной системы на соответствие техническим требованиям и стандартам качества</w:t>
      </w:r>
    </w:p>
    <w:p>
      <w:pPr>
        <w:pStyle w:val="Normal"/>
        <w:spacing w:lineRule="auto" w:line="360" w:before="0" w:after="0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     </w:t>
      </w:r>
      <w:r>
        <w:rPr>
          <w:rFonts w:eastAsia="Times New Roman" w:cs="Times New Roman" w:ascii="Times New Roman" w:hAnsi="Times New Roman"/>
          <w:sz w:val="24"/>
          <w:szCs w:val="24"/>
        </w:rPr>
        <w:t>2.3 Тестирование информационной системы</w:t>
      </w:r>
    </w:p>
    <w:p>
      <w:pPr>
        <w:pStyle w:val="Normal"/>
        <w:spacing w:lineRule="auto" w:line="360" w:before="0" w:after="0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FFFFFF"/>
          <w:sz w:val="24"/>
          <w:szCs w:val="24"/>
          <w:shd w:fill="FFFFFF" w:val="clear"/>
        </w:rPr>
        <w:t>…</w:t>
      </w:r>
      <w:r>
        <w:rPr>
          <w:rFonts w:eastAsia="Times New Roman" w:cs="Times New Roman" w:ascii="Times New Roman" w:hAnsi="Times New Roman"/>
          <w:color w:val="FFFFFF"/>
          <w:sz w:val="24"/>
          <w:szCs w:val="24"/>
          <w:shd w:fill="FFFFFF" w:val="clear"/>
        </w:rPr>
        <w:t>.</w:t>
      </w:r>
      <w:r>
        <w:rPr>
          <w:rFonts w:eastAsia="Times New Roman" w:cs="Times New Roman" w:ascii="Times New Roman" w:hAnsi="Times New Roman"/>
          <w:sz w:val="24"/>
          <w:szCs w:val="24"/>
        </w:rPr>
        <w:t>2.4 Документирование мероприятий по обеспечению качества функционирования информационной системы</w:t>
      </w:r>
    </w:p>
    <w:p>
      <w:pPr>
        <w:pStyle w:val="Normal"/>
        <w:spacing w:lineRule="auto" w:line="360" w:before="0" w:after="0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Заключение</w:t>
      </w:r>
    </w:p>
    <w:p>
      <w:pPr>
        <w:pStyle w:val="Normal"/>
        <w:spacing w:lineRule="auto" w:line="360" w:before="0" w:after="0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Список использованных источников</w:t>
      </w:r>
    </w:p>
    <w:p>
      <w:pPr>
        <w:pStyle w:val="Normal"/>
        <w:spacing w:lineRule="auto" w:line="360" w:before="0" w:after="0"/>
        <w:jc w:val="both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Приложения</w:t>
      </w:r>
    </w:p>
    <w:p>
      <w:pPr>
        <w:pStyle w:val="Normal"/>
        <w:spacing w:lineRule="auto" w:line="360" w:before="0" w:after="0"/>
        <w:jc w:val="both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360" w:before="0" w:after="0"/>
        <w:jc w:val="both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tabs>
          <w:tab w:val="clear" w:pos="720"/>
          <w:tab w:val="left" w:pos="9497" w:leader="none"/>
        </w:tabs>
        <w:suppressAutoHyphens w:val="false"/>
        <w:spacing w:lineRule="exact" w:line="274"/>
        <w:ind w:hanging="0" w:left="6344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Дата выдачи </w:t>
      </w:r>
      <w:r>
        <w:rPr>
          <w:rFonts w:ascii="Times New Roman" w:hAnsi="Times New Roman"/>
          <w:sz w:val="24"/>
          <w:szCs w:val="24"/>
          <w:u w:val="single"/>
        </w:rPr>
        <w:tab/>
      </w:r>
    </w:p>
    <w:p>
      <w:pPr>
        <w:pStyle w:val="Normal"/>
        <w:tabs>
          <w:tab w:val="clear" w:pos="720"/>
          <w:tab w:val="left" w:pos="9498" w:leader="none"/>
        </w:tabs>
        <w:suppressAutoHyphens w:val="false"/>
        <w:spacing w:lineRule="auto" w:line="240" w:before="138" w:after="0"/>
        <w:ind w:hanging="0" w:left="6341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Срок окончания </w:t>
      </w:r>
      <w:r>
        <w:rPr>
          <w:rFonts w:ascii="Times New Roman" w:hAnsi="Times New Roman"/>
          <w:sz w:val="24"/>
          <w:szCs w:val="24"/>
          <w:u w:val="single"/>
        </w:rPr>
        <w:tab/>
      </w:r>
    </w:p>
    <w:p>
      <w:pPr>
        <w:pStyle w:val="Normal"/>
        <w:tabs>
          <w:tab w:val="clear" w:pos="720"/>
          <w:tab w:val="left" w:pos="9498" w:leader="none"/>
        </w:tabs>
        <w:suppressAutoHyphens w:val="false"/>
        <w:spacing w:lineRule="auto" w:line="240" w:before="138" w:after="0"/>
        <w:ind w:hanging="0" w:left="6341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</w:r>
    </w:p>
    <w:p>
      <w:pPr>
        <w:pStyle w:val="Normal"/>
        <w:spacing w:lineRule="auto" w:line="360" w:before="0" w:after="0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Руководитель курсового проекта </w:t>
        <w:tab/>
        <w:tab/>
        <w:tab/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ab/>
        <w:tab/>
      </w:r>
      <w:r>
        <w:rPr>
          <w:rFonts w:eastAsia="Times New Roman" w:cs="Times New Roman" w:ascii="Times New Roman" w:hAnsi="Times New Roman"/>
          <w:sz w:val="24"/>
          <w:szCs w:val="24"/>
          <w:u w:val="none"/>
        </w:rPr>
        <w:t>Иванова Д.А.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Heading1"/>
            <w:rPr>
              <w:rFonts w:ascii="Times New Roman" w:hAnsi="Times New Roman"/>
            </w:rPr>
          </w:pPr>
          <w:r>
            <w:br w:type="page"/>
          </w:r>
          <w:r>
            <w:rPr>
              <w:rFonts w:ascii="Times New Roman" w:hAnsi="Times New Roman"/>
            </w:rPr>
            <w:t>СОДЕРЖАНИЕ</w:t>
          </w:r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r>
            <w:fldChar w:fldCharType="begin"/>
          </w:r>
          <w:r>
            <w:rPr>
              <w:rStyle w:val="IndexLink"/>
              <w:rFonts w:ascii="Times New Roman" w:hAnsi="Times New Roman"/>
            </w:rPr>
            <w:instrText xml:space="preserve"> TOC \o "1-3" \h</w:instrText>
          </w:r>
          <w:r>
            <w:rPr>
              <w:rStyle w:val="IndexLink"/>
              <w:rFonts w:ascii="Times New Roman" w:hAnsi="Times New Roman"/>
            </w:rPr>
            <w:fldChar w:fldCharType="separate"/>
          </w:r>
          <w:hyperlink w:anchor="__RefHeading___Toc3980_870077884">
            <w:r>
              <w:rPr>
                <w:rStyle w:val="IndexLink"/>
                <w:rFonts w:ascii="Times New Roman" w:hAnsi="Times New Roman"/>
              </w:rPr>
              <w:t>ВВЕДЕНИЕ</w:t>
            </w:r>
            <w:r>
              <w:rPr>
                <w:rStyle w:val="IndexLink"/>
                <w:rFonts w:ascii="Times New Roman" w:hAnsi="Times New Roman"/>
              </w:rPr>
              <w:tab/>
              <w:t>5</w:t>
            </w:r>
          </w:hyperlink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hyperlink w:anchor="__RefHeading___Toc3982_870077884">
            <w:r>
              <w:rPr>
                <w:rStyle w:val="IndexLink"/>
                <w:rFonts w:ascii="Times New Roman" w:hAnsi="Times New Roman"/>
              </w:rPr>
              <w:t>1 ИССЛЕДОВАТЕЛЬСКИЙ РАЗДЕЛ</w:t>
              <w:tab/>
              <w:t>7</w:t>
            </w:r>
          </w:hyperlink>
        </w:p>
        <w:p>
          <w:pPr>
            <w:pStyle w:val="TOC2"/>
            <w:tabs>
              <w:tab w:val="clear" w:pos="9071"/>
              <w:tab w:val="right" w:pos="9353" w:leader="dot"/>
            </w:tabs>
            <w:rPr/>
          </w:pPr>
          <w:hyperlink w:anchor="__RefHeading___Toc3984_870077884">
            <w:r>
              <w:rPr>
                <w:rStyle w:val="IndexLink"/>
                <w:rFonts w:ascii="Times New Roman" w:hAnsi="Times New Roman"/>
              </w:rPr>
              <w:t>1.1 Исследование предметной области</w:t>
              <w:tab/>
              <w:t>7</w:t>
            </w:r>
          </w:hyperlink>
        </w:p>
        <w:p>
          <w:pPr>
            <w:pStyle w:val="TOC2"/>
            <w:tabs>
              <w:tab w:val="clear" w:pos="9071"/>
              <w:tab w:val="right" w:pos="9353" w:leader="dot"/>
            </w:tabs>
            <w:rPr/>
          </w:pPr>
          <w:hyperlink w:anchor="__RefHeading___Toc3986_870077884">
            <w:r>
              <w:rPr>
                <w:rStyle w:val="IndexLink"/>
                <w:rFonts w:ascii="Times New Roman" w:hAnsi="Times New Roman"/>
              </w:rPr>
              <w:t>1.2 Составление технического задания на внедрение, сопровождение и обслуживание информационной системы</w:t>
              <w:tab/>
              <w:t>8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3988_870077884">
            <w:r>
              <w:rPr>
                <w:rStyle w:val="IndexLink"/>
                <w:rFonts w:ascii="Times New Roman" w:hAnsi="Times New Roman"/>
              </w:rPr>
              <w:t>1.2.1 Назначение информационной системы</w:t>
              <w:tab/>
              <w:t>8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3990_870077884">
            <w:r>
              <w:rPr>
                <w:rStyle w:val="IndexLink"/>
                <w:rFonts w:ascii="Times New Roman" w:hAnsi="Times New Roman"/>
              </w:rPr>
              <w:t>1.2.2 Требования к системе</w:t>
              <w:tab/>
              <w:t>8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3992_870077884">
            <w:r>
              <w:rPr>
                <w:rStyle w:val="IndexLink"/>
                <w:rFonts w:ascii="Times New Roman" w:hAnsi="Times New Roman"/>
              </w:rPr>
              <w:t>1.2.2.1 Общие требования</w:t>
              <w:tab/>
              <w:t>8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3994_870077884">
            <w:r>
              <w:rPr>
                <w:rStyle w:val="IndexLink"/>
                <w:rFonts w:ascii="Times New Roman" w:hAnsi="Times New Roman"/>
              </w:rPr>
              <w:t>1.2.2.2 Требования к технической инфраструктуре</w:t>
              <w:tab/>
              <w:t>8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3996_870077884">
            <w:r>
              <w:rPr>
                <w:rStyle w:val="IndexLink"/>
                <w:rFonts w:ascii="Times New Roman" w:hAnsi="Times New Roman"/>
              </w:rPr>
              <w:t>1.2.2.3 Требования к режимам функционирования</w:t>
              <w:tab/>
              <w:t>9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3998_870077884">
            <w:r>
              <w:rPr>
                <w:rStyle w:val="IndexLink"/>
                <w:rFonts w:ascii="Times New Roman" w:hAnsi="Times New Roman"/>
              </w:rPr>
              <w:t>1.2.2.4 Требования к надёжности</w:t>
              <w:tab/>
              <w:t>9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00_870077884">
            <w:r>
              <w:rPr>
                <w:rStyle w:val="IndexLink"/>
                <w:rFonts w:ascii="Times New Roman" w:hAnsi="Times New Roman"/>
              </w:rPr>
              <w:t>1.2.2.5 Требования к функциям системы</w:t>
              <w:tab/>
              <w:t>9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02_870077884">
            <w:r>
              <w:rPr>
                <w:rStyle w:val="IndexLink"/>
                <w:rFonts w:ascii="Times New Roman" w:hAnsi="Times New Roman"/>
              </w:rPr>
              <w:t>1.2.2.6 Требования к эргономике и технической эстетике</w:t>
              <w:tab/>
              <w:t>10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04_870077884">
            <w:r>
              <w:rPr>
                <w:rStyle w:val="IndexLink"/>
                <w:rFonts w:ascii="Times New Roman" w:hAnsi="Times New Roman"/>
              </w:rPr>
              <w:t>1.2.2.7 Требования к программному обеспечению системы</w:t>
              <w:tab/>
              <w:t>10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06_870077884">
            <w:r>
              <w:rPr>
                <w:rStyle w:val="IndexLink"/>
                <w:rFonts w:ascii="Times New Roman" w:hAnsi="Times New Roman"/>
              </w:rPr>
              <w:t>1.2.2.8 Требования к стандартизации и унификации</w:t>
              <w:tab/>
              <w:t>10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08_870077884">
            <w:r>
              <w:rPr>
                <w:rStyle w:val="IndexLink"/>
                <w:rFonts w:ascii="Times New Roman" w:hAnsi="Times New Roman"/>
              </w:rPr>
              <w:t>1.2.3 Требования к составу и содержанию работ по созданию системы</w:t>
              <w:tab/>
              <w:t>10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10_870077884">
            <w:r>
              <w:rPr>
                <w:rStyle w:val="IndexLink"/>
                <w:rFonts w:ascii="Times New Roman" w:hAnsi="Times New Roman"/>
              </w:rPr>
              <w:t>1.2.4 Порядок контроля и приёмки системы</w:t>
              <w:tab/>
              <w:t>11</w:t>
            </w:r>
          </w:hyperlink>
        </w:p>
        <w:p>
          <w:pPr>
            <w:pStyle w:val="TOC2"/>
            <w:tabs>
              <w:tab w:val="clear" w:pos="9071"/>
              <w:tab w:val="right" w:pos="9353" w:leader="dot"/>
            </w:tabs>
            <w:rPr/>
          </w:pPr>
          <w:hyperlink w:anchor="__RefHeading___Toc4012_870077884">
            <w:r>
              <w:rPr>
                <w:rStyle w:val="IndexLink"/>
                <w:rFonts w:ascii="Times New Roman" w:hAnsi="Times New Roman"/>
              </w:rPr>
              <w:t>1.3 Выработка требований к информационной безопасности системы</w:t>
              <w:tab/>
              <w:t>11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14_870077884">
            <w:r>
              <w:rPr>
                <w:rStyle w:val="IndexLink"/>
                <w:rFonts w:ascii="Times New Roman" w:hAnsi="Times New Roman"/>
              </w:rPr>
              <w:t>1.3.1 Общие положения</w:t>
              <w:tab/>
              <w:t>11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16_870077884">
            <w:r>
              <w:rPr>
                <w:rStyle w:val="IndexLink"/>
                <w:rFonts w:ascii="Times New Roman" w:hAnsi="Times New Roman"/>
              </w:rPr>
              <w:t>1.3.2 Требования к файлам ресурсов</w:t>
              <w:tab/>
              <w:t>11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18_870077884">
            <w:r>
              <w:rPr>
                <w:rStyle w:val="IndexLink"/>
                <w:rFonts w:ascii="Times New Roman" w:hAnsi="Times New Roman"/>
              </w:rPr>
              <w:t>1.3.3 Требования к безопасности сборки</w:t>
              <w:tab/>
              <w:t>12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20_870077884">
            <w:r>
              <w:rPr>
                <w:rStyle w:val="IndexLink"/>
                <w:rFonts w:ascii="Times New Roman" w:hAnsi="Times New Roman"/>
              </w:rPr>
              <w:t>1.3.4 Целостность поставки</w:t>
              <w:tab/>
              <w:t>12</w:t>
            </w:r>
          </w:hyperlink>
        </w:p>
        <w:p>
          <w:pPr>
            <w:pStyle w:val="TOC2"/>
            <w:tabs>
              <w:tab w:val="clear" w:pos="9071"/>
              <w:tab w:val="right" w:pos="9353" w:leader="dot"/>
            </w:tabs>
            <w:rPr/>
          </w:pPr>
          <w:hyperlink w:anchor="__RefHeading___Toc4022_870077884">
            <w:r>
              <w:rPr>
                <w:rStyle w:val="IndexLink"/>
                <w:rFonts w:ascii="Times New Roman" w:hAnsi="Times New Roman"/>
              </w:rPr>
              <w:t>1.4 Выбор методов и средств контроля качества функционирования и обслуживания системы</w:t>
              <w:tab/>
              <w:t>12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24_870077884">
            <w:r>
              <w:rPr>
                <w:rStyle w:val="IndexLink"/>
                <w:rFonts w:ascii="Times New Roman" w:hAnsi="Times New Roman"/>
              </w:rPr>
              <w:t>1.4.1 Оперативный контроль</w:t>
              <w:tab/>
              <w:t>12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26_870077884">
            <w:r>
              <w:rPr>
                <w:rStyle w:val="IndexLink"/>
                <w:rFonts w:ascii="Times New Roman" w:hAnsi="Times New Roman"/>
              </w:rPr>
              <w:t>1.4.2 Тестовый контроль</w:t>
              <w:tab/>
              <w:t>13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28_870077884">
            <w:r>
              <w:rPr>
                <w:rStyle w:val="IndexLink"/>
                <w:rFonts w:ascii="Times New Roman" w:hAnsi="Times New Roman"/>
              </w:rPr>
              <w:t>1.4.3 Алгоритмический контроль</w:t>
              <w:tab/>
              <w:t>13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30_870077884">
            <w:r>
              <w:rPr>
                <w:rStyle w:val="IndexLink"/>
                <w:rFonts w:ascii="Times New Roman" w:hAnsi="Times New Roman"/>
              </w:rPr>
              <w:t>1.4.4 Логический контроль</w:t>
              <w:tab/>
              <w:t>13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32_870077884">
            <w:r>
              <w:rPr>
                <w:rStyle w:val="IndexLink"/>
                <w:rFonts w:ascii="Times New Roman" w:hAnsi="Times New Roman"/>
              </w:rPr>
              <w:t>1.4.5 Обеспечение достоверности информации</w:t>
              <w:tab/>
              <w:t>14</w:t>
            </w:r>
          </w:hyperlink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hyperlink w:anchor="__RefHeading___Toc4034_870077884">
            <w:r>
              <w:rPr>
                <w:rStyle w:val="IndexLink"/>
                <w:rFonts w:ascii="Times New Roman" w:hAnsi="Times New Roman"/>
              </w:rPr>
              <w:t>2 МЕРОПРИЯТИЯ ПО ВНЕДРЕНИЮ И СОПРОВОЖДЕНИЮ ИНФОРМАЦИОННОЙ СИСТЕМЫ</w:t>
              <w:tab/>
              <w:t>15</w:t>
            </w:r>
          </w:hyperlink>
        </w:p>
        <w:p>
          <w:pPr>
            <w:pStyle w:val="TOC2"/>
            <w:tabs>
              <w:tab w:val="clear" w:pos="9071"/>
              <w:tab w:val="right" w:pos="9353" w:leader="dot"/>
            </w:tabs>
            <w:rPr/>
          </w:pPr>
          <w:hyperlink w:anchor="__RefHeading___Toc4036_870077884">
            <w:r>
              <w:rPr>
                <w:rStyle w:val="IndexLink"/>
                <w:rFonts w:ascii="Times New Roman" w:hAnsi="Times New Roman"/>
              </w:rPr>
              <w:t>2.1 Инсталляция и наладка программного обеспечения</w:t>
              <w:tab/>
              <w:t>15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38_870077884">
            <w:r>
              <w:rPr>
                <w:rStyle w:val="IndexLink"/>
                <w:rFonts w:ascii="Times New Roman" w:hAnsi="Times New Roman"/>
              </w:rPr>
              <w:t>2.1.1 Установка на Windows</w:t>
              <w:tab/>
              <w:t>15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40_870077884">
            <w:r>
              <w:rPr>
                <w:rStyle w:val="IndexLink"/>
                <w:rFonts w:ascii="Times New Roman" w:hAnsi="Times New Roman"/>
              </w:rPr>
              <w:t>2.1.2 Сборка из исходного кода</w:t>
              <w:tab/>
              <w:t>15</w:t>
            </w:r>
          </w:hyperlink>
        </w:p>
        <w:p>
          <w:pPr>
            <w:pStyle w:val="TOC2"/>
            <w:tabs>
              <w:tab w:val="clear" w:pos="9071"/>
              <w:tab w:val="right" w:pos="9353" w:leader="dot"/>
            </w:tabs>
            <w:rPr/>
          </w:pPr>
          <w:hyperlink w:anchor="__RefHeading___Toc4042_870077884">
            <w:r>
              <w:rPr>
                <w:rStyle w:val="IndexLink"/>
                <w:rFonts w:ascii="Times New Roman" w:hAnsi="Times New Roman"/>
              </w:rPr>
              <w:t>2.2 Проверка эксплуатационных характеристик компьютерной системы на соответствие техническим требованиям и стандартам качества</w:t>
              <w:tab/>
              <w:t>16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44_870077884">
            <w:r>
              <w:rPr>
                <w:rStyle w:val="IndexLink"/>
                <w:rFonts w:ascii="Times New Roman" w:hAnsi="Times New Roman"/>
              </w:rPr>
              <w:t>2.2.1 Тестирование производительности</w:t>
              <w:tab/>
              <w:t>16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46_870077884">
            <w:r>
              <w:rPr>
                <w:rStyle w:val="IndexLink"/>
                <w:rFonts w:ascii="Times New Roman" w:hAnsi="Times New Roman"/>
              </w:rPr>
              <w:t>2.2.2 Тестирование корректности рендеринга</w:t>
              <w:tab/>
              <w:t>16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48_870077884">
            <w:r>
              <w:rPr>
                <w:rStyle w:val="IndexLink"/>
                <w:rFonts w:ascii="Times New Roman" w:hAnsi="Times New Roman"/>
              </w:rPr>
              <w:t>2.2.3 Тестирование совместимости</w:t>
              <w:tab/>
              <w:t>17</w:t>
            </w:r>
          </w:hyperlink>
        </w:p>
        <w:p>
          <w:pPr>
            <w:pStyle w:val="TOC2"/>
            <w:tabs>
              <w:tab w:val="clear" w:pos="9071"/>
              <w:tab w:val="right" w:pos="9353" w:leader="dot"/>
            </w:tabs>
            <w:rPr/>
          </w:pPr>
          <w:hyperlink w:anchor="__RefHeading___Toc4050_870077884">
            <w:r>
              <w:rPr>
                <w:rStyle w:val="IndexLink"/>
                <w:rFonts w:ascii="Times New Roman" w:hAnsi="Times New Roman"/>
              </w:rPr>
              <w:t>2.3 Тестирование информационной системы</w:t>
              <w:tab/>
              <w:t>17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52_870077884">
            <w:r>
              <w:rPr>
                <w:rStyle w:val="IndexLink"/>
                <w:rFonts w:ascii="Times New Roman" w:hAnsi="Times New Roman"/>
              </w:rPr>
              <w:t>2.3.1 Выбор средств тестирования</w:t>
              <w:tab/>
              <w:t>17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54_870077884">
            <w:r>
              <w:rPr>
                <w:rStyle w:val="IndexLink"/>
                <w:rFonts w:ascii="Times New Roman" w:hAnsi="Times New Roman"/>
              </w:rPr>
              <w:t>2.3.2 Подготовка тестовых данных</w:t>
              <w:tab/>
              <w:t>18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56_870077884">
            <w:r>
              <w:rPr>
                <w:rStyle w:val="IndexLink"/>
                <w:rFonts w:ascii="Times New Roman" w:hAnsi="Times New Roman"/>
              </w:rPr>
              <w:t>2.3.3 Тестовые сценарии</w:t>
              <w:tab/>
              <w:t>18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58_870077884">
            <w:r>
              <w:rPr>
                <w:rStyle w:val="IndexLink"/>
                <w:rFonts w:ascii="Times New Roman" w:hAnsi="Times New Roman"/>
              </w:rPr>
              <w:t>2.3.4 Результаты тестирования</w:t>
              <w:tab/>
              <w:t>19</w:t>
            </w:r>
          </w:hyperlink>
        </w:p>
        <w:p>
          <w:pPr>
            <w:pStyle w:val="TOC2"/>
            <w:tabs>
              <w:tab w:val="clear" w:pos="9071"/>
              <w:tab w:val="right" w:pos="9353" w:leader="dot"/>
            </w:tabs>
            <w:rPr/>
          </w:pPr>
          <w:hyperlink w:anchor="__RefHeading___Toc4060_870077884">
            <w:r>
              <w:rPr>
                <w:rStyle w:val="IndexLink"/>
                <w:rFonts w:ascii="Times New Roman" w:hAnsi="Times New Roman"/>
              </w:rPr>
              <w:t>2.4 Документирование мероприятий по обеспечению качества функционирования информационной системы</w:t>
              <w:tab/>
              <w:t>20</w:t>
            </w:r>
          </w:hyperlink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hyperlink w:anchor="__RefHeading___Toc4062_870077884">
            <w:r>
              <w:rPr>
                <w:rStyle w:val="IndexLink"/>
                <w:rFonts w:ascii="Times New Roman" w:hAnsi="Times New Roman"/>
              </w:rPr>
              <w:t>ЗАКЛЮЧЕНИЕ</w:t>
              <w:tab/>
              <w:t>21</w:t>
            </w:r>
          </w:hyperlink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hyperlink w:anchor="__RefHeading___Toc4064_870077884">
            <w:r>
              <w:rPr>
                <w:rStyle w:val="IndexLink"/>
                <w:rFonts w:ascii="Times New Roman" w:hAnsi="Times New Roman"/>
              </w:rPr>
              <w:t>СПИСОК ИСПОЛЬЗОВАННЫХ ИСТОЧНИКОВ</w:t>
              <w:tab/>
              <w:t>22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ind w:hanging="0" w:left="0"/>
            <w:rPr>
              <w:rFonts w:ascii="Times New Roman" w:hAnsi="Times New Roman"/>
            </w:rPr>
          </w:pPr>
          <w:r>
            <w:rPr>
              <w:rFonts w:ascii="Times New Roman" w:hAnsi="Times New Roman"/>
            </w:rPr>
            <w:t>ПРИЛОЖЕНИЯ</w:t>
          </w:r>
          <w:r>
            <w:rPr>
              <w:rFonts w:ascii="Times New Roman" w:hAnsi="Times New Roman"/>
            </w:rPr>
            <w:fldChar w:fldCharType="end"/>
          </w:r>
        </w:p>
      </w:sdtContent>
    </w:sdt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spacing w:before="0" w:after="0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br w:type="page"/>
      </w:r>
    </w:p>
    <w:p>
      <w:pPr>
        <w:pStyle w:val="Heading1"/>
        <w:spacing w:lineRule="auto" w:line="360" w:before="0" w:after="240"/>
        <w:jc w:val="center"/>
        <w:rPr>
          <w:rFonts w:ascii="Times New Roman" w:hAnsi="Times New Roman"/>
          <w:sz w:val="26"/>
          <w:szCs w:val="26"/>
        </w:rPr>
      </w:pPr>
      <w:bookmarkStart w:id="0" w:name="__RefHeading___Toc3980_870077884"/>
      <w:bookmarkEnd w:id="0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ВВЕДЕНИЕ</w:t>
      </w:r>
    </w:p>
    <w:p>
      <w:pPr>
        <w:pStyle w:val="Normal"/>
        <w:spacing w:lineRule="auto" w:line="360" w:before="0" w:after="0"/>
        <w:ind w:firstLine="720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Компьютерная графика является одной из наиболее динамихчно развивающихся областей информационных технологий. Разработка трёхмерных приложений, визуализаторов и игровых движков предполагает глубокое понимание алгоритмов визуализации. Одним из классических подходов к рендерингу 3D-сцен является программный рендеринг — метод, при котором все операции вычисляются средствами центрального процессора без задействования графического ускорителя.</w:t>
      </w:r>
    </w:p>
    <w:p>
      <w:pPr>
        <w:pStyle w:val="Normal"/>
        <w:spacing w:lineRule="auto" w:line="360" w:before="0" w:after="0"/>
        <w:ind w:firstLine="720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Настоящий курсовой проект посвящён разработке программного рендера трёхмерных сцен «Chronically Depressed Island» — программного продукта, реализованного на языке C++ с использованием библиотеки SFML для отображения результатов рендеринга. Ключевым алгоритмом сортировки полигонов является алгоритм художника (Painter's Algorithm), обеспечивающий корректный порядок отрисовки граней сцены от дальних к ближним.</w:t>
      </w:r>
    </w:p>
    <w:p>
      <w:pPr>
        <w:pStyle w:val="Normal"/>
        <w:spacing w:lineRule="auto" w:line="360" w:before="0" w:after="0"/>
        <w:ind w:firstLine="720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Актуальность разработки обусловлена рядом факторов. Во-первых, изучение программного рендеринга является обязательной частью подготовки специалистов в области компьютерной графики и разработки игровых движков. Во-вторых, реализация рендерера без использования графического API (OpenGL, Direct3D) позволяет досконально разобраться с математическими основами трёхмерной графики: матрицами преобразований, проекциями, алгоритмами видимости и методами закраски. В-третьих, SFML как кросс-платформенная библиотека обеспечивает независимость от операционной системы при сохранении высокого быстродействия.</w:t>
      </w:r>
    </w:p>
    <w:p>
      <w:pPr>
        <w:pStyle w:val="Normal"/>
        <w:spacing w:lineRule="auto" w:line="360" w:before="0" w:after="0"/>
        <w:ind w:firstLine="720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Практическая значимость работы состоит в создании функционирующего программного продукта, пригодного для демонстрации и дальнейшего расширения: добавления текстурирования, динамического освещения, поддержки формата OBJ. Продукт может использоваться в образовательном процессе для изучения основ 3D-графики.</w:t>
      </w:r>
    </w:p>
    <w:p>
      <w:pPr>
        <w:pStyle w:val="Normal"/>
        <w:spacing w:lineRule="auto" w:line="360" w:before="0" w:after="0"/>
        <w:ind w:firstLine="720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Цель курсового проекта — разработка проекта внедрения и поддержки программного рендера трёхмерных сцен с применением алгоритма художника, включающая мероприятия по сборке, установке, тестированию и документированию программного обеспечения.</w:t>
      </w:r>
    </w:p>
    <w:p>
      <w:pPr>
        <w:pStyle w:val="Normal"/>
        <w:spacing w:lineRule="auto" w:line="360" w:before="0" w:after="0"/>
        <w:ind w:firstLine="720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Для достижения поставленной цели необходимо решить следующие задачи:</w:t>
      </w:r>
    </w:p>
    <w:p>
      <w:pPr>
        <w:pStyle w:val="ListParagraph"/>
        <w:numPr>
          <w:ilvl w:val="0"/>
          <w:numId w:val="6"/>
        </w:numPr>
        <w:spacing w:lineRule="auto" w:line="360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провести анализ предметной области и выявить требования к программному рендеру;</w:t>
      </w:r>
    </w:p>
    <w:p>
      <w:pPr>
        <w:pStyle w:val="ListParagraph"/>
        <w:numPr>
          <w:ilvl w:val="0"/>
          <w:numId w:val="3"/>
        </w:numPr>
        <w:spacing w:lineRule="auto" w:line="360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составить техническое задание на внедрение и сопровождение информационной системы;</w:t>
      </w:r>
    </w:p>
    <w:p>
      <w:pPr>
        <w:pStyle w:val="ListParagraph"/>
        <w:numPr>
          <w:ilvl w:val="0"/>
          <w:numId w:val="3"/>
        </w:numPr>
        <w:spacing w:lineRule="auto" w:line="360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сформулировать требования к информационной безопасности;</w:t>
      </w:r>
    </w:p>
    <w:p>
      <w:pPr>
        <w:pStyle w:val="ListParagraph"/>
        <w:numPr>
          <w:ilvl w:val="0"/>
          <w:numId w:val="3"/>
        </w:numPr>
        <w:spacing w:lineRule="auto" w:line="360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выбрать методы и средства контроля качества;</w:t>
      </w:r>
    </w:p>
    <w:p>
      <w:pPr>
        <w:pStyle w:val="ListParagraph"/>
        <w:numPr>
          <w:ilvl w:val="0"/>
          <w:numId w:val="3"/>
        </w:numPr>
        <w:spacing w:lineRule="auto" w:line="360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описать процесс сборки и инсталляции программного обеспечения;</w:t>
      </w:r>
    </w:p>
    <w:p>
      <w:pPr>
        <w:pStyle w:val="ListParagraph"/>
        <w:numPr>
          <w:ilvl w:val="0"/>
          <w:numId w:val="3"/>
        </w:numPr>
        <w:spacing w:lineRule="auto" w:line="360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провести проверку эксплуатационных характеристик;</w:t>
      </w:r>
    </w:p>
    <w:p>
      <w:pPr>
        <w:pStyle w:val="ListParagraph"/>
        <w:numPr>
          <w:ilvl w:val="0"/>
          <w:numId w:val="3"/>
        </w:numPr>
        <w:spacing w:lineRule="auto" w:line="360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выполнить тестирование программного продукта и зафиксировать результаты;</w:t>
      </w:r>
    </w:p>
    <w:p>
      <w:pPr>
        <w:pStyle w:val="ListParagraph"/>
        <w:numPr>
          <w:ilvl w:val="0"/>
          <w:numId w:val="3"/>
        </w:numPr>
        <w:spacing w:lineRule="auto" w:line="360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подготовить пользовательскую и техническую документацию.</w:t>
      </w:r>
    </w:p>
    <w:p>
      <w:pPr>
        <w:pStyle w:val="Normal"/>
        <w:spacing w:before="0" w:after="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</w:r>
      <w:r>
        <w:br w:type="page"/>
      </w:r>
    </w:p>
    <w:p>
      <w:pPr>
        <w:pStyle w:val="Heading1"/>
        <w:spacing w:lineRule="auto" w:line="360" w:before="0" w:after="240"/>
        <w:jc w:val="center"/>
        <w:rPr>
          <w:rFonts w:ascii="Times New Roman" w:hAnsi="Times New Roman"/>
          <w:sz w:val="26"/>
          <w:szCs w:val="26"/>
        </w:rPr>
      </w:pPr>
      <w:bookmarkStart w:id="1" w:name="__RefHeading___Toc3982_870077884"/>
      <w:bookmarkEnd w:id="1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1 ИССЛЕДОВАТЕЛЬСКИЙ РАЗДЕЛ</w:t>
      </w:r>
    </w:p>
    <w:p>
      <w:pPr>
        <w:pStyle w:val="Heading2"/>
        <w:spacing w:lineRule="auto" w:line="360" w:before="200" w:after="160"/>
        <w:ind w:firstLine="720"/>
        <w:jc w:val="left"/>
        <w:rPr>
          <w:rFonts w:ascii="Times New Roman" w:hAnsi="Times New Roman"/>
          <w:sz w:val="26"/>
          <w:szCs w:val="26"/>
        </w:rPr>
      </w:pPr>
      <w:bookmarkStart w:id="2" w:name="__RefHeading___Toc3984_870077884"/>
      <w:bookmarkEnd w:id="2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1.1 Исследование предметной области</w:t>
      </w:r>
    </w:p>
    <w:p>
      <w:pPr>
        <w:pStyle w:val="Normal"/>
        <w:spacing w:lineRule="auto" w:line="360" w:before="0" w:after="0"/>
        <w:ind w:firstLine="720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</w:rPr>
        <w:t>Предметная область проекта — программные системы трёхмерной визуализации (программные рендеры). Программный рендеринг представляет собой процесс генерации двумерного изображения из описания трёхмерной сцены, выполняемый исключительно средствами центрального процессора без задействования аппаратного графического ускорителя.</w:t>
      </w:r>
    </w:p>
    <w:p>
      <w:pPr>
        <w:pStyle w:val="Normal"/>
        <w:spacing w:lineRule="auto" w:line="360" w:before="0" w:after="0"/>
        <w:ind w:firstLine="720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</w:rPr>
        <w:t>В ходе анализа выделены следующие компоненты, характерные для систем программного рендеринга:</w:t>
      </w:r>
    </w:p>
    <w:p>
      <w:pPr>
        <w:pStyle w:val="ListParagraph"/>
        <w:numPr>
          <w:ilvl w:val="0"/>
          <w:numId w:val="7"/>
        </w:numPr>
        <w:spacing w:lineRule="auto" w:line="360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</w:rPr>
        <w:t>загрузка и хранение геометрии сцены (меш, полигональная сетка);</w:t>
      </w:r>
    </w:p>
    <w:p>
      <w:pPr>
        <w:pStyle w:val="ListParagraph"/>
        <w:numPr>
          <w:ilvl w:val="0"/>
          <w:numId w:val="4"/>
        </w:numPr>
        <w:spacing w:lineRule="auto" w:line="360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</w:rPr>
        <w:t>система камеры и преобразований (матрицы модели, вида, проекции — MVP);</w:t>
      </w:r>
    </w:p>
    <w:p>
      <w:pPr>
        <w:pStyle w:val="ListParagraph"/>
        <w:numPr>
          <w:ilvl w:val="0"/>
          <w:numId w:val="4"/>
        </w:numPr>
        <w:spacing w:lineRule="auto" w:line="360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</w:rPr>
        <w:t>реализация алгоритма сортировки и видимости полигонов;</w:t>
      </w:r>
    </w:p>
    <w:p>
      <w:pPr>
        <w:pStyle w:val="ListParagraph"/>
        <w:numPr>
          <w:ilvl w:val="0"/>
          <w:numId w:val="4"/>
        </w:numPr>
        <w:spacing w:lineRule="auto" w:line="360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</w:rPr>
        <w:t>закраска граней (flat shading, Gouraud shading);</w:t>
      </w:r>
    </w:p>
    <w:p>
      <w:pPr>
        <w:pStyle w:val="ListParagraph"/>
        <w:numPr>
          <w:ilvl w:val="0"/>
          <w:numId w:val="4"/>
        </w:numPr>
        <w:spacing w:lineRule="auto" w:line="360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</w:rPr>
        <w:t>вывод результата через графическую оконную систему.</w:t>
      </w:r>
    </w:p>
    <w:p>
      <w:pPr>
        <w:pStyle w:val="Normal"/>
        <w:spacing w:lineRule="auto" w:line="360" w:before="0" w:after="0"/>
        <w:ind w:firstLine="720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</w:rPr>
        <w:t>Алгоритм художника (Painter's Algorithm) — один из исторически первых алгоритмов устранения скрытых поверхностей. Его принцип аналогичен работе живописца: полигоны сортируются по дальности от наблюдателя (по оси Z), после чего отрисовываются в порядке от дальних к ближним. Последующие ближние полигоны перекрывают более далёкие, что и обеспечивает корректный визуальный результат.</w:t>
      </w:r>
    </w:p>
    <w:p>
      <w:pPr>
        <w:pStyle w:val="Normal"/>
        <w:spacing w:lineRule="auto" w:line="360" w:before="0" w:after="0"/>
        <w:ind w:firstLine="720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</w:rPr>
        <w:t>К достоинствам алгоритма относятся: простота реализации, отсутствие необходимости в Z-буфере, естественное поведение на простых сценах. Среди ограничений — невозможность корректной обработки взаимопересекающихся полигонов и циклических зависимостей глубины.</w:t>
      </w:r>
    </w:p>
    <w:p>
      <w:pPr>
        <w:pStyle w:val="Normal"/>
        <w:spacing w:lineRule="auto" w:line="360" w:before="0" w:after="0"/>
        <w:ind w:firstLine="720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</w:rPr>
        <w:t>В качестве графической библиотеки используется SFML (Simple and Fast Multimedia Library) версии 2.x — кросс-платформенный API для языка C++, предоставляющий средства работы с окном, растровой графикой, вводом пользователя и звуком. SFML не реализует аппаратный 3D-рендеринг, поэтому выступает лишь как поверхность отображения: итоговый пиксельный буфер передаётся в объект sf::Image / sf::Texture и отображается на экране.</w:t>
      </w:r>
    </w:p>
    <w:p>
      <w:pPr>
        <w:pStyle w:val="Normal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</w:rPr>
        <w:t>Аналоги проекта: tinyrenderer (Dmitry V. Sokolov), software-renderer (на основе OpenGL-подобного API). Отличие данного проекта — использование SFML для отображения и специализация на алгоритме художника с плоской закраской (flat shading).</w:t>
      </w:r>
    </w:p>
    <w:p>
      <w:pPr>
        <w:pStyle w:val="Normal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 w:val="false"/>
          <w:bCs w:val="false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</w:rPr>
      </w:r>
    </w:p>
    <w:p>
      <w:pPr>
        <w:pStyle w:val="Normal"/>
        <w:spacing w:lineRule="auto" w:line="360" w:before="0" w:after="0"/>
        <w:ind w:firstLine="720"/>
        <w:jc w:val="both"/>
        <w:rPr>
          <w:rFonts w:ascii="Times New Roman" w:hAnsi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1.2 Составление технического задания на внедрение, сопровождение и обслуживание информационной системы</w:t>
      </w:r>
    </w:p>
    <w:p>
      <w:pPr>
        <w:pStyle w:val="Heading3"/>
        <w:spacing w:lineRule="auto" w:line="360" w:before="160" w:after="80"/>
        <w:ind w:firstLine="720"/>
        <w:jc w:val="left"/>
        <w:rPr>
          <w:rFonts w:ascii="Times New Roman" w:hAnsi="Times New Roman"/>
          <w:sz w:val="26"/>
          <w:szCs w:val="26"/>
        </w:rPr>
      </w:pPr>
      <w:bookmarkStart w:id="3" w:name="__RefHeading___Toc3988_870077884"/>
      <w:bookmarkEnd w:id="3"/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1.2.1 Назначение информационной системы</w:t>
      </w:r>
    </w:p>
    <w:p>
      <w:pPr>
        <w:pStyle w:val="Normal"/>
        <w:spacing w:lineRule="auto" w:line="360" w:before="0" w:after="0"/>
        <w:ind w:firstLine="720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Программный рендер трёхмерных сцен предназначен для визуализации полигональных 3D-моделей методом программного растеризатора с применением алгоритма художника для сортировки граней. Система ориентирована на студентов и разработчиков, изучающих основы компьютерной графики и реализацию рендеров без использования графических API.</w:t>
      </w:r>
    </w:p>
    <w:p>
      <w:pPr>
        <w:pStyle w:val="Heading3"/>
        <w:spacing w:lineRule="auto" w:line="360" w:before="160" w:after="80"/>
        <w:ind w:firstLine="720"/>
        <w:jc w:val="left"/>
        <w:rPr>
          <w:rFonts w:ascii="Times New Roman" w:hAnsi="Times New Roman"/>
          <w:sz w:val="26"/>
          <w:szCs w:val="26"/>
        </w:rPr>
      </w:pPr>
      <w:bookmarkStart w:id="4" w:name="__RefHeading___Toc3990_870077884"/>
      <w:bookmarkEnd w:id="4"/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1.2.2 Требования к системе</w:t>
      </w:r>
    </w:p>
    <w:p>
      <w:pPr>
        <w:pStyle w:val="Heading3"/>
        <w:spacing w:lineRule="auto" w:line="360" w:before="160" w:after="80"/>
        <w:ind w:firstLine="720"/>
        <w:jc w:val="left"/>
        <w:rPr>
          <w:rFonts w:ascii="Times New Roman" w:hAnsi="Times New Roman"/>
          <w:sz w:val="26"/>
          <w:szCs w:val="26"/>
        </w:rPr>
      </w:pPr>
      <w:bookmarkStart w:id="5" w:name="__RefHeading___Toc3992_870077884"/>
      <w:bookmarkEnd w:id="5"/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1.2.2.1 Общие требования</w:t>
      </w:r>
    </w:p>
    <w:p>
      <w:pPr>
        <w:pStyle w:val="Normal"/>
        <w:spacing w:lineRule="auto" w:line="360" w:before="0" w:after="0"/>
        <w:ind w:firstLine="720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Система является десктопным приложением, запускаемым локально на компьютере пользователя. Приложение должно отображать окно с рендером 3D-сцены, поддерживать интерактивное вращение модели с помощью клавиш управления, и корректно завершать работу при закрытии окна.</w:t>
      </w:r>
    </w:p>
    <w:p>
      <w:pPr>
        <w:pStyle w:val="Heading3"/>
        <w:spacing w:lineRule="auto" w:line="360" w:before="160" w:after="80"/>
        <w:ind w:firstLine="720"/>
        <w:jc w:val="left"/>
        <w:rPr>
          <w:rFonts w:ascii="Times New Roman" w:hAnsi="Times New Roman"/>
          <w:sz w:val="26"/>
          <w:szCs w:val="26"/>
        </w:rPr>
      </w:pPr>
      <w:bookmarkStart w:id="6" w:name="__RefHeading___Toc3994_870077884"/>
      <w:bookmarkEnd w:id="6"/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1.2.2.2 Требования к технической инфраструктуре</w:t>
      </w:r>
    </w:p>
    <w:p>
      <w:pPr>
        <w:pStyle w:val="Normal"/>
        <w:spacing w:lineRule="auto" w:line="360" w:before="0" w:after="0"/>
        <w:ind w:hanging="0" w:left="0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Минимальные требования к аппаратному обеспечению:</w:t>
      </w:r>
    </w:p>
    <w:p>
      <w:pPr>
        <w:pStyle w:val="ListParagraph"/>
        <w:numPr>
          <w:ilvl w:val="0"/>
          <w:numId w:val="4"/>
        </w:numPr>
        <w:spacing w:lineRule="auto" w:line="360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процессор: двухъядерный с тактовой частотой не менее 1,8 ГГц;</w:t>
      </w:r>
    </w:p>
    <w:p>
      <w:pPr>
        <w:pStyle w:val="ListParagraph"/>
        <w:numPr>
          <w:ilvl w:val="0"/>
          <w:numId w:val="4"/>
        </w:numPr>
        <w:spacing w:lineRule="auto" w:line="360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оперативная память: не менее 512 МБ;</w:t>
      </w:r>
    </w:p>
    <w:p>
      <w:pPr>
        <w:pStyle w:val="ListParagraph"/>
        <w:numPr>
          <w:ilvl w:val="0"/>
          <w:numId w:val="4"/>
        </w:numPr>
        <w:spacing w:lineRule="auto" w:line="360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видеокарта: любая, поддерживающая OpenGL 2.0 (для работы SFML);</w:t>
      </w:r>
    </w:p>
    <w:p>
      <w:pPr>
        <w:pStyle w:val="ListParagraph"/>
        <w:numPr>
          <w:ilvl w:val="0"/>
          <w:numId w:val="4"/>
        </w:numPr>
        <w:spacing w:lineRule="auto" w:line="360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свободное место на диске: не менее 100 МБ.</w:t>
      </w:r>
    </w:p>
    <w:p>
      <w:pPr>
        <w:pStyle w:val="Normal"/>
        <w:spacing w:lineRule="auto" w:line="360" w:before="0" w:after="0"/>
        <w:ind w:firstLine="720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Программные требования:</w:t>
      </w:r>
    </w:p>
    <w:p>
      <w:pPr>
        <w:pStyle w:val="ListParagraph"/>
        <w:numPr>
          <w:ilvl w:val="0"/>
          <w:numId w:val="4"/>
        </w:numPr>
        <w:spacing w:lineRule="auto" w:line="360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операционная система: Windows 10/11 x64 или Linux (Ubuntu 20.04+);</w:t>
      </w:r>
    </w:p>
    <w:p>
      <w:pPr>
        <w:pStyle w:val="ListParagraph"/>
        <w:numPr>
          <w:ilvl w:val="0"/>
          <w:numId w:val="4"/>
        </w:numPr>
        <w:spacing w:lineRule="auto" w:line="360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среда выполнения: динамические библиотеки SFML 2.5+ (поставляются в комплекте);</w:t>
      </w:r>
    </w:p>
    <w:p>
      <w:pPr>
        <w:pStyle w:val="ListParagraph"/>
        <w:numPr>
          <w:ilvl w:val="0"/>
          <w:numId w:val="4"/>
        </w:numPr>
        <w:spacing w:lineRule="auto" w:line="360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компилятор для сборки из исходных кодов: GCC 10+ или MSVC 2019+.</w:t>
      </w:r>
    </w:p>
    <w:p>
      <w:pPr>
        <w:pStyle w:val="Heading3"/>
        <w:spacing w:lineRule="auto" w:line="360" w:before="160" w:after="80"/>
        <w:ind w:firstLine="720"/>
        <w:jc w:val="left"/>
        <w:rPr>
          <w:rFonts w:ascii="Times New Roman" w:hAnsi="Times New Roman"/>
          <w:sz w:val="26"/>
          <w:szCs w:val="26"/>
        </w:rPr>
      </w:pPr>
      <w:bookmarkStart w:id="7" w:name="__RefHeading___Toc3996_870077884"/>
      <w:bookmarkEnd w:id="7"/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1.2.2.3 Требования к режимам функционирования</w:t>
      </w:r>
    </w:p>
    <w:p>
      <w:pPr>
        <w:pStyle w:val="Normal"/>
        <w:spacing w:lineRule="auto" w:line="360" w:before="0" w:after="0"/>
        <w:ind w:firstLine="720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Система функционирует в интерактивном режиме реального времени. Приложение должно поддерживать частоту кадров не менее 30 FPS при рендеринге сцены с числом треугольников до 5 000 на системах, соответствующих минимальным требованиям. Предусмотрен корректный выход из приложения по нажатию клавиши Escape или закрытию окна.</w:t>
      </w:r>
    </w:p>
    <w:p>
      <w:pPr>
        <w:pStyle w:val="Heading3"/>
        <w:spacing w:lineRule="auto" w:line="360" w:before="160" w:after="80"/>
        <w:ind w:firstLine="720"/>
        <w:jc w:val="left"/>
        <w:rPr>
          <w:rFonts w:ascii="Times New Roman" w:hAnsi="Times New Roman"/>
          <w:sz w:val="26"/>
          <w:szCs w:val="26"/>
        </w:rPr>
      </w:pPr>
      <w:bookmarkStart w:id="8" w:name="__RefHeading___Toc3998_870077884"/>
      <w:bookmarkEnd w:id="8"/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1.2.2.4 Требования к надёжности</w:t>
      </w:r>
    </w:p>
    <w:p>
      <w:pPr>
        <w:pStyle w:val="Normal"/>
        <w:spacing w:lineRule="auto" w:line="360" w:before="0" w:after="0"/>
        <w:ind w:firstLine="567" w:left="0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Требования к надёжности системы: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приложение не должно завершаться аварийно при корректных входных данных;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при отсутствии файла ресурсов (3D-модели) приложение выводит сообщение об ошибке и завершает работу корректно;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перетаскивание и изменение размера окна не должны приводить к сбою.</w:t>
      </w:r>
    </w:p>
    <w:p>
      <w:pPr>
        <w:pStyle w:val="Heading3"/>
        <w:spacing w:lineRule="auto" w:line="360" w:before="160" w:after="80"/>
        <w:ind w:firstLine="567"/>
        <w:jc w:val="left"/>
        <w:rPr>
          <w:rFonts w:ascii="Times New Roman" w:hAnsi="Times New Roman"/>
          <w:sz w:val="26"/>
          <w:szCs w:val="26"/>
        </w:rPr>
      </w:pPr>
      <w:bookmarkStart w:id="9" w:name="__RefHeading___Toc4000_870077884"/>
      <w:bookmarkEnd w:id="9"/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1.2.2.5 Требования к функциям системы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Система должна обеспечивать: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загрузку 3D-геометрии из файла ресурсов;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преобразование вершин с применением матриц модели, вида и проекции (MVP);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сортировку треугольников по глубине (алгоритм художника);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растеризацию треугольников с flat-закраской;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вычисление базового освещения по нормали грани (diffuse lighting);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отображение результата в оконном приложении SFML;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интерактивное вращение сцены мышью или клавишами.</w:t>
      </w:r>
    </w:p>
    <w:p>
      <w:pPr>
        <w:pStyle w:val="Heading3"/>
        <w:spacing w:lineRule="auto" w:line="360" w:before="160" w:after="80"/>
        <w:ind w:firstLine="567"/>
        <w:jc w:val="left"/>
        <w:rPr>
          <w:rFonts w:ascii="Times New Roman" w:hAnsi="Times New Roman"/>
          <w:sz w:val="26"/>
          <w:szCs w:val="26"/>
        </w:rPr>
      </w:pPr>
      <w:bookmarkStart w:id="10" w:name="__RefHeading___Toc4002_870077884"/>
      <w:bookmarkEnd w:id="10"/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1.2.2.6 Требования к эргономике и технической эстетике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Приложение отображает рендер в отдельном окне размером не менее 800×600 пикселей. Частота кадров должна быть ограничена значением 60 FPS во избежание избыточной нагрузки на ЦП. Фон рабочей области — тёмно-серый (#1A1A2E) для контраста с освещёнными полигонами.</w:t>
      </w:r>
    </w:p>
    <w:p>
      <w:pPr>
        <w:pStyle w:val="Heading3"/>
        <w:spacing w:lineRule="auto" w:line="360" w:before="160" w:after="80"/>
        <w:ind w:firstLine="567"/>
        <w:jc w:val="left"/>
        <w:rPr>
          <w:rFonts w:ascii="Times New Roman" w:hAnsi="Times New Roman"/>
          <w:sz w:val="26"/>
          <w:szCs w:val="26"/>
        </w:rPr>
      </w:pPr>
      <w:bookmarkStart w:id="11" w:name="__RefHeading___Toc4004_870077884"/>
      <w:bookmarkEnd w:id="11"/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1.2.2.7 Требования к программному обеспечению системы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Стек технологий программного продукта: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язык программирования: C++17;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библиотека отображения: SFML 2.5.x;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система сборки: CMake 3.15+;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стандартные зависимости: STL (vector, algorithm, cmath).</w:t>
      </w:r>
    </w:p>
    <w:p>
      <w:pPr>
        <w:pStyle w:val="Heading3"/>
        <w:spacing w:lineRule="auto" w:line="360" w:before="160" w:after="80"/>
        <w:ind w:firstLine="567"/>
        <w:jc w:val="left"/>
        <w:rPr>
          <w:rFonts w:ascii="Times New Roman" w:hAnsi="Times New Roman"/>
          <w:sz w:val="26"/>
          <w:szCs w:val="26"/>
        </w:rPr>
      </w:pPr>
      <w:bookmarkStart w:id="12" w:name="__RefHeading___Toc4006_870077884"/>
      <w:bookmarkEnd w:id="12"/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1.2.2.8 Требования к стандартизации и унификации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При разработке и документировании соблюдены требования ГОСТ 34.602, ГОСТ 2.105 и ГОСТ Р ИСО/МЭК 12119 [4, 5, 6].</w:t>
      </w:r>
    </w:p>
    <w:p>
      <w:pPr>
        <w:pStyle w:val="Heading3"/>
        <w:spacing w:lineRule="auto" w:line="360" w:before="160" w:after="80"/>
        <w:ind w:firstLine="567"/>
        <w:jc w:val="left"/>
        <w:rPr>
          <w:rFonts w:ascii="Times New Roman" w:hAnsi="Times New Roman"/>
          <w:sz w:val="26"/>
          <w:szCs w:val="26"/>
        </w:rPr>
      </w:pPr>
      <w:bookmarkStart w:id="13" w:name="__RefHeading___Toc4008_870077884"/>
      <w:bookmarkEnd w:id="13"/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1.2.3 Требования к составу и содержанию работ по созданию системы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В состав работ по внедрению и сопровождению входят:</w:t>
      </w:r>
    </w:p>
    <w:p>
      <w:pPr>
        <w:pStyle w:val="ListParagraph"/>
        <w:numPr>
          <w:ilvl w:val="0"/>
          <w:numId w:val="3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подготовка среды разработки и сборки (CMake, SFML);</w:t>
      </w:r>
    </w:p>
    <w:p>
      <w:pPr>
        <w:pStyle w:val="ListParagraph"/>
        <w:numPr>
          <w:ilvl w:val="0"/>
          <w:numId w:val="3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сборка проекта из исходного кода;</w:t>
      </w:r>
    </w:p>
    <w:p>
      <w:pPr>
        <w:pStyle w:val="ListParagraph"/>
        <w:numPr>
          <w:ilvl w:val="0"/>
          <w:numId w:val="3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функциональное тестирование;</w:t>
      </w:r>
    </w:p>
    <w:p>
      <w:pPr>
        <w:pStyle w:val="ListParagraph"/>
        <w:numPr>
          <w:ilvl w:val="0"/>
          <w:numId w:val="3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нагрузочное тестирование (FPS, время сортировки);</w:t>
      </w:r>
    </w:p>
    <w:p>
      <w:pPr>
        <w:pStyle w:val="ListParagraph"/>
        <w:numPr>
          <w:ilvl w:val="0"/>
          <w:numId w:val="3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подготовка документации.</w:t>
      </w:r>
    </w:p>
    <w:p>
      <w:pPr>
        <w:pStyle w:val="Heading3"/>
        <w:spacing w:lineRule="auto" w:line="360" w:before="160" w:after="80"/>
        <w:ind w:firstLine="567"/>
        <w:jc w:val="left"/>
        <w:rPr>
          <w:rFonts w:ascii="Times New Roman" w:hAnsi="Times New Roman"/>
          <w:sz w:val="26"/>
          <w:szCs w:val="26"/>
        </w:rPr>
      </w:pPr>
      <w:bookmarkStart w:id="14" w:name="__RefHeading___Toc4010_870077884"/>
      <w:bookmarkEnd w:id="14"/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1.2.4 Порядок контроля и приёмки системы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На этапе приёмки проверяются: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полнота и корректность документации;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корректность рендеринга тестовой 3D-сцены;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соответствие показателей производительности техническим требованиям;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отсутствие критических ошибок (зависаний, крашей).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Критической ошибкой считается: аварийное завершение при запуске, некорректный рендер (артефакты, чёрный экран), FPS &lt; 10 при рекомендуемых системных требованиях.</w:t>
      </w:r>
    </w:p>
    <w:p>
      <w:pPr>
        <w:pStyle w:val="Heading2"/>
        <w:spacing w:lineRule="auto" w:line="360" w:before="200" w:after="160"/>
        <w:ind w:firstLine="567"/>
        <w:jc w:val="left"/>
        <w:rPr>
          <w:rFonts w:ascii="Times New Roman" w:hAnsi="Times New Roman"/>
          <w:sz w:val="26"/>
          <w:szCs w:val="26"/>
        </w:rPr>
      </w:pPr>
      <w:bookmarkStart w:id="15" w:name="__RefHeading___Toc4012_870077884"/>
      <w:bookmarkEnd w:id="15"/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1.3 Выработка требований к информационной безопасности системы</w:t>
      </w:r>
    </w:p>
    <w:p>
      <w:pPr>
        <w:pStyle w:val="Heading3"/>
        <w:spacing w:lineRule="auto" w:line="360" w:before="160" w:after="80"/>
        <w:ind w:firstLine="567"/>
        <w:jc w:val="left"/>
        <w:rPr>
          <w:rFonts w:ascii="Times New Roman" w:hAnsi="Times New Roman"/>
          <w:sz w:val="26"/>
          <w:szCs w:val="26"/>
        </w:rPr>
      </w:pPr>
      <w:bookmarkStart w:id="16" w:name="__RefHeading___Toc4014_870077884"/>
      <w:bookmarkEnd w:id="16"/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1.3.1 Общие положения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Программный рендер является локальным десктопным приложением, не осуществляющим сетевых соединений и не работающим с пользовательскими учётными данными. В связи с этим угрозы, характерные для веб-приложений (SQL-инъекции, XSS, несанкционированный удалённый доступ), неприменимы. Тем не менее, для данного класса ПО определены требования к безопасности на уровне файловой системы и целостности исполняемого кода.</w:t>
      </w:r>
    </w:p>
    <w:p>
      <w:pPr>
        <w:pStyle w:val="Heading3"/>
        <w:spacing w:lineRule="auto" w:line="360" w:before="160" w:after="80"/>
        <w:ind w:firstLine="567"/>
        <w:jc w:val="left"/>
        <w:rPr>
          <w:rFonts w:ascii="Times New Roman" w:hAnsi="Times New Roman"/>
          <w:sz w:val="26"/>
          <w:szCs w:val="26"/>
        </w:rPr>
      </w:pPr>
      <w:bookmarkStart w:id="17" w:name="__RefHeading___Toc4016_870077884"/>
      <w:bookmarkEnd w:id="17"/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1.3.2 Требования к файлам ресурсов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Требования к файлам ресурсов: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приложение должно обращаться только к файлам из предопределённой директории res/;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при загрузке файла геометрии выполняется проверка формата: недопустимые данные вызывают исключение и корректное завершение;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бинарный исполняемый файл должен быть защищён от несанкционированной модификации средствами операционной системы (права доступа).</w:t>
      </w:r>
    </w:p>
    <w:p>
      <w:pPr>
        <w:pStyle w:val="Heading3"/>
        <w:spacing w:lineRule="auto" w:line="360" w:before="160" w:after="80"/>
        <w:ind w:firstLine="567"/>
        <w:jc w:val="left"/>
        <w:rPr>
          <w:rFonts w:ascii="Times New Roman" w:hAnsi="Times New Roman"/>
          <w:sz w:val="26"/>
          <w:szCs w:val="26"/>
        </w:rPr>
      </w:pPr>
      <w:bookmarkStart w:id="18" w:name="__RefHeading___Toc4018_870077884"/>
      <w:bookmarkEnd w:id="18"/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1.3.3 Требования к безопасности сборки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При компиляции используются флаги компилятора, повышающие безопасность кода: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флаг -Wall -Wextra для выявления потенциально опасных конструкций;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флаг -D_FORTIFY_SOURCE=2 (Linux GCC) для защиты от переполнения буфера;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использование современных возможностей C++17 (std::optional, range-based for) для снижения числа ошибок управления памятью.</w:t>
      </w:r>
    </w:p>
    <w:p>
      <w:pPr>
        <w:pStyle w:val="Heading3"/>
        <w:spacing w:lineRule="auto" w:line="360" w:before="160" w:after="80"/>
        <w:ind w:firstLine="567"/>
        <w:jc w:val="left"/>
        <w:rPr>
          <w:rFonts w:ascii="Times New Roman" w:hAnsi="Times New Roman"/>
          <w:sz w:val="26"/>
          <w:szCs w:val="26"/>
        </w:rPr>
      </w:pPr>
      <w:bookmarkStart w:id="19" w:name="__RefHeading___Toc4020_870077884"/>
      <w:bookmarkEnd w:id="19"/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1.3.4 Целостность поставки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Для обеспечения целостности дистрибутива рекомендуется публикация контрольных сумм (SHA-256) исполняемых файлов и библиотек SFML в сопроводительной документации. При установке администратор обязан проверить совпадение контрольных сумм до запуска.</w:t>
      </w:r>
    </w:p>
    <w:p>
      <w:pPr>
        <w:pStyle w:val="Heading2"/>
        <w:spacing w:lineRule="auto" w:line="360" w:before="200" w:after="160"/>
        <w:ind w:firstLine="567"/>
        <w:jc w:val="left"/>
        <w:rPr>
          <w:rFonts w:ascii="Times New Roman" w:hAnsi="Times New Roman"/>
          <w:sz w:val="26"/>
          <w:szCs w:val="26"/>
        </w:rPr>
      </w:pPr>
      <w:bookmarkStart w:id="20" w:name="__RefHeading___Toc4022_870077884"/>
      <w:bookmarkEnd w:id="20"/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1.4 Выбор методов и средств контроля качества функционирования и обслуживания системы</w:t>
      </w:r>
    </w:p>
    <w:p>
      <w:pPr>
        <w:pStyle w:val="Heading3"/>
        <w:spacing w:lineRule="auto" w:line="360" w:before="160" w:after="80"/>
        <w:ind w:firstLine="567"/>
        <w:jc w:val="left"/>
        <w:rPr>
          <w:rFonts w:ascii="Times New Roman" w:hAnsi="Times New Roman"/>
          <w:sz w:val="26"/>
          <w:szCs w:val="26"/>
        </w:rPr>
      </w:pPr>
      <w:bookmarkStart w:id="21" w:name="__RefHeading___Toc4024_870077884"/>
      <w:bookmarkEnd w:id="21"/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1.4.1 Оперативный контроль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Оперативный контроль осуществляется пользователем или системным администратором и включает: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визуальную проверку корректности рендера при запуске (отсутствие артефактов, корректное освещение);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мониторинг частоты кадров (FPS-счётчик в заголовке окна);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контроль загрузки ЦП при работе приложения (не более 80% одного ядра).</w:t>
      </w:r>
    </w:p>
    <w:p>
      <w:pPr>
        <w:pStyle w:val="Heading3"/>
        <w:spacing w:lineRule="auto" w:line="360" w:before="160" w:after="80"/>
        <w:ind w:firstLine="567"/>
        <w:jc w:val="left"/>
        <w:rPr>
          <w:rFonts w:ascii="Times New Roman" w:hAnsi="Times New Roman"/>
          <w:sz w:val="26"/>
          <w:szCs w:val="26"/>
        </w:rPr>
      </w:pPr>
      <w:bookmarkStart w:id="22" w:name="__RefHeading___Toc4026_870077884"/>
      <w:bookmarkEnd w:id="22"/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1.4.2 Тестовый контроль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Тестовый контроль реализуется на этапах разработки и приёмки. Виды тестирования: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Функциональное тестирование включает проверку: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корректности загрузки 3D-модели из файла;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правильности сортировки полигонов (отсутствие артефактов перекрытия);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работы управления (вращение, зум);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корректного завершения приложения.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Нагрузочное тестирование состоит из замеров FPS при различном числе треугольников сцены для проверки масштабируемости алгоритма сортировки.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Тестирование совместимости — проверка запуска и работы на Windows 10/11 и Linux Ubuntu 22.04.</w:t>
      </w:r>
    </w:p>
    <w:p>
      <w:pPr>
        <w:pStyle w:val="Heading3"/>
        <w:spacing w:lineRule="auto" w:line="360" w:before="160" w:after="80"/>
        <w:ind w:firstLine="567"/>
        <w:jc w:val="left"/>
        <w:rPr>
          <w:rFonts w:ascii="Times New Roman" w:hAnsi="Times New Roman"/>
          <w:sz w:val="26"/>
          <w:szCs w:val="26"/>
        </w:rPr>
      </w:pPr>
      <w:bookmarkStart w:id="23" w:name="__RefHeading___Toc4028_870077884"/>
      <w:bookmarkEnd w:id="23"/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1.4.3 Алгоритмический контроль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Алгоритмический контроль обеспечивает корректность вычислений: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проверка нормалей полигонов на единичную длину (нормализация);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контроль индексов вершин (не выходят за пределы массива);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валидация результатов проекции (отсечение полигонов вне видимого объёма).</w:t>
      </w:r>
    </w:p>
    <w:p>
      <w:pPr>
        <w:pStyle w:val="Heading3"/>
        <w:spacing w:lineRule="auto" w:line="360" w:before="160" w:after="80"/>
        <w:ind w:firstLine="567"/>
        <w:jc w:val="left"/>
        <w:rPr>
          <w:rFonts w:ascii="Times New Roman" w:hAnsi="Times New Roman"/>
          <w:sz w:val="26"/>
          <w:szCs w:val="26"/>
        </w:rPr>
      </w:pPr>
      <w:bookmarkStart w:id="24" w:name="__RefHeading___Toc4030_870077884"/>
      <w:bookmarkEnd w:id="24"/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1.4.4 Логический контроль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Логический контроль обеспечивает непротиворечивость данных: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проверка корректности матриц преобразований (ненулевой детерминант);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контроль допустимых значений параметров проекции (FOV в диапазоне 30°–120°, near &gt; 0, far &gt; near);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исключение дублирования треугольников в сцене.</w:t>
      </w:r>
    </w:p>
    <w:p>
      <w:pPr>
        <w:pStyle w:val="Heading3"/>
        <w:spacing w:lineRule="auto" w:line="360" w:before="160" w:after="80"/>
        <w:ind w:firstLine="567"/>
        <w:jc w:val="left"/>
        <w:rPr>
          <w:rFonts w:ascii="Times New Roman" w:hAnsi="Times New Roman"/>
          <w:sz w:val="26"/>
          <w:szCs w:val="26"/>
        </w:rPr>
      </w:pPr>
      <w:bookmarkStart w:id="25" w:name="__RefHeading___Toc4032_870077884"/>
      <w:bookmarkEnd w:id="25"/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1.4.5 Обеспечение достоверности информации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Архитектура программного рендера представлена на рисунке 1 в виде диаграммы компонентов.</w:t>
      </w:r>
    </w:p>
    <w:p>
      <w:pPr>
        <w:pStyle w:val="Normal"/>
        <w:spacing w:lineRule="auto" w:line="276" w:before="120" w:after="80"/>
        <w:jc w:val="center"/>
        <w:rPr>
          <w:rFonts w:ascii="Times New Roman" w:hAnsi="Times New Roman"/>
          <w:sz w:val="26"/>
          <w:szCs w:val="26"/>
        </w:rPr>
      </w:pPr>
      <w:r>
        <w:rPr>
          <w:rFonts w:eastAsia="Courier New" w:cs="Courier New" w:ascii="Times New Roman" w:hAnsi="Times New Roman"/>
          <w:b w:val="false"/>
          <w:bCs w:val="false"/>
          <w:sz w:val="26"/>
          <w:szCs w:val="26"/>
          <w:u w:val="none"/>
        </w:rPr>
        <w:t>[ResourceLoader] → [Scene] ← [Camera]</w:t>
      </w:r>
    </w:p>
    <w:p>
      <w:pPr>
        <w:pStyle w:val="Normal"/>
        <w:spacing w:lineRule="auto" w:line="276" w:before="0" w:after="80"/>
        <w:jc w:val="center"/>
        <w:rPr>
          <w:rFonts w:ascii="Times New Roman" w:hAnsi="Times New Roman"/>
          <w:sz w:val="26"/>
          <w:szCs w:val="26"/>
        </w:rPr>
      </w:pPr>
      <w:r>
        <w:rPr>
          <w:rFonts w:eastAsia="Courier New" w:cs="Courier New" w:ascii="Times New Roman" w:hAnsi="Times New Roman"/>
          <w:b w:val="false"/>
          <w:bCs w:val="false"/>
          <w:sz w:val="26"/>
          <w:szCs w:val="26"/>
          <w:u w:val="none"/>
        </w:rPr>
        <w:t xml:space="preserve">      ↓                    ↓</w:t>
      </w:r>
    </w:p>
    <w:p>
      <w:pPr>
        <w:pStyle w:val="Normal"/>
        <w:spacing w:lineRule="auto" w:line="276" w:before="0" w:after="80"/>
        <w:jc w:val="center"/>
        <w:rPr>
          <w:rFonts w:ascii="Times New Roman" w:hAnsi="Times New Roman"/>
          <w:sz w:val="26"/>
          <w:szCs w:val="26"/>
        </w:rPr>
      </w:pPr>
      <w:r>
        <w:rPr>
          <w:rFonts w:eastAsia="Courier New" w:cs="Courier New" w:ascii="Times New Roman" w:hAnsi="Times New Roman"/>
          <w:b w:val="false"/>
          <w:bCs w:val="false"/>
          <w:sz w:val="26"/>
          <w:szCs w:val="26"/>
          <w:u w:val="none"/>
        </w:rPr>
        <w:t>[Mesh] → [Triangle] → [Vertex]</w:t>
      </w:r>
    </w:p>
    <w:p>
      <w:pPr>
        <w:pStyle w:val="Normal"/>
        <w:spacing w:lineRule="auto" w:line="276" w:before="0" w:after="80"/>
        <w:jc w:val="center"/>
        <w:rPr>
          <w:rFonts w:ascii="Times New Roman" w:hAnsi="Times New Roman"/>
          <w:sz w:val="26"/>
          <w:szCs w:val="26"/>
        </w:rPr>
      </w:pPr>
      <w:r>
        <w:rPr>
          <w:rFonts w:eastAsia="Courier New" w:cs="Courier New" w:ascii="Times New Roman" w:hAnsi="Times New Roman"/>
          <w:b w:val="false"/>
          <w:bCs w:val="false"/>
          <w:sz w:val="26"/>
          <w:szCs w:val="26"/>
          <w:u w:val="none"/>
        </w:rPr>
        <w:t xml:space="preserve">      ↓</w:t>
      </w:r>
    </w:p>
    <w:p>
      <w:pPr>
        <w:pStyle w:val="Normal"/>
        <w:spacing w:lineRule="auto" w:line="276" w:before="0" w:after="80"/>
        <w:jc w:val="center"/>
        <w:rPr>
          <w:rFonts w:ascii="Times New Roman" w:hAnsi="Times New Roman"/>
          <w:sz w:val="26"/>
          <w:szCs w:val="26"/>
        </w:rPr>
      </w:pPr>
      <w:r>
        <w:rPr>
          <w:rFonts w:eastAsia="Courier New" w:cs="Courier New" w:ascii="Times New Roman" w:hAnsi="Times New Roman"/>
          <w:b w:val="false"/>
          <w:bCs w:val="false"/>
          <w:sz w:val="26"/>
          <w:szCs w:val="26"/>
          <w:u w:val="none"/>
        </w:rPr>
        <w:t>[Renderer (PainterSort → Rasterize)] → [SFML Window]</w:t>
      </w:r>
    </w:p>
    <w:p>
      <w:pPr>
        <w:pStyle w:val="Normal"/>
        <w:spacing w:lineRule="auto" w:line="276" w:before="80" w:after="200"/>
        <w:jc w:val="center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Рисунок 1 – Диаграмма компонентов программного рендера</w:t>
      </w:r>
    </w:p>
    <w:p>
      <w:pPr>
        <w:pStyle w:val="Normal"/>
        <w:spacing w:lineRule="auto" w:line="360" w:before="0" w:after="0"/>
        <w:ind w:firstLine="720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Система строится по принципу однонаправленного потока данных: загрузчик ресурсов формирует граф сцены, рендерер выполняет сортировку и растеризацию, SFML отображает пиксельный буфер. Такая архитектура обеспечивает тестируемость каждого компонента в отдельности.</w:t>
      </w:r>
    </w:p>
    <w:p>
      <w:pPr>
        <w:pStyle w:val="Heading1"/>
        <w:spacing w:lineRule="auto" w:line="360" w:before="0" w:after="240"/>
        <w:jc w:val="center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</w:r>
    </w:p>
    <w:p>
      <w:pPr>
        <w:pStyle w:val="Heading1"/>
        <w:spacing w:lineRule="auto" w:line="360" w:before="0" w:after="240"/>
        <w:jc w:val="center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26" w:name="__RefHeading___Toc4034_870077884"/>
      <w:bookmarkEnd w:id="26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2 МЕРОПРИЯТИЯ ПО ВНЕДРЕНИЮ И СОПРОВОЖДЕНИЮ ИНФОРМАЦИОННОЙ СИСТЕМЫ</w:t>
      </w:r>
    </w:p>
    <w:p>
      <w:pPr>
        <w:pStyle w:val="Heading2"/>
        <w:spacing w:lineRule="auto" w:line="360" w:before="200" w:after="160"/>
        <w:ind w:firstLine="567"/>
        <w:jc w:val="left"/>
        <w:rPr>
          <w:rFonts w:ascii="Times New Roman" w:hAnsi="Times New Roman"/>
          <w:sz w:val="26"/>
          <w:szCs w:val="26"/>
        </w:rPr>
      </w:pPr>
      <w:bookmarkStart w:id="27" w:name="__RefHeading___Toc4036_870077884"/>
      <w:bookmarkEnd w:id="27"/>
      <w:r>
        <w:rPr>
          <w:rFonts w:eastAsia="Times New Roman" w:cs="Times New Roman" w:ascii="Times New Roman" w:hAnsi="Times New Roman"/>
          <w:b/>
          <w:bCs/>
          <w:sz w:val="26"/>
          <w:szCs w:val="26"/>
          <w:u w:val="none"/>
        </w:rPr>
        <w:t>2.1 Инсталляция и наладка программного обеспечения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Пакет распространения программного рендера поставляется в виде архива chronically_depressed_island.zip и содержит: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исполняемый файл renderer.exe (Windows) или renderer (Linux);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динамические библиотеки SFML: sfml-graphics-2.dll, sfml-window-2.dll, sfml-system-2.dll;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каталог res/ с файлом 3D-модели сцены;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CMakeLists.txt для сборки из исходного кода;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инструкцию по сборке README.md.</w:t>
      </w:r>
    </w:p>
    <w:p>
      <w:pPr>
        <w:pStyle w:val="Heading3"/>
        <w:spacing w:lineRule="auto" w:line="360" w:before="160" w:after="80"/>
        <w:ind w:firstLine="567"/>
        <w:jc w:val="left"/>
        <w:rPr>
          <w:rFonts w:ascii="Times New Roman" w:hAnsi="Times New Roman"/>
          <w:sz w:val="26"/>
          <w:szCs w:val="26"/>
        </w:rPr>
      </w:pPr>
      <w:bookmarkStart w:id="28" w:name="__RefHeading___Toc4038_870077884"/>
      <w:bookmarkEnd w:id="28"/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2.1.1 Установка на Windows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Для установки предварительно собранного дистрибутива необходимо:</w:t>
      </w:r>
    </w:p>
    <w:p>
      <w:pPr>
        <w:pStyle w:val="ListParagraph"/>
        <w:numPr>
          <w:ilvl w:val="0"/>
          <w:numId w:val="3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распаковать архив в произвольную папку;</w:t>
      </w:r>
    </w:p>
    <w:p>
      <w:pPr>
        <w:pStyle w:val="ListParagraph"/>
        <w:numPr>
          <w:ilvl w:val="0"/>
          <w:numId w:val="3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убедиться, что все dll-файлы SFML находятся в одной директории с исполняемым файлом;</w:t>
      </w:r>
    </w:p>
    <w:p>
      <w:pPr>
        <w:pStyle w:val="ListParagraph"/>
        <w:numPr>
          <w:ilvl w:val="0"/>
          <w:numId w:val="3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запустить renderer.exe двойным кликом.</w:t>
      </w:r>
    </w:p>
    <w:p>
      <w:pPr>
        <w:pStyle w:val="Heading3"/>
        <w:spacing w:lineRule="auto" w:line="360" w:before="160" w:after="80"/>
        <w:ind w:firstLine="567"/>
        <w:jc w:val="left"/>
        <w:rPr>
          <w:rFonts w:ascii="Times New Roman" w:hAnsi="Times New Roman"/>
          <w:sz w:val="26"/>
          <w:szCs w:val="26"/>
        </w:rPr>
      </w:pPr>
      <w:bookmarkStart w:id="29" w:name="__RefHeading___Toc4040_870077884"/>
      <w:bookmarkEnd w:id="29"/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2.1.2 Сборка из исходного кода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Для сборки проекта из исходного кода выполнить следующие команды в терминале:</w:t>
      </w:r>
    </w:p>
    <w:p>
      <w:pPr>
        <w:pStyle w:val="Normal"/>
        <w:spacing w:lineRule="auto" w:line="276" w:before="80" w:after="80"/>
        <w:ind w:firstLine="567" w:left="720"/>
        <w:jc w:val="left"/>
        <w:rPr>
          <w:rFonts w:ascii="Times New Roman" w:hAnsi="Times New Roman"/>
          <w:sz w:val="26"/>
          <w:szCs w:val="26"/>
        </w:rPr>
      </w:pPr>
      <w:r>
        <w:rPr>
          <w:rFonts w:eastAsia="Courier New" w:cs="Courier New" w:ascii="Times New Roman" w:hAnsi="Times New Roman"/>
          <w:sz w:val="26"/>
          <w:szCs w:val="26"/>
          <w:u w:val="none"/>
        </w:rPr>
        <w:t>git clone https://github.com/artemka-sh/chronically_depressed_island</w:t>
      </w:r>
    </w:p>
    <w:p>
      <w:pPr>
        <w:pStyle w:val="Normal"/>
        <w:spacing w:lineRule="auto" w:line="276" w:before="0" w:after="80"/>
        <w:ind w:firstLine="567" w:left="720"/>
        <w:jc w:val="left"/>
        <w:rPr>
          <w:rFonts w:ascii="Times New Roman" w:hAnsi="Times New Roman"/>
          <w:sz w:val="26"/>
          <w:szCs w:val="26"/>
        </w:rPr>
      </w:pPr>
      <w:r>
        <w:rPr>
          <w:rFonts w:eastAsia="Courier New" w:cs="Courier New" w:ascii="Times New Roman" w:hAnsi="Times New Roman"/>
          <w:sz w:val="26"/>
          <w:szCs w:val="26"/>
          <w:u w:val="none"/>
        </w:rPr>
        <w:t>cd chronically_depressed_island</w:t>
      </w:r>
    </w:p>
    <w:p>
      <w:pPr>
        <w:pStyle w:val="Normal"/>
        <w:spacing w:lineRule="auto" w:line="276" w:before="0" w:after="80"/>
        <w:ind w:firstLine="567" w:left="720"/>
        <w:jc w:val="left"/>
        <w:rPr>
          <w:rFonts w:ascii="Times New Roman" w:hAnsi="Times New Roman"/>
          <w:sz w:val="26"/>
          <w:szCs w:val="26"/>
        </w:rPr>
      </w:pPr>
      <w:r>
        <w:rPr>
          <w:rFonts w:eastAsia="Courier New" w:cs="Courier New" w:ascii="Times New Roman" w:hAnsi="Times New Roman"/>
          <w:sz w:val="26"/>
          <w:szCs w:val="26"/>
          <w:u w:val="none"/>
        </w:rPr>
        <w:t>cmake -B build -DCMAKE_BUILD_TYPE=Release</w:t>
      </w:r>
    </w:p>
    <w:p>
      <w:pPr>
        <w:pStyle w:val="Normal"/>
        <w:spacing w:lineRule="auto" w:line="276" w:before="0" w:after="80"/>
        <w:ind w:firstLine="567" w:left="720"/>
        <w:jc w:val="left"/>
        <w:rPr>
          <w:rFonts w:ascii="Times New Roman" w:hAnsi="Times New Roman"/>
          <w:sz w:val="26"/>
          <w:szCs w:val="26"/>
        </w:rPr>
      </w:pPr>
      <w:r>
        <w:rPr>
          <w:rFonts w:eastAsia="Courier New" w:cs="Courier New" w:ascii="Times New Roman" w:hAnsi="Times New Roman"/>
          <w:sz w:val="26"/>
          <w:szCs w:val="26"/>
          <w:u w:val="none"/>
        </w:rPr>
        <w:t>cmake --build build --config Release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После успешной сборки исполняемый файл располагается в директории build/Release/ (Windows) или build/ (Linux).</w:t>
      </w:r>
    </w:p>
    <w:p>
      <w:pPr>
        <w:pStyle w:val="Heading2"/>
        <w:spacing w:lineRule="auto" w:line="360" w:before="200" w:after="160"/>
        <w:ind w:firstLine="720"/>
        <w:jc w:val="left"/>
        <w:rPr>
          <w:rFonts w:ascii="Times New Roman" w:hAnsi="Times New Roman"/>
          <w:sz w:val="26"/>
          <w:szCs w:val="26"/>
        </w:rPr>
      </w:pPr>
      <w:bookmarkStart w:id="30" w:name="__RefHeading___Toc4042_870077884"/>
      <w:bookmarkEnd w:id="30"/>
      <w:r>
        <w:rPr>
          <w:rFonts w:eastAsia="Times New Roman" w:cs="Times New Roman" w:ascii="Times New Roman" w:hAnsi="Times New Roman"/>
          <w:b/>
          <w:bCs/>
          <w:sz w:val="26"/>
          <w:szCs w:val="26"/>
          <w:u w:val="none"/>
        </w:rPr>
        <w:t>2.2 Проверка эксплуатационных характеристик компьютерной системы на соответствие техническим требованиям и стандартам качества</w:t>
      </w:r>
    </w:p>
    <w:p>
      <w:pPr>
        <w:pStyle w:val="Heading3"/>
        <w:spacing w:lineRule="auto" w:line="360" w:before="160" w:after="80"/>
        <w:ind w:firstLine="567"/>
        <w:jc w:val="left"/>
        <w:rPr>
          <w:rFonts w:ascii="Times New Roman" w:hAnsi="Times New Roman"/>
          <w:sz w:val="26"/>
          <w:szCs w:val="26"/>
        </w:rPr>
      </w:pPr>
      <w:bookmarkStart w:id="31" w:name="__RefHeading___Toc4044_870077884"/>
      <w:bookmarkEnd w:id="31"/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2.2.1 Тестирование производительности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Цель: проверить частоту кадров при рендеринге сцен с различным числом полигонов.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Способ проверки: запуск приложения на тестовой системе (Intel Core i5-10400, 16 ГБ ОЗУ, Windows 11), измерение FPS по встроенному счётчику при 1000, 3000 и 5000 треугольниках.</w:t>
      </w:r>
    </w:p>
    <w:p>
      <w:pPr>
        <w:pStyle w:val="Normal"/>
        <w:spacing w:lineRule="auto" w:line="360" w:before="200" w:after="60"/>
        <w:ind w:firstLine="567"/>
        <w:jc w:val="left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Таблица 1 – Производительность при различной сложности сцены</w:t>
      </w:r>
    </w:p>
    <w:tbl>
      <w:tblPr>
        <w:tblW w:w="9354" w:type="dxa"/>
        <w:jc w:val="left"/>
        <w:tblInd w:w="-5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738"/>
        <w:gridCol w:w="2806"/>
        <w:gridCol w:w="2810"/>
      </w:tblGrid>
      <w:tr>
        <w:trPr/>
        <w:tc>
          <w:tcPr>
            <w:tcW w:w="3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  <w:u w:val="none"/>
              </w:rPr>
              <w:t>Число треугольников</w:t>
            </w:r>
          </w:p>
        </w:tc>
        <w:tc>
          <w:tcPr>
            <w:tcW w:w="2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  <w:u w:val="none"/>
              </w:rPr>
              <w:t>Требование (FPS)</w:t>
            </w:r>
          </w:p>
        </w:tc>
        <w:tc>
          <w:tcPr>
            <w:tcW w:w="2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  <w:u w:val="none"/>
              </w:rPr>
              <w:t>Фактически (FPS)</w:t>
            </w:r>
          </w:p>
        </w:tc>
      </w:tr>
      <w:tr>
        <w:trPr/>
        <w:tc>
          <w:tcPr>
            <w:tcW w:w="3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1 000</w:t>
            </w:r>
          </w:p>
        </w:tc>
        <w:tc>
          <w:tcPr>
            <w:tcW w:w="2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 xml:space="preserve">≥ </w:t>
            </w: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60</w:t>
            </w:r>
          </w:p>
        </w:tc>
        <w:tc>
          <w:tcPr>
            <w:tcW w:w="2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95</w:t>
            </w:r>
          </w:p>
        </w:tc>
      </w:tr>
      <w:tr>
        <w:trPr/>
        <w:tc>
          <w:tcPr>
            <w:tcW w:w="3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3 000</w:t>
            </w:r>
          </w:p>
        </w:tc>
        <w:tc>
          <w:tcPr>
            <w:tcW w:w="2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 xml:space="preserve">≥ </w:t>
            </w: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30</w:t>
            </w:r>
          </w:p>
        </w:tc>
        <w:tc>
          <w:tcPr>
            <w:tcW w:w="2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58</w:t>
            </w:r>
          </w:p>
        </w:tc>
      </w:tr>
      <w:tr>
        <w:trPr/>
        <w:tc>
          <w:tcPr>
            <w:tcW w:w="3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5 000</w:t>
            </w:r>
          </w:p>
        </w:tc>
        <w:tc>
          <w:tcPr>
            <w:tcW w:w="2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 xml:space="preserve">≥ </w:t>
            </w: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30</w:t>
            </w:r>
          </w:p>
        </w:tc>
        <w:tc>
          <w:tcPr>
            <w:tcW w:w="2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34</w:t>
            </w:r>
          </w:p>
        </w:tc>
      </w:tr>
      <w:tr>
        <w:trPr/>
        <w:tc>
          <w:tcPr>
            <w:tcW w:w="3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10 000</w:t>
            </w:r>
          </w:p>
        </w:tc>
        <w:tc>
          <w:tcPr>
            <w:tcW w:w="2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 xml:space="preserve">≥ </w:t>
            </w: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10 (допустимо)</w:t>
            </w:r>
          </w:p>
        </w:tc>
        <w:tc>
          <w:tcPr>
            <w:tcW w:w="2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18</w:t>
            </w:r>
          </w:p>
        </w:tc>
      </w:tr>
    </w:tbl>
    <w:p>
      <w:pPr>
        <w:pStyle w:val="Normal"/>
        <w:spacing w:lineRule="auto" w:line="360" w:before="0" w:after="0"/>
        <w:ind w:firstLine="720"/>
        <w:jc w:val="both"/>
        <w:rPr>
          <w:rFonts w:ascii="Times New Roman" w:hAnsi="Times New Roman"/>
          <w:sz w:val="26"/>
          <w:szCs w:val="26"/>
          <w:u w:val="none"/>
        </w:rPr>
      </w:pPr>
      <w:r>
        <w:rPr>
          <w:rFonts w:ascii="Times New Roman" w:hAnsi="Times New Roman"/>
          <w:sz w:val="26"/>
          <w:szCs w:val="26"/>
          <w:u w:val="none"/>
        </w:rPr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Вывод: требования к производительности выполняются для основного диапазона сложности сцен.</w:t>
      </w:r>
    </w:p>
    <w:p>
      <w:pPr>
        <w:pStyle w:val="Heading3"/>
        <w:spacing w:lineRule="auto" w:line="360" w:before="160" w:after="80"/>
        <w:ind w:firstLine="567"/>
        <w:jc w:val="left"/>
        <w:rPr>
          <w:rFonts w:ascii="Times New Roman" w:hAnsi="Times New Roman"/>
          <w:sz w:val="26"/>
          <w:szCs w:val="26"/>
        </w:rPr>
      </w:pPr>
      <w:bookmarkStart w:id="32" w:name="__RefHeading___Toc4046_870077884"/>
      <w:bookmarkEnd w:id="32"/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2.2.2 Тестирование корректности рендеринга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Цель: убедиться в отсутствии артефактов алгоритма художника при стандартных ракурсах тестовой сцены.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Способ проверки: визуальная оценка рендера при нескольких углах поворота сцены; сравнение с эталонным изображением.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Результат: при ракурсах с взаимонепересекающимися полигонами артефакты отсутствуют. При специально сконструированных циклических зависимостях глубины возможны единичные артефакты перекрытия — это является известным ограничением алгоритма художника и отражено в документации.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Вывод: корректность рендеринга соответствует ожидаемому поведению для данного алгоритма.</w:t>
      </w:r>
    </w:p>
    <w:p>
      <w:pPr>
        <w:pStyle w:val="Heading3"/>
        <w:spacing w:lineRule="auto" w:line="360" w:before="160" w:after="80"/>
        <w:ind w:firstLine="567"/>
        <w:jc w:val="left"/>
        <w:rPr>
          <w:rFonts w:ascii="Times New Roman" w:hAnsi="Times New Roman"/>
          <w:sz w:val="26"/>
          <w:szCs w:val="26"/>
        </w:rPr>
      </w:pPr>
      <w:bookmarkStart w:id="33" w:name="__RefHeading___Toc4048_870077884"/>
      <w:bookmarkEnd w:id="33"/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2.2.3 Тестирование совместимости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Цель: проверить запуск на поддерживаемых операционных системах.</w:t>
      </w:r>
    </w:p>
    <w:p>
      <w:pPr>
        <w:pStyle w:val="Normal"/>
        <w:spacing w:lineRule="auto" w:line="360" w:before="200" w:after="60"/>
        <w:ind w:firstLine="567"/>
        <w:jc w:val="left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Таблица 2 – Соответствие техническим требованиям</w:t>
      </w:r>
    </w:p>
    <w:tbl>
      <w:tblPr>
        <w:tblW w:w="935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72"/>
        <w:gridCol w:w="3272"/>
        <w:gridCol w:w="2810"/>
      </w:tblGrid>
      <w:tr>
        <w:trPr/>
        <w:tc>
          <w:tcPr>
            <w:tcW w:w="3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  <w:u w:val="none"/>
              </w:rPr>
              <w:t>Требование</w:t>
            </w:r>
          </w:p>
        </w:tc>
        <w:tc>
          <w:tcPr>
            <w:tcW w:w="3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  <w:u w:val="none"/>
              </w:rPr>
              <w:t>Норматив</w:t>
            </w:r>
          </w:p>
        </w:tc>
        <w:tc>
          <w:tcPr>
            <w:tcW w:w="2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  <w:u w:val="none"/>
              </w:rPr>
              <w:t>Факт</w:t>
            </w:r>
          </w:p>
        </w:tc>
      </w:tr>
      <w:tr>
        <w:trPr/>
        <w:tc>
          <w:tcPr>
            <w:tcW w:w="3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ОС Windows</w:t>
            </w:r>
          </w:p>
        </w:tc>
        <w:tc>
          <w:tcPr>
            <w:tcW w:w="3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Windows 10/11 x64</w:t>
            </w:r>
          </w:p>
        </w:tc>
        <w:tc>
          <w:tcPr>
            <w:tcW w:w="2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Проверено</w:t>
            </w:r>
          </w:p>
        </w:tc>
      </w:tr>
      <w:tr>
        <w:trPr/>
        <w:tc>
          <w:tcPr>
            <w:tcW w:w="3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ОС Linux</w:t>
            </w:r>
          </w:p>
        </w:tc>
        <w:tc>
          <w:tcPr>
            <w:tcW w:w="3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Ubuntu 20.04+</w:t>
            </w:r>
          </w:p>
        </w:tc>
        <w:tc>
          <w:tcPr>
            <w:tcW w:w="2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Проверено</w:t>
            </w:r>
          </w:p>
        </w:tc>
      </w:tr>
      <w:tr>
        <w:trPr/>
        <w:tc>
          <w:tcPr>
            <w:tcW w:w="3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ОЗУ</w:t>
            </w:r>
          </w:p>
        </w:tc>
        <w:tc>
          <w:tcPr>
            <w:tcW w:w="3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 xml:space="preserve">≥ </w:t>
            </w: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512 МБ</w:t>
            </w:r>
          </w:p>
        </w:tc>
        <w:tc>
          <w:tcPr>
            <w:tcW w:w="2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512 МБ — OK</w:t>
            </w:r>
          </w:p>
        </w:tc>
      </w:tr>
      <w:tr>
        <w:trPr/>
        <w:tc>
          <w:tcPr>
            <w:tcW w:w="3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Разрешение окна</w:t>
            </w:r>
          </w:p>
        </w:tc>
        <w:tc>
          <w:tcPr>
            <w:tcW w:w="3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800×600 и выше</w:t>
            </w:r>
          </w:p>
        </w:tc>
        <w:tc>
          <w:tcPr>
            <w:tcW w:w="2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800×600 — OK</w:t>
            </w:r>
          </w:p>
        </w:tc>
      </w:tr>
      <w:tr>
        <w:trPr/>
        <w:tc>
          <w:tcPr>
            <w:tcW w:w="3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FPS (5000 полиг.)</w:t>
            </w:r>
          </w:p>
        </w:tc>
        <w:tc>
          <w:tcPr>
            <w:tcW w:w="3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 xml:space="preserve">≥ </w:t>
            </w: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30 FPS</w:t>
            </w:r>
          </w:p>
        </w:tc>
        <w:tc>
          <w:tcPr>
            <w:tcW w:w="2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34 FPS</w:t>
            </w:r>
          </w:p>
        </w:tc>
      </w:tr>
    </w:tbl>
    <w:p>
      <w:pPr>
        <w:pStyle w:val="Normal"/>
        <w:spacing w:lineRule="auto" w:line="360" w:before="0" w:after="0"/>
        <w:ind w:firstLine="720"/>
        <w:jc w:val="both"/>
        <w:rPr>
          <w:rFonts w:ascii="Times New Roman" w:hAnsi="Times New Roman"/>
          <w:sz w:val="26"/>
          <w:szCs w:val="26"/>
          <w:u w:val="none"/>
        </w:rPr>
      </w:pPr>
      <w:r>
        <w:rPr>
          <w:rFonts w:ascii="Times New Roman" w:hAnsi="Times New Roman"/>
          <w:sz w:val="26"/>
          <w:szCs w:val="26"/>
          <w:u w:val="none"/>
        </w:rPr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Программный рендер полностью соответствует требованиям к производительности и совместимости и может быть допущен к эксплуатации.</w:t>
      </w:r>
    </w:p>
    <w:p>
      <w:pPr>
        <w:pStyle w:val="Heading2"/>
        <w:spacing w:lineRule="auto" w:line="360" w:before="200" w:after="160"/>
        <w:ind w:firstLine="567"/>
        <w:jc w:val="left"/>
        <w:rPr>
          <w:rFonts w:ascii="Times New Roman" w:hAnsi="Times New Roman"/>
          <w:sz w:val="26"/>
          <w:szCs w:val="26"/>
        </w:rPr>
      </w:pPr>
      <w:bookmarkStart w:id="34" w:name="__RefHeading___Toc4050_870077884"/>
      <w:bookmarkEnd w:id="34"/>
      <w:r>
        <w:rPr>
          <w:rFonts w:eastAsia="Times New Roman" w:cs="Times New Roman" w:ascii="Times New Roman" w:hAnsi="Times New Roman"/>
          <w:b/>
          <w:bCs/>
          <w:sz w:val="26"/>
          <w:szCs w:val="26"/>
          <w:u w:val="none"/>
        </w:rPr>
        <w:t>2.3 Тестирование информационной системы</w:t>
      </w:r>
    </w:p>
    <w:p>
      <w:pPr>
        <w:pStyle w:val="Heading3"/>
        <w:spacing w:lineRule="auto" w:line="360" w:before="160" w:after="80"/>
        <w:ind w:firstLine="567"/>
        <w:jc w:val="left"/>
        <w:rPr>
          <w:rFonts w:ascii="Times New Roman" w:hAnsi="Times New Roman"/>
          <w:sz w:val="26"/>
          <w:szCs w:val="26"/>
        </w:rPr>
      </w:pPr>
      <w:bookmarkStart w:id="35" w:name="__RefHeading___Toc4052_870077884"/>
      <w:bookmarkEnd w:id="35"/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2.3.1 Выбор средств тестирования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Для тестирования программного рендера применяются следующие методы и инструменты: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функциональное тестирование — ручное;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нагрузочное тестирование — встроенный FPS-счётчик, Perf (Linux) / Task Manager (Windows);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тестирование на отказ и восстановление — подача некорректных файлов ресурсов;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тестирование совместимости — виртуальные машины VirtualBox с Windows 10/11 и Ubuntu 22.04;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статический анализ кода — Cppcheck, предупреждения компилятора (-Wall -Wextra).</w:t>
      </w:r>
    </w:p>
    <w:p>
      <w:pPr>
        <w:pStyle w:val="Heading3"/>
        <w:spacing w:lineRule="auto" w:line="360" w:before="160" w:after="80"/>
        <w:ind w:firstLine="567"/>
        <w:jc w:val="left"/>
        <w:rPr>
          <w:rFonts w:ascii="Times New Roman" w:hAnsi="Times New Roman"/>
          <w:sz w:val="26"/>
          <w:szCs w:val="26"/>
        </w:rPr>
      </w:pPr>
      <w:bookmarkStart w:id="36" w:name="__RefHeading___Toc4054_870077884"/>
      <w:bookmarkEnd w:id="36"/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2.3.2 Подготовка тестовых данных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Для тестирования подготовлены следующие объекты: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тестовые 3D-модели: куб (12 треугольников), сфера (384 треугольника), сложная сцена «Остров» (~3000 треугольников);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корректный файл геометрии в поддерживаемом формате;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повреждённый файл (нарушена структура) для проверки обработки ошибок;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пустой файл геометрии.</w:t>
      </w:r>
    </w:p>
    <w:p>
      <w:pPr>
        <w:pStyle w:val="Heading3"/>
        <w:spacing w:lineRule="auto" w:line="360" w:before="160" w:after="80"/>
        <w:ind w:firstLine="567"/>
        <w:jc w:val="left"/>
        <w:rPr>
          <w:rFonts w:ascii="Times New Roman" w:hAnsi="Times New Roman"/>
          <w:sz w:val="26"/>
          <w:szCs w:val="26"/>
        </w:rPr>
      </w:pPr>
      <w:bookmarkStart w:id="37" w:name="__RefHeading___Toc4056_870077884"/>
      <w:bookmarkEnd w:id="37"/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2.3.3 Тестовые сценарии</w:t>
      </w:r>
    </w:p>
    <w:p>
      <w:pPr>
        <w:pStyle w:val="Normal"/>
        <w:spacing w:lineRule="auto" w:line="360" w:before="200" w:after="60"/>
        <w:jc w:val="left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Таблица 3 – Тестирование на отказ и восстановление</w:t>
      </w:r>
    </w:p>
    <w:tbl>
      <w:tblPr>
        <w:tblW w:w="935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51"/>
        <w:gridCol w:w="2341"/>
        <w:gridCol w:w="2992"/>
        <w:gridCol w:w="3370"/>
      </w:tblGrid>
      <w:tr>
        <w:trPr/>
        <w:tc>
          <w:tcPr>
            <w:tcW w:w="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  <w:u w:val="none"/>
              </w:rPr>
              <w:t>№</w:t>
            </w:r>
          </w:p>
        </w:tc>
        <w:tc>
          <w:tcPr>
            <w:tcW w:w="2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  <w:u w:val="none"/>
              </w:rPr>
              <w:t>Тест</w:t>
            </w:r>
          </w:p>
        </w:tc>
        <w:tc>
          <w:tcPr>
            <w:tcW w:w="2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  <w:u w:val="none"/>
              </w:rPr>
              <w:t>Действия</w:t>
            </w:r>
          </w:p>
        </w:tc>
        <w:tc>
          <w:tcPr>
            <w:tcW w:w="3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  <w:u w:val="none"/>
              </w:rPr>
              <w:t>Ожидаемый результат</w:t>
            </w:r>
          </w:p>
        </w:tc>
      </w:tr>
      <w:tr>
        <w:trPr/>
        <w:tc>
          <w:tcPr>
            <w:tcW w:w="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1</w:t>
            </w:r>
          </w:p>
        </w:tc>
        <w:tc>
          <w:tcPr>
            <w:tcW w:w="2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Отсутствие файла модели</w:t>
            </w:r>
          </w:p>
        </w:tc>
        <w:tc>
          <w:tcPr>
            <w:tcW w:w="2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Удалить файл из res/, запустить приложение</w:t>
            </w:r>
          </w:p>
        </w:tc>
        <w:tc>
          <w:tcPr>
            <w:tcW w:w="3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Сообщение об ошибке, корректное завершение</w:t>
            </w:r>
          </w:p>
        </w:tc>
      </w:tr>
      <w:tr>
        <w:trPr/>
        <w:tc>
          <w:tcPr>
            <w:tcW w:w="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2</w:t>
            </w:r>
          </w:p>
        </w:tc>
        <w:tc>
          <w:tcPr>
            <w:tcW w:w="2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Повреждённый файл</w:t>
            </w:r>
          </w:p>
        </w:tc>
        <w:tc>
          <w:tcPr>
            <w:tcW w:w="2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Подать на вход повреждённый файл геометрии</w:t>
            </w:r>
          </w:p>
        </w:tc>
        <w:tc>
          <w:tcPr>
            <w:tcW w:w="3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Исключение перехвачено, приложение завершается без краша</w:t>
            </w:r>
          </w:p>
        </w:tc>
      </w:tr>
      <w:tr>
        <w:trPr/>
        <w:tc>
          <w:tcPr>
            <w:tcW w:w="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3</w:t>
            </w:r>
          </w:p>
        </w:tc>
        <w:tc>
          <w:tcPr>
            <w:tcW w:w="2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Закрытие окна</w:t>
            </w:r>
          </w:p>
        </w:tc>
        <w:tc>
          <w:tcPr>
            <w:tcW w:w="2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Нажать кнопку закрытия окна или Escape</w:t>
            </w:r>
          </w:p>
        </w:tc>
        <w:tc>
          <w:tcPr>
            <w:tcW w:w="3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Приложение завершается корректно, утечек памяти нет</w:t>
            </w:r>
          </w:p>
        </w:tc>
      </w:tr>
      <w:tr>
        <w:trPr/>
        <w:tc>
          <w:tcPr>
            <w:tcW w:w="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4</w:t>
            </w:r>
          </w:p>
        </w:tc>
        <w:tc>
          <w:tcPr>
            <w:tcW w:w="2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Изменение размера окна</w:t>
            </w:r>
          </w:p>
        </w:tc>
        <w:tc>
          <w:tcPr>
            <w:tcW w:w="2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Изменить размер окна во время рендера</w:t>
            </w:r>
          </w:p>
        </w:tc>
        <w:tc>
          <w:tcPr>
            <w:tcW w:w="3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Рендер масштабируется, крашей нет</w:t>
            </w:r>
          </w:p>
        </w:tc>
      </w:tr>
    </w:tbl>
    <w:p>
      <w:pPr>
        <w:pStyle w:val="Normal"/>
        <w:spacing w:lineRule="auto" w:line="360"/>
        <w:rPr>
          <w:rFonts w:ascii="Times New Roman" w:hAnsi="Times New Roman"/>
          <w:sz w:val="26"/>
          <w:szCs w:val="26"/>
          <w:u w:val="none"/>
        </w:rPr>
      </w:pPr>
      <w:r>
        <w:rPr>
          <w:rFonts w:ascii="Times New Roman" w:hAnsi="Times New Roman"/>
          <w:sz w:val="26"/>
          <w:szCs w:val="26"/>
          <w:u w:val="none"/>
        </w:rPr>
      </w:r>
    </w:p>
    <w:p>
      <w:pPr>
        <w:pStyle w:val="Normal"/>
        <w:spacing w:lineRule="auto" w:line="360" w:before="200" w:after="60"/>
        <w:jc w:val="left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Таблица 4 – Функциональное тестирование</w:t>
      </w:r>
    </w:p>
    <w:tbl>
      <w:tblPr>
        <w:tblW w:w="935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51"/>
        <w:gridCol w:w="2341"/>
        <w:gridCol w:w="2992"/>
        <w:gridCol w:w="3370"/>
      </w:tblGrid>
      <w:tr>
        <w:trPr/>
        <w:tc>
          <w:tcPr>
            <w:tcW w:w="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  <w:u w:val="none"/>
              </w:rPr>
              <w:t>№</w:t>
            </w:r>
          </w:p>
        </w:tc>
        <w:tc>
          <w:tcPr>
            <w:tcW w:w="2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  <w:u w:val="none"/>
              </w:rPr>
              <w:t>Тест</w:t>
            </w:r>
          </w:p>
        </w:tc>
        <w:tc>
          <w:tcPr>
            <w:tcW w:w="2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  <w:u w:val="none"/>
              </w:rPr>
              <w:t>Действия</w:t>
            </w:r>
          </w:p>
        </w:tc>
        <w:tc>
          <w:tcPr>
            <w:tcW w:w="3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  <w:u w:val="none"/>
              </w:rPr>
              <w:t>Ожидаемый результат</w:t>
            </w:r>
          </w:p>
        </w:tc>
      </w:tr>
      <w:tr>
        <w:trPr/>
        <w:tc>
          <w:tcPr>
            <w:tcW w:w="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5</w:t>
            </w:r>
          </w:p>
        </w:tc>
        <w:tc>
          <w:tcPr>
            <w:tcW w:w="2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Загрузка сцены</w:t>
            </w:r>
          </w:p>
        </w:tc>
        <w:tc>
          <w:tcPr>
            <w:tcW w:w="2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Запустить приложение с тестовой моделью</w:t>
            </w:r>
          </w:p>
        </w:tc>
        <w:tc>
          <w:tcPr>
            <w:tcW w:w="3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Сцена отображается без артефактов</w:t>
            </w:r>
          </w:p>
        </w:tc>
      </w:tr>
      <w:tr>
        <w:trPr/>
        <w:tc>
          <w:tcPr>
            <w:tcW w:w="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6</w:t>
            </w:r>
          </w:p>
        </w:tc>
        <w:tc>
          <w:tcPr>
            <w:tcW w:w="2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Вращение сцены</w:t>
            </w:r>
          </w:p>
        </w:tc>
        <w:tc>
          <w:tcPr>
            <w:tcW w:w="2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Использовать клавиши управления</w:t>
            </w:r>
          </w:p>
        </w:tc>
        <w:tc>
          <w:tcPr>
            <w:tcW w:w="3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Модель вращается плавно, перекрытие корректно</w:t>
            </w:r>
          </w:p>
        </w:tc>
      </w:tr>
      <w:tr>
        <w:trPr/>
        <w:tc>
          <w:tcPr>
            <w:tcW w:w="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7</w:t>
            </w:r>
          </w:p>
        </w:tc>
        <w:tc>
          <w:tcPr>
            <w:tcW w:w="2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Сортировка полигонов</w:t>
            </w:r>
          </w:p>
        </w:tc>
        <w:tc>
          <w:tcPr>
            <w:tcW w:w="2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Повернуть сцену на 180°</w:t>
            </w:r>
          </w:p>
        </w:tc>
        <w:tc>
          <w:tcPr>
            <w:tcW w:w="3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Дальние полигоны перекрываются ближними корректно</w:t>
            </w:r>
          </w:p>
        </w:tc>
      </w:tr>
      <w:tr>
        <w:trPr/>
        <w:tc>
          <w:tcPr>
            <w:tcW w:w="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8</w:t>
            </w:r>
          </w:p>
        </w:tc>
        <w:tc>
          <w:tcPr>
            <w:tcW w:w="2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Освещение</w:t>
            </w:r>
          </w:p>
        </w:tc>
        <w:tc>
          <w:tcPr>
            <w:tcW w:w="2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Повернуть модель относительно источника света</w:t>
            </w:r>
          </w:p>
        </w:tc>
        <w:tc>
          <w:tcPr>
            <w:tcW w:w="3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Интенсивность закраски грани меняется по нормали</w:t>
            </w:r>
          </w:p>
        </w:tc>
      </w:tr>
    </w:tbl>
    <w:p>
      <w:pPr>
        <w:pStyle w:val="Normal"/>
        <w:spacing w:lineRule="auto" w:line="360"/>
        <w:rPr>
          <w:rFonts w:ascii="Times New Roman" w:hAnsi="Times New Roman"/>
          <w:sz w:val="26"/>
          <w:szCs w:val="26"/>
          <w:u w:val="none"/>
        </w:rPr>
      </w:pPr>
      <w:r>
        <w:rPr>
          <w:rFonts w:ascii="Times New Roman" w:hAnsi="Times New Roman"/>
          <w:sz w:val="26"/>
          <w:szCs w:val="26"/>
          <w:u w:val="none"/>
        </w:rPr>
      </w:r>
    </w:p>
    <w:p>
      <w:pPr>
        <w:pStyle w:val="Normal"/>
        <w:spacing w:lineRule="auto" w:line="360" w:before="200" w:after="60"/>
        <w:jc w:val="left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Таблица 5 – Нагрузочное тестирование</w:t>
      </w:r>
    </w:p>
    <w:tbl>
      <w:tblPr>
        <w:tblW w:w="935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51"/>
        <w:gridCol w:w="2621"/>
        <w:gridCol w:w="2621"/>
        <w:gridCol w:w="1777"/>
        <w:gridCol w:w="1684"/>
      </w:tblGrid>
      <w:tr>
        <w:trPr/>
        <w:tc>
          <w:tcPr>
            <w:tcW w:w="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  <w:u w:val="none"/>
              </w:rPr>
              <w:t>№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  <w:u w:val="none"/>
              </w:rPr>
              <w:t>Тест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  <w:u w:val="none"/>
              </w:rPr>
              <w:t>Действия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  <w:u w:val="none"/>
              </w:rPr>
              <w:t>Ожидаемый рез.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  <w:u w:val="none"/>
              </w:rPr>
              <w:t>Факт</w:t>
            </w:r>
          </w:p>
        </w:tc>
      </w:tr>
      <w:tr>
        <w:trPr/>
        <w:tc>
          <w:tcPr>
            <w:tcW w:w="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9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1 000 треуг.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Запуск с моделью 1 000 полигонов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 xml:space="preserve">≥ </w:t>
            </w: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60 FPS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95 FPS</w:t>
            </w:r>
          </w:p>
        </w:tc>
      </w:tr>
      <w:tr>
        <w:trPr/>
        <w:tc>
          <w:tcPr>
            <w:tcW w:w="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10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3 000 треуг.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Запуск со сценой 3 000 полигонов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 xml:space="preserve">≥ </w:t>
            </w: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30 FPS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58 FPS</w:t>
            </w:r>
          </w:p>
        </w:tc>
      </w:tr>
      <w:tr>
        <w:trPr/>
        <w:tc>
          <w:tcPr>
            <w:tcW w:w="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11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5 000 треуг.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Запуск со сценой 5 000 полигонов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 xml:space="preserve">≥ </w:t>
            </w: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30 FPS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34 FPS</w:t>
            </w:r>
          </w:p>
        </w:tc>
      </w:tr>
      <w:tr>
        <w:trPr/>
        <w:tc>
          <w:tcPr>
            <w:tcW w:w="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12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10 000 треуг.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Запуск со сценой 10 000 полигонов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Не падает, замедл. допустимо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18 FPS</w:t>
            </w:r>
          </w:p>
        </w:tc>
      </w:tr>
    </w:tbl>
    <w:p>
      <w:pPr>
        <w:pStyle w:val="Heading3"/>
        <w:spacing w:lineRule="auto" w:line="360" w:before="160" w:after="80"/>
        <w:ind w:firstLine="720"/>
        <w:jc w:val="left"/>
        <w:rPr>
          <w:rFonts w:ascii="Times New Roman" w:hAnsi="Times New Roman"/>
          <w:sz w:val="26"/>
          <w:szCs w:val="26"/>
          <w:u w:val="none"/>
        </w:rPr>
      </w:pPr>
      <w:r>
        <w:rPr>
          <w:rFonts w:ascii="Times New Roman" w:hAnsi="Times New Roman"/>
          <w:sz w:val="26"/>
          <w:szCs w:val="26"/>
          <w:u w:val="none"/>
        </w:rPr>
      </w:r>
    </w:p>
    <w:p>
      <w:pPr>
        <w:pStyle w:val="Heading3"/>
        <w:spacing w:lineRule="auto" w:line="360" w:before="160" w:after="80"/>
        <w:ind w:firstLine="567"/>
        <w:jc w:val="left"/>
        <w:rPr>
          <w:rFonts w:ascii="Times New Roman" w:hAnsi="Times New Roman"/>
          <w:sz w:val="26"/>
          <w:szCs w:val="26"/>
        </w:rPr>
      </w:pPr>
      <w:bookmarkStart w:id="38" w:name="__RefHeading___Toc4058_870077884"/>
      <w:bookmarkEnd w:id="38"/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2.3.4 Результаты тестирования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Всего проведено 12 тестов, из которых 12 пройдено успешно. Критических ошибок не выявлено.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Выводы по результатам тестирования:</w:t>
      </w:r>
    </w:p>
    <w:p>
      <w:pPr>
        <w:pStyle w:val="ListParagraph"/>
        <w:numPr>
          <w:ilvl w:val="0"/>
          <w:numId w:val="3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тестирование на отказ и восстановление: приложение корректно обрабатывает отсутствующие и повреждённые файлы ресурсов, аварийных завершений не зафиксировано;</w:t>
      </w:r>
    </w:p>
    <w:p>
      <w:pPr>
        <w:pStyle w:val="ListParagraph"/>
        <w:numPr>
          <w:ilvl w:val="0"/>
          <w:numId w:val="3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функциональное тестирование: алгоритм художника корректно сортирует и отрисовывает полигоны, управление сценой работает штатно, освещение рассчитывается корректно;</w:t>
      </w:r>
    </w:p>
    <w:p>
      <w:pPr>
        <w:pStyle w:val="ListParagraph"/>
        <w:numPr>
          <w:ilvl w:val="0"/>
          <w:numId w:val="3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нагрузочное тестирование: система выдерживает сцены до 5 000 треугольников при FPS ≥ 30; при 10 000 треугольников наблюдается снижение FPS до 18, что является приемлемым поведением для программного рендера.</w:t>
      </w:r>
    </w:p>
    <w:p>
      <w:pPr>
        <w:pStyle w:val="Heading2"/>
        <w:spacing w:lineRule="auto" w:line="360" w:before="200" w:after="160"/>
        <w:ind w:firstLine="567"/>
        <w:jc w:val="left"/>
        <w:rPr>
          <w:rFonts w:ascii="Times New Roman" w:hAnsi="Times New Roman"/>
          <w:sz w:val="26"/>
          <w:szCs w:val="26"/>
        </w:rPr>
      </w:pPr>
      <w:bookmarkStart w:id="39" w:name="__RefHeading___Toc4060_870077884"/>
      <w:bookmarkEnd w:id="39"/>
      <w:r>
        <w:rPr>
          <w:rFonts w:eastAsia="Times New Roman" w:cs="Times New Roman" w:ascii="Times New Roman" w:hAnsi="Times New Roman"/>
          <w:b/>
          <w:bCs/>
          <w:sz w:val="26"/>
          <w:szCs w:val="26"/>
          <w:u w:val="none"/>
        </w:rPr>
        <w:t>2.4 Документирование мероприятий по обеспечению качества функционирования информационной системы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Состав документации:</w:t>
      </w:r>
    </w:p>
    <w:p>
      <w:pPr>
        <w:pStyle w:val="ListParagraph"/>
        <w:numPr>
          <w:ilvl w:val="0"/>
          <w:numId w:val="3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Руководство пользователя. Представлено в Приложении А.</w:t>
      </w:r>
    </w:p>
    <w:p>
      <w:pPr>
        <w:pStyle w:val="ListParagraph"/>
        <w:numPr>
          <w:ilvl w:val="0"/>
          <w:numId w:val="3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Руководство системного программиста. Представлено в Приложении Б.</w:t>
      </w:r>
    </w:p>
    <w:p>
      <w:pPr>
        <w:pStyle w:val="Normal"/>
        <w:spacing w:before="0" w:after="0"/>
        <w:ind w:firstLine="567"/>
        <w:rPr>
          <w:rFonts w:ascii="Times New Roman" w:hAnsi="Times New Roman"/>
          <w:sz w:val="26"/>
          <w:szCs w:val="26"/>
          <w:u w:val="none"/>
        </w:rPr>
      </w:pPr>
      <w:r>
        <w:rPr>
          <w:rFonts w:ascii="Times New Roman" w:hAnsi="Times New Roman"/>
          <w:sz w:val="26"/>
          <w:szCs w:val="26"/>
          <w:u w:val="none"/>
        </w:rPr>
      </w:r>
      <w:r>
        <w:br w:type="page"/>
      </w:r>
    </w:p>
    <w:p>
      <w:pPr>
        <w:pStyle w:val="Heading1"/>
        <w:spacing w:lineRule="auto" w:line="360" w:before="0" w:after="240"/>
        <w:jc w:val="center"/>
        <w:rPr>
          <w:rFonts w:ascii="Times New Roman" w:hAnsi="Times New Roman"/>
          <w:sz w:val="26"/>
          <w:szCs w:val="26"/>
        </w:rPr>
      </w:pPr>
      <w:bookmarkStart w:id="40" w:name="__RefHeading___Toc4062_870077884"/>
      <w:bookmarkEnd w:id="40"/>
      <w:r>
        <w:rPr>
          <w:rFonts w:eastAsia="Times New Roman" w:cs="Times New Roman" w:ascii="Times New Roman" w:hAnsi="Times New Roman"/>
          <w:b/>
          <w:bCs/>
          <w:sz w:val="26"/>
          <w:szCs w:val="26"/>
          <w:u w:val="none"/>
        </w:rPr>
        <w:t>ЗАКЛЮЧЕНИЕ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В ходе выполнения курсового проекта разработан проект внедрения и поддержки программного рендера трёхмерных сцен «Chronically Depressed Island», реализованного на языке C++ с использованием библиотеки SFML и алгоритма художника для визуализации полигональных 3D-моделей.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Выполнены следующие задачи:</w:t>
      </w:r>
    </w:p>
    <w:p>
      <w:pPr>
        <w:pStyle w:val="ListParagraph"/>
        <w:numPr>
          <w:ilvl w:val="0"/>
          <w:numId w:val="3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проведён анализ предметной области — изучены принципы программного рендеринга, алгоритм художника и роль SFML как поверхности отображения;</w:t>
      </w:r>
    </w:p>
    <w:p>
      <w:pPr>
        <w:pStyle w:val="ListParagraph"/>
        <w:numPr>
          <w:ilvl w:val="0"/>
          <w:numId w:val="3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составлено техническое задание на внедрение и сопровождение информационной системы;</w:t>
      </w:r>
    </w:p>
    <w:p>
      <w:pPr>
        <w:pStyle w:val="ListParagraph"/>
        <w:numPr>
          <w:ilvl w:val="0"/>
          <w:numId w:val="3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сформулированы требования к информационной безопасности (целостность файлов ресурсов, безопасность сборки);</w:t>
      </w:r>
    </w:p>
    <w:p>
      <w:pPr>
        <w:pStyle w:val="ListParagraph"/>
        <w:numPr>
          <w:ilvl w:val="0"/>
          <w:numId w:val="3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выбраны методы и средства контроля качества: функциональное, нагрузочное тестирование, алгоритмический и логический контроль;</w:t>
      </w:r>
    </w:p>
    <w:p>
      <w:pPr>
        <w:pStyle w:val="ListParagraph"/>
        <w:numPr>
          <w:ilvl w:val="0"/>
          <w:numId w:val="3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описан процесс сборки приложения с помощью CMake и инсталляции дистрибутива;</w:t>
      </w:r>
    </w:p>
    <w:p>
      <w:pPr>
        <w:pStyle w:val="ListParagraph"/>
        <w:numPr>
          <w:ilvl w:val="0"/>
          <w:numId w:val="3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проведена проверка эксплуатационных характеристик: производительность соответствует требованиям;</w:t>
      </w:r>
    </w:p>
    <w:p>
      <w:pPr>
        <w:pStyle w:val="ListParagraph"/>
        <w:numPr>
          <w:ilvl w:val="0"/>
          <w:numId w:val="3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выполнено тестирование — проведено 12 тестовых сценариев, все пройдены успешно;</w:t>
      </w:r>
    </w:p>
    <w:p>
      <w:pPr>
        <w:pStyle w:val="ListParagraph"/>
        <w:numPr>
          <w:ilvl w:val="0"/>
          <w:numId w:val="3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подготовлен комплект документации: руководство пользователя и руководство системного программиста.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Цель курсового проекта достигнута. Программный рендер готов к эксплуатации и может быть использован в учебном процессе для изучения основ компьютерной графики.</w:t>
      </w:r>
    </w:p>
    <w:p>
      <w:pPr>
        <w:pStyle w:val="Normal"/>
        <w:spacing w:before="0" w:after="0"/>
        <w:ind w:firstLine="567"/>
        <w:rPr>
          <w:rFonts w:ascii="Times New Roman" w:hAnsi="Times New Roman"/>
          <w:sz w:val="26"/>
          <w:szCs w:val="26"/>
          <w:u w:val="none"/>
        </w:rPr>
      </w:pPr>
      <w:r>
        <w:rPr>
          <w:rFonts w:ascii="Times New Roman" w:hAnsi="Times New Roman"/>
          <w:sz w:val="26"/>
          <w:szCs w:val="26"/>
          <w:u w:val="none"/>
        </w:rPr>
      </w:r>
      <w:r>
        <w:br w:type="page"/>
      </w:r>
    </w:p>
    <w:p>
      <w:pPr>
        <w:pStyle w:val="Heading1"/>
        <w:spacing w:lineRule="auto" w:line="360" w:before="0" w:after="240"/>
        <w:ind w:firstLine="567"/>
        <w:jc w:val="center"/>
        <w:rPr>
          <w:rFonts w:ascii="Times New Roman" w:hAnsi="Times New Roman"/>
          <w:sz w:val="26"/>
          <w:szCs w:val="26"/>
        </w:rPr>
      </w:pPr>
      <w:bookmarkStart w:id="41" w:name="__RefHeading___Toc4064_870077884"/>
      <w:bookmarkEnd w:id="41"/>
      <w:r>
        <w:rPr>
          <w:rFonts w:eastAsia="Times New Roman" w:cs="Times New Roman" w:ascii="Times New Roman" w:hAnsi="Times New Roman"/>
          <w:b/>
          <w:bCs/>
          <w:sz w:val="26"/>
          <w:szCs w:val="26"/>
          <w:u w:val="none"/>
        </w:rPr>
        <w:t>СПИСОК ИСПОЛЬЗОВАННЫХ ИСТОЧНИКОВ</w:t>
      </w:r>
    </w:p>
    <w:p>
      <w:pPr>
        <w:pStyle w:val="Normal"/>
        <w:spacing w:lineRule="auto" w:line="360" w:before="60" w:after="60"/>
        <w:ind w:firstLine="567" w:left="720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1. Ширкин, А. В. Компьютерная графика: алгоритмы и программирование / А. В. Ширкин. — Москва: ДМК Пресс, 2022. — 352 с.</w:t>
      </w:r>
    </w:p>
    <w:p>
      <w:pPr>
        <w:pStyle w:val="Normal"/>
        <w:spacing w:lineRule="auto" w:line="360" w:before="60" w:after="60"/>
        <w:ind w:firstLine="567" w:left="720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2. Шрайнер, П. OpenGL Superbible. Полное руководство по программированию / П. Шрайнер, Г. Селлерс. — 7-е изд. — Москва: Питер, 2021. — 624 с.</w:t>
      </w:r>
    </w:p>
    <w:p>
      <w:pPr>
        <w:pStyle w:val="Normal"/>
        <w:spacing w:lineRule="auto" w:line="360" w:before="60" w:after="60"/>
        <w:ind w:firstLine="567" w:left="720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3. Foley, J. D. Computer Graphics: Principles and Practice / J. D. Foley, A. van Dam, S. K. Feiner, J. F. Hughes. — 3rd ed. — New York: Addison-Wesley Professional, 2014. — 1264 p.</w:t>
      </w:r>
    </w:p>
    <w:p>
      <w:pPr>
        <w:pStyle w:val="Normal"/>
        <w:spacing w:lineRule="auto" w:line="360" w:before="60" w:after="60"/>
        <w:ind w:firstLine="567" w:left="720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4. ГОСТ 34.602–89. Информационная технология. Комплекс стандартов на автоматизированные системы. Техническое задание на создание автоматизированной системы. — Москва: Стандартинформ, 1990. — 16 с.</w:t>
      </w:r>
    </w:p>
    <w:p>
      <w:pPr>
        <w:pStyle w:val="Normal"/>
        <w:spacing w:lineRule="auto" w:line="360" w:before="60" w:after="60"/>
        <w:ind w:firstLine="567" w:left="720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5. ГОСТ Р ИСО/МЭК 12119–2000. Информационная технология. Пакеты программ. Требования к качеству и тестирование. — Москва: Госстандарт России, 2000. — 28 с.</w:t>
      </w:r>
    </w:p>
    <w:p>
      <w:pPr>
        <w:pStyle w:val="Normal"/>
        <w:spacing w:lineRule="auto" w:line="360" w:before="60" w:after="60"/>
        <w:ind w:firstLine="567" w:left="720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6. ГОСТ 2.105–95. Единая система конструкторской документации. Общие требования к текстовым документам. — Москва: Стандартинформ, 1995. — 36 с.</w:t>
      </w:r>
    </w:p>
    <w:p>
      <w:pPr>
        <w:pStyle w:val="Normal"/>
        <w:spacing w:lineRule="auto" w:line="360" w:before="60" w:after="60"/>
        <w:ind w:firstLine="567" w:left="720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7. SFML — Simple and Fast Multimedia Library [Электронный ресурс]. — URL: https://www.sfml-dev.org/documentation/2.5.1/ (дата обращения: 10.02.2026).</w:t>
      </w:r>
    </w:p>
    <w:p>
      <w:pPr>
        <w:pStyle w:val="Normal"/>
        <w:spacing w:lineRule="auto" w:line="360" w:before="60" w:after="60"/>
        <w:ind w:firstLine="567" w:left="720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8. CMake Documentation [Электронный ресурс]. — URL: https://cmake.org/cmake/help/latest/ (дата обращения: 10.02.2026).</w:t>
      </w:r>
    </w:p>
    <w:p>
      <w:pPr>
        <w:pStyle w:val="Normal"/>
        <w:spacing w:lineRule="auto" w:line="360" w:before="60" w:after="60"/>
        <w:ind w:firstLine="567" w:left="720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9. Sokolov, D. tinyrenderer — A tiny software renderer tutorial [Электронный ресурс]. — URL: https://github.com/ssloy/tinyrenderer (дата обращения: 12.02.2026).</w:t>
      </w:r>
    </w:p>
    <w:p>
      <w:pPr>
        <w:pStyle w:val="Normal"/>
        <w:spacing w:lineRule="auto" w:line="360" w:before="60" w:after="60"/>
        <w:ind w:firstLine="567" w:left="720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10. Painter's algorithm — Wikipedia [Электронный ресурс]. — URL: https://en.wikipedia.org/wiki/Painter%27s_algorithm (дата обращения: 12.02.2026).</w:t>
      </w:r>
    </w:p>
    <w:p>
      <w:pPr>
        <w:pStyle w:val="Normal"/>
        <w:spacing w:before="0" w:after="0"/>
        <w:ind w:firstLine="567"/>
        <w:rPr>
          <w:color w:val="FFFFFF"/>
        </w:rPr>
      </w:pPr>
      <w:r>
        <w:rPr>
          <w:rFonts w:ascii="Times New Roman" w:hAnsi="Times New Roman"/>
          <w:sz w:val="12"/>
          <w:szCs w:val="12"/>
        </w:rPr>
      </w:r>
    </w:p>
    <w:p>
      <w:pPr>
        <w:pStyle w:val="Normal"/>
        <w:spacing w:lineRule="auto" w:line="360" w:before="0" w:after="200"/>
        <w:ind w:firstLine="567"/>
        <w:jc w:val="center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  <w:u w:val="none"/>
        </w:rPr>
        <w:t>ПРИЛОЖЕНИЕ 1</w:t>
      </w:r>
    </w:p>
    <w:p>
      <w:pPr>
        <w:pStyle w:val="Normal"/>
        <w:spacing w:lineRule="auto" w:line="360" w:before="0" w:after="200"/>
        <w:ind w:firstLine="567"/>
        <w:jc w:val="center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  <w:u w:val="none"/>
        </w:rPr>
        <w:t>Руководство пользователя</w:t>
      </w:r>
    </w:p>
    <w:p>
      <w:pPr>
        <w:pStyle w:val="Heading3"/>
        <w:spacing w:lineRule="auto" w:line="360" w:before="160" w:after="80"/>
        <w:ind w:firstLine="567"/>
        <w:jc w:val="left"/>
        <w:rPr>
          <w:rFonts w:ascii="Times New Roman" w:hAnsi="Times New Roman"/>
          <w:sz w:val="26"/>
          <w:szCs w:val="26"/>
        </w:rPr>
      </w:pPr>
      <w:bookmarkStart w:id="42" w:name="__RefHeading___Toc4066_870077884"/>
      <w:bookmarkEnd w:id="42"/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1 Общие сведения</w:t>
      </w:r>
    </w:p>
    <w:p>
      <w:pPr>
        <w:pStyle w:val="Heading3"/>
        <w:spacing w:lineRule="auto" w:line="360" w:before="160" w:after="80"/>
        <w:ind w:firstLine="567"/>
        <w:jc w:val="left"/>
        <w:rPr>
          <w:rFonts w:ascii="Times New Roman" w:hAnsi="Times New Roman"/>
          <w:sz w:val="26"/>
          <w:szCs w:val="26"/>
        </w:rPr>
      </w:pPr>
      <w:bookmarkStart w:id="43" w:name="__RefHeading___Toc4068_870077884"/>
      <w:bookmarkEnd w:id="43"/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1.1 Область применения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Программный рендер «Chronically Depressed Island» предназначен для интерактивной визуализации трёхмерных полигональных сцен методом алгоритма художника. Программа применяется в образовательных целях при изучении компьютерной графики и методов программного рендеринга.</w:t>
      </w:r>
    </w:p>
    <w:p>
      <w:pPr>
        <w:pStyle w:val="Heading3"/>
        <w:spacing w:lineRule="auto" w:line="360" w:before="160" w:after="80"/>
        <w:ind w:firstLine="567"/>
        <w:jc w:val="left"/>
        <w:rPr>
          <w:rFonts w:ascii="Times New Roman" w:hAnsi="Times New Roman"/>
          <w:sz w:val="26"/>
          <w:szCs w:val="26"/>
        </w:rPr>
      </w:pPr>
      <w:bookmarkStart w:id="44" w:name="__RefHeading___Toc4070_870077884"/>
      <w:bookmarkEnd w:id="44"/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1.2 Краткое описание возможностей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Приложение позволяет: загружать 3D-сцену из файла ресурсов, отображать её с освещением по методу flat shading, интерактивно вращать сцену, наблюдать актуальный FPS.</w:t>
      </w:r>
    </w:p>
    <w:p>
      <w:pPr>
        <w:pStyle w:val="Heading3"/>
        <w:spacing w:lineRule="auto" w:line="360" w:before="160" w:after="80"/>
        <w:ind w:firstLine="567"/>
        <w:jc w:val="left"/>
        <w:rPr>
          <w:rFonts w:ascii="Times New Roman" w:hAnsi="Times New Roman"/>
          <w:sz w:val="26"/>
          <w:szCs w:val="26"/>
        </w:rPr>
      </w:pPr>
      <w:bookmarkStart w:id="45" w:name="__RefHeading___Toc4072_870077884"/>
      <w:bookmarkEnd w:id="45"/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1.3 Уровень подготовки пользователя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Для работы с программой не требуется специальной подготовки. Достаточно базовых навыков работы с файловой системой и оконными приложениями.</w:t>
      </w:r>
    </w:p>
    <w:p>
      <w:pPr>
        <w:pStyle w:val="Heading3"/>
        <w:spacing w:lineRule="auto" w:line="360" w:before="160" w:after="80"/>
        <w:ind w:firstLine="567"/>
        <w:jc w:val="left"/>
        <w:rPr>
          <w:rFonts w:ascii="Times New Roman" w:hAnsi="Times New Roman"/>
          <w:sz w:val="26"/>
          <w:szCs w:val="26"/>
        </w:rPr>
      </w:pPr>
      <w:bookmarkStart w:id="46" w:name="__RefHeading___Toc4074_870077884"/>
      <w:bookmarkEnd w:id="46"/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2 Подготовка к работе</w:t>
      </w:r>
    </w:p>
    <w:p>
      <w:pPr>
        <w:pStyle w:val="Heading3"/>
        <w:spacing w:lineRule="auto" w:line="360" w:before="160" w:after="80"/>
        <w:ind w:firstLine="567"/>
        <w:jc w:val="left"/>
        <w:rPr>
          <w:rFonts w:ascii="Times New Roman" w:hAnsi="Times New Roman"/>
          <w:sz w:val="26"/>
          <w:szCs w:val="26"/>
        </w:rPr>
      </w:pPr>
      <w:bookmarkStart w:id="47" w:name="__RefHeading___Toc4076_870077884"/>
      <w:bookmarkEnd w:id="47"/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2.1 Запуск приложения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Для запуска приложения выполнить:</w:t>
      </w:r>
    </w:p>
    <w:p>
      <w:pPr>
        <w:pStyle w:val="ListParagraph"/>
        <w:numPr>
          <w:ilvl w:val="0"/>
          <w:numId w:val="3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убедиться, что файл 3D-модели находится в директории res/;</w:t>
      </w:r>
    </w:p>
    <w:p>
      <w:pPr>
        <w:pStyle w:val="ListParagraph"/>
        <w:numPr>
          <w:ilvl w:val="0"/>
          <w:numId w:val="3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запустить исполняемый файл renderer.exe (Windows) или ./renderer (Linux);</w:t>
      </w:r>
    </w:p>
    <w:p>
      <w:pPr>
        <w:pStyle w:val="ListParagraph"/>
        <w:numPr>
          <w:ilvl w:val="0"/>
          <w:numId w:val="3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в открывшемся окне должна отобразиться рендерированная 3D-сцена.</w:t>
      </w:r>
    </w:p>
    <w:p>
      <w:pPr>
        <w:pStyle w:val="Heading3"/>
        <w:spacing w:lineRule="auto" w:line="360" w:before="160" w:after="80"/>
        <w:ind w:firstLine="567"/>
        <w:jc w:val="left"/>
        <w:rPr>
          <w:rFonts w:ascii="Times New Roman" w:hAnsi="Times New Roman"/>
          <w:sz w:val="26"/>
          <w:szCs w:val="26"/>
        </w:rPr>
      </w:pPr>
      <w:bookmarkStart w:id="48" w:name="__RefHeading___Toc4078_870077884"/>
      <w:bookmarkEnd w:id="48"/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3 Описание операций</w:t>
      </w:r>
    </w:p>
    <w:p>
      <w:pPr>
        <w:pStyle w:val="Heading3"/>
        <w:spacing w:lineRule="auto" w:line="360" w:before="160" w:after="80"/>
        <w:ind w:firstLine="567"/>
        <w:jc w:val="left"/>
        <w:rPr>
          <w:rFonts w:ascii="Times New Roman" w:hAnsi="Times New Roman"/>
          <w:sz w:val="26"/>
          <w:szCs w:val="26"/>
        </w:rPr>
      </w:pPr>
      <w:bookmarkStart w:id="49" w:name="__RefHeading___Toc4080_870077884"/>
      <w:bookmarkEnd w:id="49"/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3.1 Управление сценой</w:t>
      </w:r>
    </w:p>
    <w:tbl>
      <w:tblPr>
        <w:tblW w:w="935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739"/>
        <w:gridCol w:w="5615"/>
      </w:tblGrid>
      <w:tr>
        <w:trPr/>
        <w:tc>
          <w:tcPr>
            <w:tcW w:w="3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  <w:u w:val="none"/>
              </w:rPr>
              <w:t>Клавиша / действие</w:t>
            </w:r>
          </w:p>
        </w:tc>
        <w:tc>
          <w:tcPr>
            <w:tcW w:w="5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  <w:u w:val="none"/>
              </w:rPr>
              <w:t>Эффект</w:t>
            </w:r>
          </w:p>
        </w:tc>
      </w:tr>
      <w:tr>
        <w:trPr/>
        <w:tc>
          <w:tcPr>
            <w:tcW w:w="3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Стрелки ← →</w:t>
            </w:r>
          </w:p>
        </w:tc>
        <w:tc>
          <w:tcPr>
            <w:tcW w:w="5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Вращение сцены по горизонтали</w:t>
            </w:r>
          </w:p>
        </w:tc>
      </w:tr>
      <w:tr>
        <w:trPr/>
        <w:tc>
          <w:tcPr>
            <w:tcW w:w="3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Стрелки ↑ ↓</w:t>
            </w:r>
          </w:p>
        </w:tc>
        <w:tc>
          <w:tcPr>
            <w:tcW w:w="5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Вращение сцены по вертикали</w:t>
            </w:r>
          </w:p>
        </w:tc>
      </w:tr>
      <w:tr>
        <w:trPr/>
        <w:tc>
          <w:tcPr>
            <w:tcW w:w="3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Escape / закрытие окна</w:t>
            </w:r>
          </w:p>
        </w:tc>
        <w:tc>
          <w:tcPr>
            <w:tcW w:w="5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Завершение приложения</w:t>
            </w:r>
          </w:p>
        </w:tc>
      </w:tr>
    </w:tbl>
    <w:p>
      <w:pPr>
        <w:pStyle w:val="Heading3"/>
        <w:spacing w:lineRule="auto" w:line="360" w:before="160" w:after="80"/>
        <w:ind w:firstLine="720"/>
        <w:jc w:val="left"/>
        <w:rPr>
          <w:rFonts w:ascii="Times New Roman" w:hAnsi="Times New Roman"/>
          <w:sz w:val="26"/>
          <w:szCs w:val="26"/>
          <w:u w:val="none"/>
        </w:rPr>
      </w:pPr>
      <w:r>
        <w:rPr>
          <w:rFonts w:ascii="Times New Roman" w:hAnsi="Times New Roman"/>
          <w:sz w:val="26"/>
          <w:szCs w:val="26"/>
          <w:u w:val="none"/>
        </w:rPr>
      </w:r>
    </w:p>
    <w:p>
      <w:pPr>
        <w:pStyle w:val="Heading3"/>
        <w:spacing w:lineRule="auto" w:line="360" w:before="160" w:after="80"/>
        <w:ind w:firstLine="567"/>
        <w:jc w:val="left"/>
        <w:rPr>
          <w:rFonts w:ascii="Times New Roman" w:hAnsi="Times New Roman"/>
          <w:sz w:val="26"/>
          <w:szCs w:val="26"/>
        </w:rPr>
      </w:pPr>
      <w:bookmarkStart w:id="50" w:name="__RefHeading___Toc4082_870077884"/>
      <w:bookmarkEnd w:id="50"/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4 Аварийные ситуации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Сообщение: "Failed to load model file". Описание: файл 3D-модели не найден в директории res/. Действия: убедитесь, что файл существует и доступен для чтения.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Сообщение: "Invalid geometry data". Описание: файл модели повреждён или имеет неподдерживаемый формат. Действия: замените файл на корректный и перезапустите приложение.</w:t>
      </w:r>
    </w:p>
    <w:p>
      <w:pPr>
        <w:pStyle w:val="Normal"/>
        <w:spacing w:before="0" w:after="0"/>
        <w:ind w:firstLine="567"/>
        <w:rPr>
          <w:rFonts w:ascii="Times New Roman" w:hAnsi="Times New Roman"/>
          <w:sz w:val="26"/>
          <w:szCs w:val="26"/>
          <w:u w:val="none"/>
        </w:rPr>
      </w:pPr>
      <w:r>
        <w:rPr>
          <w:rFonts w:ascii="Times New Roman" w:hAnsi="Times New Roman"/>
          <w:sz w:val="26"/>
          <w:szCs w:val="26"/>
          <w:u w:val="none"/>
        </w:rPr>
      </w:r>
      <w:r>
        <w:br w:type="page"/>
      </w:r>
    </w:p>
    <w:p>
      <w:pPr>
        <w:pStyle w:val="Normal"/>
        <w:spacing w:lineRule="auto" w:line="360" w:before="0" w:after="200"/>
        <w:ind w:firstLine="567"/>
        <w:jc w:val="center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  <w:u w:val="none"/>
        </w:rPr>
        <w:t>ПРИЛОЖЕНИЕ 2</w:t>
      </w:r>
    </w:p>
    <w:p>
      <w:pPr>
        <w:pStyle w:val="Normal"/>
        <w:spacing w:lineRule="auto" w:line="360" w:before="0" w:after="200"/>
        <w:ind w:firstLine="567"/>
        <w:jc w:val="center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  <w:u w:val="none"/>
        </w:rPr>
        <w:t>Руководство системного программиста</w:t>
      </w:r>
    </w:p>
    <w:p>
      <w:pPr>
        <w:pStyle w:val="Heading3"/>
        <w:spacing w:lineRule="auto" w:line="360" w:before="160" w:after="80"/>
        <w:ind w:firstLine="567"/>
        <w:jc w:val="left"/>
        <w:rPr>
          <w:rFonts w:ascii="Times New Roman" w:hAnsi="Times New Roman"/>
          <w:sz w:val="26"/>
          <w:szCs w:val="26"/>
        </w:rPr>
      </w:pPr>
      <w:bookmarkStart w:id="51" w:name="__RefHeading___Toc4084_870077884"/>
      <w:bookmarkEnd w:id="51"/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1 Общие сведения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Наименование системы: программный рендер трёхмерных сцен «Chronically Depressed Island».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Назначение: визуализация полигональных 3D-сцен методом алгоритма художника с flat shading.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Репозиторий: https://github.com/artemka-sh/chronically_depressed_island</w:t>
      </w:r>
    </w:p>
    <w:p>
      <w:pPr>
        <w:pStyle w:val="Heading3"/>
        <w:spacing w:lineRule="auto" w:line="360" w:before="160" w:after="80"/>
        <w:ind w:firstLine="567"/>
        <w:jc w:val="left"/>
        <w:rPr>
          <w:rFonts w:ascii="Times New Roman" w:hAnsi="Times New Roman"/>
          <w:sz w:val="26"/>
          <w:szCs w:val="26"/>
        </w:rPr>
      </w:pPr>
      <w:bookmarkStart w:id="52" w:name="__RefHeading___Toc4086_870077884"/>
      <w:bookmarkEnd w:id="52"/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2 Требования к оборудованию и программному обеспечению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Для сборки и запуска системы необходимо: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Компилятор: GCC 10+ (Linux) или MSVC 2019+ / MinGW 10+ (Windows);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CMake версии 3.15 и выше;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Библиотека SFML 2.5.x (поставляется вместе с проектом или устанавливается через пакетный менеджер);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Стандарт языка: C++17;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ОЗУ: не менее 512 МБ; свободное место на диске: не менее 200 МБ (включая сборку).</w:t>
      </w:r>
    </w:p>
    <w:p>
      <w:pPr>
        <w:pStyle w:val="Heading3"/>
        <w:spacing w:lineRule="auto" w:line="360" w:before="160" w:after="80"/>
        <w:ind w:firstLine="567"/>
        <w:jc w:val="left"/>
        <w:rPr>
          <w:rFonts w:ascii="Times New Roman" w:hAnsi="Times New Roman"/>
          <w:sz w:val="26"/>
          <w:szCs w:val="26"/>
        </w:rPr>
      </w:pPr>
      <w:bookmarkStart w:id="53" w:name="__RefHeading___Toc4088_870077884"/>
      <w:bookmarkEnd w:id="53"/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3 Структура проекта</w:t>
      </w:r>
    </w:p>
    <w:tbl>
      <w:tblPr>
        <w:tblW w:w="935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72"/>
        <w:gridCol w:w="6082"/>
      </w:tblGrid>
      <w:tr>
        <w:trPr/>
        <w:tc>
          <w:tcPr>
            <w:tcW w:w="3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</w:tcPr>
          <w:p>
            <w:pPr>
              <w:pStyle w:val="Normal"/>
              <w:ind w:firstLine="567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  <w:u w:val="none"/>
              </w:rPr>
              <w:t>Директория / файл</w:t>
            </w:r>
          </w:p>
        </w:tc>
        <w:tc>
          <w:tcPr>
            <w:tcW w:w="6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</w:tcPr>
          <w:p>
            <w:pPr>
              <w:pStyle w:val="Normal"/>
              <w:ind w:firstLine="567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  <w:u w:val="none"/>
              </w:rPr>
              <w:t>Описание</w:t>
            </w:r>
          </w:p>
        </w:tc>
      </w:tr>
      <w:tr>
        <w:trPr/>
        <w:tc>
          <w:tcPr>
            <w:tcW w:w="3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firstLine="567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src/</w:t>
            </w:r>
          </w:p>
        </w:tc>
        <w:tc>
          <w:tcPr>
            <w:tcW w:w="6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firstLine="567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Исходный код на C++: main.cpp, renderer, scene, camera</w:t>
            </w:r>
          </w:p>
        </w:tc>
      </w:tr>
      <w:tr>
        <w:trPr/>
        <w:tc>
          <w:tcPr>
            <w:tcW w:w="3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firstLine="567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include/</w:t>
            </w:r>
          </w:p>
        </w:tc>
        <w:tc>
          <w:tcPr>
            <w:tcW w:w="6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firstLine="567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Заголовочные файлы (.h / .hpp)</w:t>
            </w:r>
          </w:p>
        </w:tc>
      </w:tr>
      <w:tr>
        <w:trPr/>
        <w:tc>
          <w:tcPr>
            <w:tcW w:w="3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firstLine="567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res/</w:t>
            </w:r>
          </w:p>
        </w:tc>
        <w:tc>
          <w:tcPr>
            <w:tcW w:w="6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firstLine="567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Ресурсы: файлы 3D-моделей сцены</w:t>
            </w:r>
          </w:p>
        </w:tc>
      </w:tr>
      <w:tr>
        <w:trPr/>
        <w:tc>
          <w:tcPr>
            <w:tcW w:w="3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firstLine="567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CMakeLists.txt</w:t>
            </w:r>
          </w:p>
        </w:tc>
        <w:tc>
          <w:tcPr>
            <w:tcW w:w="6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firstLine="567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Скрипт системы сборки CMake</w:t>
            </w:r>
          </w:p>
        </w:tc>
      </w:tr>
      <w:tr>
        <w:trPr/>
        <w:tc>
          <w:tcPr>
            <w:tcW w:w="3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firstLine="567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.vscode/ / .idea/</w:t>
            </w:r>
          </w:p>
        </w:tc>
        <w:tc>
          <w:tcPr>
            <w:tcW w:w="6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firstLine="567"/>
              <w:jc w:val="lef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none"/>
              </w:rPr>
              <w:t>Настройки IDE (VS Code, CLion)</w:t>
            </w:r>
          </w:p>
        </w:tc>
      </w:tr>
    </w:tbl>
    <w:p>
      <w:pPr>
        <w:pStyle w:val="Heading3"/>
        <w:spacing w:lineRule="auto" w:line="360" w:before="160" w:after="80"/>
        <w:ind w:firstLine="567"/>
        <w:jc w:val="left"/>
        <w:rPr>
          <w:rFonts w:ascii="Times New Roman" w:hAnsi="Times New Roman"/>
          <w:sz w:val="26"/>
          <w:szCs w:val="26"/>
        </w:rPr>
      </w:pPr>
      <w:bookmarkStart w:id="54" w:name="__RefHeading___Toc4090_870077884"/>
      <w:bookmarkEnd w:id="54"/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4 Сборка и установка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Команды сборки для Linux:</w:t>
      </w:r>
    </w:p>
    <w:p>
      <w:pPr>
        <w:pStyle w:val="Normal"/>
        <w:spacing w:lineRule="auto" w:line="276" w:before="80" w:after="80"/>
        <w:ind w:firstLine="567" w:left="720"/>
        <w:jc w:val="left"/>
        <w:rPr>
          <w:rFonts w:ascii="Times New Roman" w:hAnsi="Times New Roman"/>
          <w:sz w:val="26"/>
          <w:szCs w:val="26"/>
        </w:rPr>
      </w:pPr>
      <w:r>
        <w:rPr>
          <w:rFonts w:eastAsia="Courier New" w:cs="Courier New" w:ascii="Times New Roman" w:hAnsi="Times New Roman"/>
          <w:sz w:val="26"/>
          <w:szCs w:val="26"/>
          <w:u w:val="none"/>
        </w:rPr>
        <w:t>sudo apt install libsfml-dev cmake build-essential</w:t>
      </w:r>
    </w:p>
    <w:p>
      <w:pPr>
        <w:pStyle w:val="Normal"/>
        <w:spacing w:lineRule="auto" w:line="276" w:before="0" w:after="80"/>
        <w:ind w:firstLine="567" w:left="720"/>
        <w:jc w:val="left"/>
        <w:rPr>
          <w:rFonts w:ascii="Times New Roman" w:hAnsi="Times New Roman"/>
          <w:sz w:val="26"/>
          <w:szCs w:val="26"/>
        </w:rPr>
      </w:pPr>
      <w:r>
        <w:rPr>
          <w:rFonts w:eastAsia="Courier New" w:cs="Courier New" w:ascii="Times New Roman" w:hAnsi="Times New Roman"/>
          <w:sz w:val="26"/>
          <w:szCs w:val="26"/>
          <w:u w:val="none"/>
        </w:rPr>
        <w:t>cmake -B build &amp;&amp; cmake --build build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Команды сборки для Windows (MinGW):</w:t>
      </w:r>
    </w:p>
    <w:p>
      <w:pPr>
        <w:pStyle w:val="Normal"/>
        <w:spacing w:lineRule="auto" w:line="276" w:before="80" w:after="80"/>
        <w:ind w:firstLine="567" w:left="720"/>
        <w:jc w:val="left"/>
        <w:rPr>
          <w:rFonts w:ascii="Times New Roman" w:hAnsi="Times New Roman"/>
          <w:sz w:val="26"/>
          <w:szCs w:val="26"/>
        </w:rPr>
      </w:pPr>
      <w:r>
        <w:rPr>
          <w:rFonts w:eastAsia="Courier New" w:cs="Courier New" w:ascii="Times New Roman" w:hAnsi="Times New Roman"/>
          <w:sz w:val="26"/>
          <w:szCs w:val="26"/>
          <w:u w:val="none"/>
        </w:rPr>
        <w:t>cmake -B build -G "MinGW Makefiles" -DCMAKE_BUILD_TYPE=Release</w:t>
      </w:r>
    </w:p>
    <w:p>
      <w:pPr>
        <w:pStyle w:val="Normal"/>
        <w:spacing w:lineRule="auto" w:line="276" w:before="0" w:after="80"/>
        <w:ind w:firstLine="567" w:left="720"/>
        <w:jc w:val="left"/>
        <w:rPr>
          <w:rFonts w:ascii="Times New Roman" w:hAnsi="Times New Roman"/>
          <w:sz w:val="26"/>
          <w:szCs w:val="26"/>
        </w:rPr>
      </w:pPr>
      <w:r>
        <w:rPr>
          <w:rFonts w:eastAsia="Courier New" w:cs="Courier New" w:ascii="Times New Roman" w:hAnsi="Times New Roman"/>
          <w:sz w:val="26"/>
          <w:szCs w:val="26"/>
          <w:u w:val="none"/>
        </w:rPr>
        <w:t>cmake --build build --config Release</w:t>
      </w:r>
    </w:p>
    <w:p>
      <w:pPr>
        <w:pStyle w:val="Heading3"/>
        <w:spacing w:lineRule="auto" w:line="360" w:before="160" w:after="80"/>
        <w:ind w:firstLine="567"/>
        <w:jc w:val="left"/>
        <w:rPr>
          <w:rFonts w:ascii="Times New Roman" w:hAnsi="Times New Roman"/>
          <w:sz w:val="26"/>
          <w:szCs w:val="26"/>
        </w:rPr>
      </w:pPr>
      <w:bookmarkStart w:id="55" w:name="__RefHeading___Toc4092_870077884"/>
      <w:bookmarkEnd w:id="55"/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5 Краткое описание структуры программы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Основные программные модули: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main.cpp — точка входа, инициализация SFML-окна и игровой цикл;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scene.h / scene.cpp — хранение полигональной сетки, матриц преобразований;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renderer.h / renderer.cpp — сортировка треугольников (алгоритм художника), растеризация, flat shading;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camera.h / camera.cpp — матрица вида, управление камерой;</w:t>
      </w:r>
    </w:p>
    <w:p>
      <w:pPr>
        <w:pStyle w:val="ListParagraph"/>
        <w:numPr>
          <w:ilvl w:val="0"/>
          <w:numId w:val="4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loader.h / loader.cpp — загрузка 3D-геометрии из файла.</w:t>
      </w:r>
    </w:p>
    <w:p>
      <w:pPr>
        <w:pStyle w:val="Heading3"/>
        <w:spacing w:lineRule="auto" w:line="360" w:before="160" w:after="80"/>
        <w:ind w:firstLine="567"/>
        <w:jc w:val="left"/>
        <w:rPr>
          <w:rFonts w:ascii="Times New Roman" w:hAnsi="Times New Roman"/>
          <w:sz w:val="26"/>
          <w:szCs w:val="26"/>
        </w:rPr>
      </w:pPr>
      <w:bookmarkStart w:id="56" w:name="__RefHeading___Toc4094_870077884"/>
      <w:bookmarkEnd w:id="56"/>
      <w:r>
        <w:rPr>
          <w:rFonts w:eastAsia="Times New Roman" w:cs="Times New Roman" w:ascii="Times New Roman" w:hAnsi="Times New Roman"/>
          <w:b w:val="false"/>
          <w:bCs w:val="false"/>
          <w:sz w:val="26"/>
          <w:szCs w:val="26"/>
          <w:u w:val="none"/>
        </w:rPr>
        <w:t>6 Обновление версий</w:t>
      </w:r>
    </w:p>
    <w:p>
      <w:pPr>
        <w:pStyle w:val="Normal"/>
        <w:spacing w:lineRule="auto" w:line="360" w:before="0" w:after="0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Для обновления:</w:t>
      </w:r>
    </w:p>
    <w:p>
      <w:pPr>
        <w:pStyle w:val="ListParagraph"/>
        <w:numPr>
          <w:ilvl w:val="0"/>
          <w:numId w:val="3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остановить работающий экземпляр приложения;</w:t>
      </w:r>
    </w:p>
    <w:p>
      <w:pPr>
        <w:pStyle w:val="ListParagraph"/>
        <w:numPr>
          <w:ilvl w:val="0"/>
          <w:numId w:val="3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выполнить git pull в директории репозитория;</w:t>
      </w:r>
    </w:p>
    <w:p>
      <w:pPr>
        <w:pStyle w:val="ListParagraph"/>
        <w:numPr>
          <w:ilvl w:val="0"/>
          <w:numId w:val="3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пересобрать проект командами из раздела 4;</w:t>
      </w:r>
    </w:p>
    <w:p>
      <w:pPr>
        <w:pStyle w:val="ListParagraph"/>
        <w:numPr>
          <w:ilvl w:val="0"/>
          <w:numId w:val="3"/>
        </w:numPr>
        <w:spacing w:lineRule="auto" w:line="360"/>
        <w:ind w:firstLine="567"/>
        <w:rPr>
          <w:rFonts w:ascii="Times New Roman" w:hAnsi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  <w:u w:val="none"/>
        </w:rPr>
        <w:t>убедиться, что файлы из res/ присутствуют.</w:t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1701" w:right="851" w:gutter="0" w:header="0" w:top="1134" w:footer="1134" w:bottom="1587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Times New Roman">
    <w:charset w:val="01"/>
    <w:family w:val="roman"/>
    <w:pitch w:val="variable"/>
  </w:font>
  <w:font w:name="Noto Sans"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bookmarkStart w:id="57" w:name="PageNumWizard_FOOT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25</w:t>
    </w:r>
    <w:r>
      <w:rPr/>
      <w:fldChar w:fldCharType="end"/>
    </w:r>
    <w:bookmarkEnd w:id="57"/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/>
    </w:r>
    <w:bookmarkStart w:id="58" w:name="PageNumWizard_FOOTER_Default_Page_Style2"/>
    <w:bookmarkStart w:id="59" w:name="PageNumWizard_FOOTER_Default_Page_Style2"/>
    <w:bookmarkEnd w:id="59"/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3"/>
    <w:lvlOverride w:ilvl="0">
      <w:startOverride w:val="1"/>
    </w:lvlOverride>
  </w:num>
  <w:num w:numId="7">
    <w:abstractNumId w:val="4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36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zh-CN" w:bidi="hi-IN"/>
    </w:rPr>
  </w:style>
  <w:style w:type="paragraph" w:styleId="Heading1">
    <w:name w:val="heading 1"/>
    <w:basedOn w:val="Style10"/>
    <w:qFormat/>
    <w:pPr>
      <w:spacing w:before="240" w:after="240"/>
      <w:jc w:val="center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Style10"/>
    <w:qFormat/>
    <w:pPr>
      <w:spacing w:before="200" w:after="16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Style10"/>
    <w:qFormat/>
    <w:pPr>
      <w:spacing w:before="160" w:after="80"/>
      <w:outlineLvl w:val="2"/>
    </w:pPr>
    <w:rPr>
      <w:rFonts w:ascii="Times New Roman" w:hAnsi="Times New Roman" w:eastAsia="Times New Roman" w:cs="Times New Roman"/>
      <w:b w:val="false"/>
      <w:bCs w:val="false"/>
      <w:color w:val="000000"/>
      <w:sz w:val="24"/>
      <w:szCs w:val="24"/>
      <w:u w:val="single"/>
    </w:rPr>
  </w:style>
  <w:style w:type="paragraph" w:styleId="Heading4">
    <w:name w:val="heading 4"/>
    <w:basedOn w:val="Style10"/>
    <w:qFormat/>
    <w:pPr/>
    <w:rPr>
      <w:i/>
      <w:iCs/>
      <w:color w:val="2E74B5"/>
    </w:rPr>
  </w:style>
  <w:style w:type="paragraph" w:styleId="Heading5">
    <w:name w:val="heading 5"/>
    <w:basedOn w:val="Style10"/>
    <w:qFormat/>
    <w:pPr/>
    <w:rPr>
      <w:color w:val="2E74B5"/>
    </w:rPr>
  </w:style>
  <w:style w:type="paragraph" w:styleId="Heading6">
    <w:name w:val="heading 6"/>
    <w:basedOn w:val="Style10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Style8">
    <w:name w:val="Символ сноски"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Style9">
    <w:name w:val="Ссылка указателя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Style10">
    <w:name w:val="Заголовок"/>
    <w:basedOn w:val="Normal"/>
    <w:next w:val="BodyText"/>
    <w:qFormat/>
    <w:pPr>
      <w:keepNext w:val="true"/>
      <w:spacing w:before="240" w:after="120"/>
    </w:pPr>
    <w:rPr>
      <w:rFonts w:ascii="Noto Sans" w:hAnsi="Noto Sans" w:eastAsia="Noto Sans" w:cs="FreeSans"/>
      <w:sz w:val="28"/>
      <w:szCs w:val="28"/>
    </w:rPr>
  </w:style>
  <w:style w:type="paragraph" w:styleId="Style11">
    <w:name w:val="Указатель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Style10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b/>
      <w:bCs/>
      <w:color w:val="auto"/>
      <w:kern w:val="0"/>
      <w:sz w:val="24"/>
      <w:szCs w:val="24"/>
      <w:lang w:val="ru-RU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Style12">
    <w:name w:val="Колонтитулы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Style12"/>
    <w:pPr/>
    <w:rPr/>
  </w:style>
  <w:style w:type="paragraph" w:styleId="TOC1">
    <w:name w:val="toc 1"/>
    <w:basedOn w:val="Style11"/>
    <w:pPr>
      <w:tabs>
        <w:tab w:val="clear" w:pos="720"/>
        <w:tab w:val="right" w:pos="9354" w:leader="dot"/>
      </w:tabs>
      <w:ind w:hanging="0" w:left="0"/>
    </w:pPr>
    <w:rPr/>
  </w:style>
  <w:style w:type="paragraph" w:styleId="TOC2">
    <w:name w:val="toc 2"/>
    <w:basedOn w:val="Style11"/>
    <w:pPr>
      <w:tabs>
        <w:tab w:val="clear" w:pos="720"/>
        <w:tab w:val="right" w:pos="9071" w:leader="dot"/>
      </w:tabs>
      <w:ind w:hanging="0" w:left="283"/>
    </w:pPr>
    <w:rPr/>
  </w:style>
  <w:style w:type="paragraph" w:styleId="TOC3">
    <w:name w:val="toc 3"/>
    <w:basedOn w:val="Style11"/>
    <w:pPr>
      <w:tabs>
        <w:tab w:val="clear" w:pos="720"/>
        <w:tab w:val="right" w:pos="8787" w:leader="dot"/>
      </w:tabs>
      <w:ind w:hanging="0" w:left="567"/>
    </w:pPr>
    <w:rPr/>
  </w:style>
  <w:style w:type="paragraph" w:styleId="IndexHeading">
    <w:name w:val="index heading"/>
    <w:basedOn w:val="Style10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Footer">
    <w:name w:val="footer"/>
    <w:basedOn w:val="HeaderandFooter"/>
    <w:pPr>
      <w:suppressLineNumbers/>
      <w:tabs>
        <w:tab w:val="clear" w:pos="720"/>
        <w:tab w:val="center" w:pos="4677" w:leader="none"/>
        <w:tab w:val="right" w:pos="9354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Leftuser">
    <w:name w:val="Header Left (user)"/>
    <w:basedOn w:val="Header"/>
    <w:qFormat/>
    <w:pPr>
      <w:suppressLineNumbers/>
      <w:tabs>
        <w:tab w:val="clear" w:pos="720"/>
        <w:tab w:val="center" w:pos="4677" w:leader="none"/>
        <w:tab w:val="right" w:pos="9354" w:leader="none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36</TotalTime>
  <Application>LibreOffice/26.2.0.3$Linux_X86_64 LibreOffice_project/620$Build-3</Application>
  <AppVersion>15.0000</AppVersion>
  <Pages>25</Pages>
  <Words>3533</Words>
  <Characters>25317</Characters>
  <CharactersWithSpaces>28420</CharactersWithSpaces>
  <Paragraphs>494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2026-02-24T09:31:05Z</dcterms:created>
  <dc:creator>Un-named</dc:creator>
  <dc:description/>
  <dc:language>ru-RU</dc:language>
  <cp:lastModifiedBy/>
  <cp:lastPrinted>2026-02-27T15:32:32Z</cp:lastPrinted>
  <dcterms:modified xsi:type="dcterms:W3CDTF">2026-02-27T16:06:07Z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