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D02857" w14:textId="3FE14CEE" w:rsidR="0F88C397" w:rsidRPr="00D9054A" w:rsidRDefault="0F88C397" w:rsidP="536EF4F9">
      <w:pPr>
        <w:rPr>
          <w:rFonts w:ascii="Calibri" w:eastAsia="Calibri" w:hAnsi="Calibri" w:cs="Calibri"/>
        </w:rPr>
      </w:pPr>
      <w:r w:rsidRPr="00D9054A">
        <w:rPr>
          <w:rFonts w:ascii="Calibri" w:eastAsia="Calibri" w:hAnsi="Calibri" w:cs="Calibri"/>
        </w:rPr>
        <w:t>Student Name: Artem Kamov</w:t>
      </w:r>
    </w:p>
    <w:p w14:paraId="04F53750" w14:textId="7CC3D019" w:rsidR="0F88C397" w:rsidRPr="00D9054A" w:rsidRDefault="0F88C397" w:rsidP="536EF4F9">
      <w:pPr>
        <w:rPr>
          <w:rFonts w:ascii="Calibri" w:eastAsia="Calibri" w:hAnsi="Calibri" w:cs="Calibri"/>
        </w:rPr>
      </w:pPr>
      <w:r w:rsidRPr="00D9054A">
        <w:rPr>
          <w:rFonts w:ascii="Calibri" w:eastAsia="Calibri" w:hAnsi="Calibri" w:cs="Calibri"/>
        </w:rPr>
        <w:t>Student ID: 301220613</w:t>
      </w:r>
    </w:p>
    <w:p w14:paraId="37C1118C" w14:textId="74F7BF27" w:rsidR="7DA06521" w:rsidRPr="00D9054A" w:rsidRDefault="7DA06521" w:rsidP="536EF4F9">
      <w:pPr>
        <w:rPr>
          <w:rFonts w:ascii="Calibri" w:eastAsia="Calibri" w:hAnsi="Calibri" w:cs="Calibri"/>
        </w:rPr>
      </w:pPr>
      <w:r w:rsidRPr="00D9054A">
        <w:rPr>
          <w:rFonts w:ascii="Calibri" w:eastAsia="Calibri" w:hAnsi="Calibri" w:cs="Calibri"/>
        </w:rPr>
        <w:t xml:space="preserve">2. </w:t>
      </w:r>
      <w:r w:rsidR="3155DE1F" w:rsidRPr="00D9054A">
        <w:rPr>
          <w:rFonts w:ascii="Calibri" w:eastAsia="Calibri" w:hAnsi="Calibri" w:cs="Calibri"/>
        </w:rPr>
        <w:t>The s</w:t>
      </w:r>
      <w:r w:rsidRPr="00D9054A">
        <w:rPr>
          <w:rFonts w:ascii="Calibri" w:eastAsia="Calibri" w:hAnsi="Calibri" w:cs="Calibri"/>
        </w:rPr>
        <w:t xml:space="preserve">plit ration is </w:t>
      </w:r>
      <w:r w:rsidR="731C3FBD" w:rsidRPr="00D9054A">
        <w:rPr>
          <w:rFonts w:ascii="Calibri" w:eastAsia="Calibri" w:hAnsi="Calibri" w:cs="Calibri"/>
        </w:rPr>
        <w:t>80</w:t>
      </w:r>
      <w:r w:rsidR="448280D0" w:rsidRPr="00D9054A">
        <w:rPr>
          <w:rFonts w:ascii="Calibri" w:eastAsia="Calibri" w:hAnsi="Calibri" w:cs="Calibri"/>
        </w:rPr>
        <w:t xml:space="preserve">% for the training test and </w:t>
      </w:r>
      <w:r w:rsidRPr="00D9054A">
        <w:rPr>
          <w:rFonts w:ascii="Calibri" w:eastAsia="Calibri" w:hAnsi="Calibri" w:cs="Calibri"/>
        </w:rPr>
        <w:t>2</w:t>
      </w:r>
      <w:r w:rsidR="54E0A7C0" w:rsidRPr="00D9054A">
        <w:rPr>
          <w:rFonts w:ascii="Calibri" w:eastAsia="Calibri" w:hAnsi="Calibri" w:cs="Calibri"/>
        </w:rPr>
        <w:t>0</w:t>
      </w:r>
      <w:r w:rsidR="1B4424AB" w:rsidRPr="00D9054A">
        <w:rPr>
          <w:rFonts w:ascii="Calibri" w:eastAsia="Calibri" w:hAnsi="Calibri" w:cs="Calibri"/>
        </w:rPr>
        <w:t xml:space="preserve">% for the testing and validation set. The split ratio for </w:t>
      </w:r>
      <w:r w:rsidRPr="00D9054A">
        <w:rPr>
          <w:rFonts w:ascii="Calibri" w:eastAsia="Calibri" w:hAnsi="Calibri" w:cs="Calibri"/>
        </w:rPr>
        <w:t xml:space="preserve"> </w:t>
      </w:r>
      <w:r w:rsidR="1215F5F7" w:rsidRPr="00D9054A">
        <w:rPr>
          <w:rFonts w:ascii="Calibri" w:eastAsia="Calibri" w:hAnsi="Calibri" w:cs="Calibri"/>
        </w:rPr>
        <w:t xml:space="preserve">the testing and validation set is 0.5. </w:t>
      </w:r>
      <w:r w:rsidR="391EC868" w:rsidRPr="00D9054A">
        <w:rPr>
          <w:rFonts w:ascii="Calibri" w:eastAsia="Calibri" w:hAnsi="Calibri" w:cs="Calibri"/>
        </w:rPr>
        <w:t>This ration was chosen because it provides the greate</w:t>
      </w:r>
      <w:r w:rsidR="03513FAD" w:rsidRPr="00D9054A">
        <w:rPr>
          <w:rFonts w:ascii="Calibri" w:eastAsia="Calibri" w:hAnsi="Calibri" w:cs="Calibri"/>
        </w:rPr>
        <w:t>r</w:t>
      </w:r>
      <w:r w:rsidR="391EC868" w:rsidRPr="00D9054A">
        <w:rPr>
          <w:rFonts w:ascii="Calibri" w:eastAsia="Calibri" w:hAnsi="Calibri" w:cs="Calibri"/>
        </w:rPr>
        <w:t xml:space="preserve"> amount of </w:t>
      </w:r>
      <w:r w:rsidR="014B6D86" w:rsidRPr="00D9054A">
        <w:rPr>
          <w:rFonts w:ascii="Calibri" w:eastAsia="Calibri" w:hAnsi="Calibri" w:cs="Calibri"/>
        </w:rPr>
        <w:t xml:space="preserve">data for the training set </w:t>
      </w:r>
      <w:r w:rsidR="391EC868" w:rsidRPr="00D9054A">
        <w:rPr>
          <w:rFonts w:ascii="Calibri" w:eastAsia="Calibri" w:hAnsi="Calibri" w:cs="Calibri"/>
        </w:rPr>
        <w:t xml:space="preserve"> </w:t>
      </w:r>
      <w:r w:rsidR="351199EA" w:rsidRPr="00D9054A">
        <w:rPr>
          <w:rFonts w:ascii="Calibri" w:eastAsia="Calibri" w:hAnsi="Calibri" w:cs="Calibri"/>
        </w:rPr>
        <w:t xml:space="preserve">compared to other rations, such as 70-75%, </w:t>
      </w:r>
      <w:r w:rsidR="1442B823" w:rsidRPr="00D9054A">
        <w:rPr>
          <w:rFonts w:ascii="Calibri" w:eastAsia="Calibri" w:hAnsi="Calibri" w:cs="Calibri"/>
        </w:rPr>
        <w:t xml:space="preserve">which </w:t>
      </w:r>
      <w:r w:rsidR="351199EA" w:rsidRPr="00D9054A">
        <w:rPr>
          <w:rFonts w:ascii="Calibri" w:eastAsia="Calibri" w:hAnsi="Calibri" w:cs="Calibri"/>
        </w:rPr>
        <w:t>is useful in the given ca</w:t>
      </w:r>
      <w:r w:rsidR="67A7939E" w:rsidRPr="00D9054A">
        <w:rPr>
          <w:rFonts w:ascii="Calibri" w:eastAsia="Calibri" w:hAnsi="Calibri" w:cs="Calibri"/>
        </w:rPr>
        <w:t>se</w:t>
      </w:r>
      <w:r w:rsidR="242F7A3B" w:rsidRPr="00D9054A">
        <w:rPr>
          <w:rFonts w:ascii="Calibri" w:eastAsia="Calibri" w:hAnsi="Calibri" w:cs="Calibri"/>
        </w:rPr>
        <w:t>,</w:t>
      </w:r>
      <w:r w:rsidR="67A7939E" w:rsidRPr="00D9054A">
        <w:rPr>
          <w:rFonts w:ascii="Calibri" w:eastAsia="Calibri" w:hAnsi="Calibri" w:cs="Calibri"/>
        </w:rPr>
        <w:t xml:space="preserve"> as </w:t>
      </w:r>
      <w:r w:rsidR="6A89405A" w:rsidRPr="00D9054A">
        <w:rPr>
          <w:rFonts w:ascii="Calibri" w:eastAsia="Calibri" w:hAnsi="Calibri" w:cs="Calibri"/>
        </w:rPr>
        <w:t xml:space="preserve">there are limited amount of data in the dataset (400 pictures). </w:t>
      </w:r>
      <w:r w:rsidR="21488526" w:rsidRPr="00D9054A">
        <w:rPr>
          <w:rFonts w:ascii="Calibri" w:eastAsia="Calibri" w:hAnsi="Calibri" w:cs="Calibri"/>
        </w:rPr>
        <w:t>So, i</w:t>
      </w:r>
      <w:r w:rsidR="6A89405A" w:rsidRPr="00D9054A">
        <w:rPr>
          <w:rFonts w:ascii="Calibri" w:eastAsia="Calibri" w:hAnsi="Calibri" w:cs="Calibri"/>
        </w:rPr>
        <w:t>t imp</w:t>
      </w:r>
      <w:r w:rsidR="77C62FC1" w:rsidRPr="00D9054A">
        <w:rPr>
          <w:rFonts w:ascii="Calibri" w:eastAsia="Calibri" w:hAnsi="Calibri" w:cs="Calibri"/>
        </w:rPr>
        <w:t xml:space="preserve">roves the performance of </w:t>
      </w:r>
      <w:r w:rsidR="73E59DC7" w:rsidRPr="00D9054A">
        <w:rPr>
          <w:rFonts w:ascii="Calibri" w:eastAsia="Calibri" w:hAnsi="Calibri" w:cs="Calibri"/>
        </w:rPr>
        <w:t xml:space="preserve">the classifiers we are going to train. </w:t>
      </w:r>
    </w:p>
    <w:p w14:paraId="603F7517" w14:textId="0071B5DE" w:rsidR="77C97615" w:rsidRPr="00D9054A" w:rsidRDefault="77C97615" w:rsidP="536EF4F9">
      <w:pPr>
        <w:rPr>
          <w:rFonts w:ascii="Calibri" w:eastAsia="Calibri" w:hAnsi="Calibri" w:cs="Calibri"/>
        </w:rPr>
      </w:pPr>
      <w:r w:rsidRPr="00D9054A">
        <w:rPr>
          <w:rFonts w:ascii="Calibri" w:eastAsia="Calibri" w:hAnsi="Calibri" w:cs="Calibri"/>
        </w:rPr>
        <w:t>Training set size: 320</w:t>
      </w:r>
    </w:p>
    <w:p w14:paraId="69D11580" w14:textId="6F02D8C9" w:rsidR="77C97615" w:rsidRPr="00D9054A" w:rsidRDefault="77C97615" w:rsidP="536EF4F9">
      <w:pPr>
        <w:rPr>
          <w:rFonts w:ascii="Calibri" w:eastAsia="Calibri" w:hAnsi="Calibri" w:cs="Calibri"/>
        </w:rPr>
      </w:pPr>
      <w:r w:rsidRPr="00D9054A">
        <w:rPr>
          <w:rFonts w:ascii="Calibri" w:eastAsia="Calibri" w:hAnsi="Calibri" w:cs="Calibri"/>
        </w:rPr>
        <w:t>Validation set size: 40</w:t>
      </w:r>
    </w:p>
    <w:p w14:paraId="5881A729" w14:textId="6A364C23" w:rsidR="77C97615" w:rsidRPr="00D9054A" w:rsidRDefault="77C97615" w:rsidP="536EF4F9">
      <w:pPr>
        <w:rPr>
          <w:rFonts w:ascii="Calibri" w:eastAsia="Calibri" w:hAnsi="Calibri" w:cs="Calibri"/>
        </w:rPr>
      </w:pPr>
      <w:r w:rsidRPr="00D9054A">
        <w:rPr>
          <w:rFonts w:ascii="Calibri" w:eastAsia="Calibri" w:hAnsi="Calibri" w:cs="Calibri"/>
        </w:rPr>
        <w:t>Test set size: 40</w:t>
      </w:r>
    </w:p>
    <w:p w14:paraId="4C04F1CE" w14:textId="60413EE2" w:rsidR="4FA8E804" w:rsidRPr="00D9054A" w:rsidRDefault="4FA8E804" w:rsidP="536EF4F9">
      <w:pPr>
        <w:spacing w:before="240" w:after="240"/>
        <w:rPr>
          <w:rFonts w:ascii="Calibri" w:eastAsia="Calibri" w:hAnsi="Calibri" w:cs="Calibri"/>
        </w:rPr>
      </w:pPr>
      <w:r w:rsidRPr="00D9054A">
        <w:rPr>
          <w:rFonts w:ascii="Calibri" w:eastAsia="Calibri" w:hAnsi="Calibri" w:cs="Calibri"/>
        </w:rPr>
        <w:t xml:space="preserve">3. </w:t>
      </w:r>
      <w:r w:rsidR="48DFB42B" w:rsidRPr="00D9054A">
        <w:rPr>
          <w:rFonts w:ascii="Calibri" w:eastAsia="Calibri" w:hAnsi="Calibri" w:cs="Calibri"/>
          <w:color w:val="202122"/>
        </w:rPr>
        <w:t xml:space="preserve">Random Forest classifier was chosen </w:t>
      </w:r>
      <w:r w:rsidR="48DFB42B" w:rsidRPr="00D9054A">
        <w:rPr>
          <w:rFonts w:ascii="Calibri" w:eastAsia="Calibri" w:hAnsi="Calibri" w:cs="Calibri"/>
          <w:color w:val="191919"/>
        </w:rPr>
        <w:t>to predict which person is represented in each picture</w:t>
      </w:r>
      <w:r w:rsidR="48DFB42B" w:rsidRPr="00D9054A">
        <w:rPr>
          <w:rFonts w:ascii="Calibri" w:eastAsia="Calibri" w:hAnsi="Calibri" w:cs="Calibri"/>
          <w:color w:val="202122"/>
        </w:rPr>
        <w:t xml:space="preserve">. </w:t>
      </w:r>
      <w:r w:rsidR="01D81335" w:rsidRPr="00D9054A">
        <w:rPr>
          <w:rFonts w:ascii="Calibri" w:eastAsia="Calibri" w:hAnsi="Calibri" w:cs="Calibri"/>
          <w:color w:val="202122"/>
        </w:rPr>
        <w:t>It is</w:t>
      </w:r>
      <w:r w:rsidR="48DFB42B" w:rsidRPr="00D9054A">
        <w:rPr>
          <w:rFonts w:ascii="Calibri" w:eastAsia="Calibri" w:hAnsi="Calibri" w:cs="Calibri"/>
          <w:color w:val="202122"/>
        </w:rPr>
        <w:t xml:space="preserve"> quite effective</w:t>
      </w:r>
      <w:r w:rsidR="44B81A56" w:rsidRPr="00D9054A">
        <w:rPr>
          <w:rFonts w:ascii="Calibri" w:eastAsia="Calibri" w:hAnsi="Calibri" w:cs="Calibri"/>
          <w:color w:val="202122"/>
        </w:rPr>
        <w:t xml:space="preserve"> because </w:t>
      </w:r>
      <w:r w:rsidR="44B81A56" w:rsidRPr="00D9054A">
        <w:rPr>
          <w:rFonts w:ascii="Calibri" w:eastAsia="Calibri" w:hAnsi="Calibri" w:cs="Calibri"/>
        </w:rPr>
        <w:t>the non-parametric nature of Random Forest provides flexibility and adaptability allowing the model to capture the complex, non-linear, and high-dimensional nature of the face data without being restricted by predefined assumptions about the data structure</w:t>
      </w:r>
      <w:r w:rsidR="178988A6" w:rsidRPr="00D9054A">
        <w:rPr>
          <w:rFonts w:ascii="Calibri" w:eastAsia="Calibri" w:hAnsi="Calibri" w:cs="Calibri"/>
        </w:rPr>
        <w:t xml:space="preserve">. </w:t>
      </w:r>
    </w:p>
    <w:p w14:paraId="7AB98F89"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Random Forest Cross-validation scores: [0.859375 0.921875 0.9375   0.875    0.796875]</w:t>
      </w:r>
    </w:p>
    <w:p w14:paraId="3BC46B16"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Mean cross-validation score: 0.878125</w:t>
      </w:r>
    </w:p>
    <w:p w14:paraId="794D0F9E"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precision    recall  f1-score   support</w:t>
      </w:r>
    </w:p>
    <w:p w14:paraId="1C5D1E6E" w14:textId="77777777" w:rsidR="00B05677" w:rsidRPr="00D9054A" w:rsidRDefault="00B05677" w:rsidP="00B05677">
      <w:pPr>
        <w:spacing w:before="240" w:after="240"/>
        <w:rPr>
          <w:rFonts w:ascii="Calibri" w:eastAsia="Calibri" w:hAnsi="Calibri" w:cs="Calibri"/>
        </w:rPr>
      </w:pPr>
    </w:p>
    <w:p w14:paraId="3B652985"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0       0.50      1.00      0.67         1</w:t>
      </w:r>
    </w:p>
    <w:p w14:paraId="32F698B3"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1       1.00      1.00      1.00         1</w:t>
      </w:r>
    </w:p>
    <w:p w14:paraId="394CEC83"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2       0.50      1.00      0.67         1</w:t>
      </w:r>
    </w:p>
    <w:p w14:paraId="571A1D21"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3       1.00      1.00      1.00         1</w:t>
      </w:r>
    </w:p>
    <w:p w14:paraId="1FDC5607"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4       0.50      1.00      0.67         1</w:t>
      </w:r>
    </w:p>
    <w:p w14:paraId="62DD189E"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5       1.00      1.00      1.00         1</w:t>
      </w:r>
    </w:p>
    <w:p w14:paraId="57064994"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6       1.00      1.00      1.00         1</w:t>
      </w:r>
    </w:p>
    <w:p w14:paraId="274186FD"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lastRenderedPageBreak/>
        <w:t xml:space="preserve">           7       1.00      1.00      1.00         1</w:t>
      </w:r>
    </w:p>
    <w:p w14:paraId="17E451AF"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8       1.00      1.00      1.00         1</w:t>
      </w:r>
    </w:p>
    <w:p w14:paraId="2D1E5BC6"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9       0.00      0.00      0.00         1</w:t>
      </w:r>
    </w:p>
    <w:p w14:paraId="00B3936D"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10       1.00      1.00      1.00         1</w:t>
      </w:r>
    </w:p>
    <w:p w14:paraId="042B5D92"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11       1.00      1.00      1.00         1</w:t>
      </w:r>
    </w:p>
    <w:p w14:paraId="0EB15A86"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12       1.00      1.00      1.00         1</w:t>
      </w:r>
    </w:p>
    <w:p w14:paraId="44EA734B"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13       1.00      1.00      1.00         1</w:t>
      </w:r>
    </w:p>
    <w:p w14:paraId="7155F00C"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14       0.50      1.00      0.67         1</w:t>
      </w:r>
    </w:p>
    <w:p w14:paraId="08E6ECAE"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15       0.00      0.00      0.00         1</w:t>
      </w:r>
    </w:p>
    <w:p w14:paraId="1E128D7B"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16       1.00      1.00      1.00         1</w:t>
      </w:r>
    </w:p>
    <w:p w14:paraId="48CA58FC"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17       1.00      1.00      1.00         1</w:t>
      </w:r>
    </w:p>
    <w:p w14:paraId="15C4A952"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18       1.00      1.00      1.00         1</w:t>
      </w:r>
    </w:p>
    <w:p w14:paraId="34A0663D"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19       1.00      1.00      1.00         1</w:t>
      </w:r>
    </w:p>
    <w:p w14:paraId="087EF586"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20       1.00      1.00      1.00         1</w:t>
      </w:r>
    </w:p>
    <w:p w14:paraId="099DD479"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21       1.00      1.00      1.00         1</w:t>
      </w:r>
    </w:p>
    <w:p w14:paraId="06ECE1AE"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22       1.00      1.00      1.00         1</w:t>
      </w:r>
    </w:p>
    <w:p w14:paraId="489A7AC5"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23       0.50      1.00      0.67         1</w:t>
      </w:r>
    </w:p>
    <w:p w14:paraId="6964B7FF"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24       1.00      1.00      1.00         1</w:t>
      </w:r>
    </w:p>
    <w:p w14:paraId="57F3A912"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25       0.00      0.00      0.00         1</w:t>
      </w:r>
    </w:p>
    <w:p w14:paraId="39AA05E9"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26       1.00      1.00      1.00         1</w:t>
      </w:r>
    </w:p>
    <w:p w14:paraId="4AB18479"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27       1.00      1.00      1.00         1</w:t>
      </w:r>
    </w:p>
    <w:p w14:paraId="17340514"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28       1.00      1.00      1.00         1</w:t>
      </w:r>
    </w:p>
    <w:p w14:paraId="41B3920E"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lastRenderedPageBreak/>
        <w:t xml:space="preserve">          29       1.00      1.00      1.00         1</w:t>
      </w:r>
    </w:p>
    <w:p w14:paraId="20F6E8FF"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30       1.00      1.00      1.00         1</w:t>
      </w:r>
    </w:p>
    <w:p w14:paraId="3B55442C"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31       0.00      0.00      0.00         1</w:t>
      </w:r>
    </w:p>
    <w:p w14:paraId="5125150A"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32       1.00      1.00      1.00         1</w:t>
      </w:r>
    </w:p>
    <w:p w14:paraId="16A4FE4C"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33       1.00      1.00      1.00         1</w:t>
      </w:r>
    </w:p>
    <w:p w14:paraId="52BC5F08"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34       1.00      1.00      1.00         1</w:t>
      </w:r>
    </w:p>
    <w:p w14:paraId="1F96A34E"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35       0.00      0.00      0.00         1</w:t>
      </w:r>
    </w:p>
    <w:p w14:paraId="7103A24D"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36       1.00      1.00      1.00         1</w:t>
      </w:r>
    </w:p>
    <w:p w14:paraId="3376624E"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37       1.00      1.00      1.00         1</w:t>
      </w:r>
    </w:p>
    <w:p w14:paraId="5FA60767"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38       1.00      1.00      1.00         1</w:t>
      </w:r>
    </w:p>
    <w:p w14:paraId="7F76D5AD"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39       1.00      1.00      1.00         1</w:t>
      </w:r>
    </w:p>
    <w:p w14:paraId="0CF05732" w14:textId="77777777" w:rsidR="00B05677" w:rsidRPr="00D9054A" w:rsidRDefault="00B05677" w:rsidP="00B05677">
      <w:pPr>
        <w:spacing w:before="240" w:after="240"/>
        <w:rPr>
          <w:rFonts w:ascii="Calibri" w:eastAsia="Calibri" w:hAnsi="Calibri" w:cs="Calibri"/>
        </w:rPr>
      </w:pPr>
    </w:p>
    <w:p w14:paraId="7B4DCAB0"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accuracy                           0.88        40</w:t>
      </w:r>
    </w:p>
    <w:p w14:paraId="7265C49C"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 xml:space="preserve">   macro avg       0.81      0.88      0.83        40</w:t>
      </w:r>
    </w:p>
    <w:p w14:paraId="325B5CDE" w14:textId="77777777" w:rsidR="00B05677" w:rsidRPr="00D9054A" w:rsidRDefault="00B05677" w:rsidP="00B05677">
      <w:pPr>
        <w:spacing w:before="240" w:after="240"/>
        <w:rPr>
          <w:rFonts w:ascii="Calibri" w:eastAsia="Calibri" w:hAnsi="Calibri" w:cs="Calibri"/>
        </w:rPr>
      </w:pPr>
      <w:r w:rsidRPr="00D9054A">
        <w:rPr>
          <w:rFonts w:ascii="Calibri" w:eastAsia="Calibri" w:hAnsi="Calibri" w:cs="Calibri"/>
        </w:rPr>
        <w:t>weighted avg       0.81      0.88      0.83        40</w:t>
      </w:r>
    </w:p>
    <w:p w14:paraId="0961637A" w14:textId="356D7C7F" w:rsidR="2DFDB0D2" w:rsidRPr="00D9054A" w:rsidRDefault="2DFDB0D2" w:rsidP="00B05677">
      <w:pPr>
        <w:spacing w:before="240" w:after="240"/>
        <w:rPr>
          <w:rFonts w:ascii="Calibri" w:eastAsia="Calibri" w:hAnsi="Calibri" w:cs="Calibri"/>
          <w:color w:val="000000" w:themeColor="text1"/>
        </w:rPr>
      </w:pPr>
      <w:r w:rsidRPr="00D9054A">
        <w:rPr>
          <w:rFonts w:ascii="Calibri" w:eastAsia="Calibri" w:hAnsi="Calibri" w:cs="Calibri"/>
          <w:color w:val="000000" w:themeColor="text1"/>
        </w:rPr>
        <w:t xml:space="preserve">The mean score cross-validation score of </w:t>
      </w:r>
      <w:r w:rsidR="6AA84CF5" w:rsidRPr="00D9054A">
        <w:rPr>
          <w:rFonts w:ascii="Calibri" w:eastAsia="Calibri" w:hAnsi="Calibri" w:cs="Calibri"/>
          <w:color w:val="000000" w:themeColor="text1"/>
        </w:rPr>
        <w:t xml:space="preserve">about </w:t>
      </w:r>
      <w:r w:rsidRPr="00D9054A">
        <w:rPr>
          <w:rFonts w:ascii="Calibri" w:eastAsia="Calibri" w:hAnsi="Calibri" w:cs="Calibri"/>
          <w:color w:val="000000" w:themeColor="text1"/>
        </w:rPr>
        <w:t>0.8</w:t>
      </w:r>
      <w:r w:rsidR="00EC3653" w:rsidRPr="00D9054A">
        <w:rPr>
          <w:rFonts w:ascii="Calibri" w:eastAsia="Calibri" w:hAnsi="Calibri" w:cs="Calibri"/>
          <w:color w:val="000000" w:themeColor="text1"/>
        </w:rPr>
        <w:t>8</w:t>
      </w:r>
      <w:r w:rsidRPr="00D9054A">
        <w:rPr>
          <w:rFonts w:ascii="Calibri" w:eastAsia="Calibri" w:hAnsi="Calibri" w:cs="Calibri"/>
          <w:color w:val="000000" w:themeColor="text1"/>
        </w:rPr>
        <w:t xml:space="preserve"> is quite high indicating good performance of </w:t>
      </w:r>
      <w:r w:rsidR="00B05677" w:rsidRPr="00D9054A">
        <w:rPr>
          <w:rFonts w:ascii="Calibri" w:eastAsia="Calibri" w:hAnsi="Calibri" w:cs="Calibri"/>
          <w:color w:val="000000" w:themeColor="text1"/>
        </w:rPr>
        <w:t xml:space="preserve">the </w:t>
      </w:r>
      <w:r w:rsidR="24ACE2CB" w:rsidRPr="00D9054A">
        <w:rPr>
          <w:rFonts w:ascii="Calibri" w:eastAsia="Calibri" w:hAnsi="Calibri" w:cs="Calibri"/>
          <w:color w:val="000000" w:themeColor="text1"/>
        </w:rPr>
        <w:t>Random Forest classifier on the Olivetti faces dat</w:t>
      </w:r>
      <w:r w:rsidR="60F05596" w:rsidRPr="00D9054A">
        <w:rPr>
          <w:rFonts w:ascii="Calibri" w:eastAsia="Calibri" w:hAnsi="Calibri" w:cs="Calibri"/>
          <w:color w:val="000000" w:themeColor="text1"/>
        </w:rPr>
        <w:t xml:space="preserve">aset. </w:t>
      </w:r>
    </w:p>
    <w:p w14:paraId="6ADED8C5" w14:textId="74556259" w:rsidR="2DFDB0D2" w:rsidRPr="00D9054A" w:rsidRDefault="2DFDB0D2" w:rsidP="536EF4F9">
      <w:pPr>
        <w:spacing w:before="240" w:after="240"/>
        <w:rPr>
          <w:rFonts w:ascii="Calibri" w:eastAsia="Calibri" w:hAnsi="Calibri" w:cs="Calibri"/>
          <w:color w:val="000000" w:themeColor="text1"/>
        </w:rPr>
      </w:pPr>
      <w:r w:rsidRPr="00D9054A">
        <w:rPr>
          <w:rFonts w:ascii="Calibri" w:eastAsia="Calibri" w:hAnsi="Calibri" w:cs="Calibri"/>
          <w:color w:val="000000" w:themeColor="text1"/>
        </w:rPr>
        <w:t xml:space="preserve">The test set accuracy is </w:t>
      </w:r>
      <w:r w:rsidR="00B05677" w:rsidRPr="00D9054A">
        <w:rPr>
          <w:rFonts w:ascii="Calibri" w:eastAsia="Calibri" w:hAnsi="Calibri" w:cs="Calibri"/>
          <w:color w:val="000000" w:themeColor="text1"/>
        </w:rPr>
        <w:t>88</w:t>
      </w:r>
      <w:r w:rsidRPr="00D9054A">
        <w:rPr>
          <w:rFonts w:ascii="Calibri" w:eastAsia="Calibri" w:hAnsi="Calibri" w:cs="Calibri"/>
          <w:color w:val="000000" w:themeColor="text1"/>
        </w:rPr>
        <w:t>%, and precision/recall/f1-scores indicate that most classes were well predicted, though some outliers</w:t>
      </w:r>
      <w:r w:rsidR="32E7ED1B" w:rsidRPr="00D9054A">
        <w:rPr>
          <w:rFonts w:ascii="Calibri" w:eastAsia="Calibri" w:hAnsi="Calibri" w:cs="Calibri"/>
          <w:color w:val="000000" w:themeColor="text1"/>
        </w:rPr>
        <w:t>, for instance</w:t>
      </w:r>
      <w:r w:rsidRPr="00D9054A">
        <w:rPr>
          <w:rFonts w:ascii="Calibri" w:eastAsia="Calibri" w:hAnsi="Calibri" w:cs="Calibri"/>
          <w:color w:val="000000" w:themeColor="text1"/>
        </w:rPr>
        <w:t xml:space="preserve"> class 9, 15</w:t>
      </w:r>
      <w:r w:rsidR="3A4EB732" w:rsidRPr="00D9054A">
        <w:rPr>
          <w:rFonts w:ascii="Calibri" w:eastAsia="Calibri" w:hAnsi="Calibri" w:cs="Calibri"/>
          <w:color w:val="000000" w:themeColor="text1"/>
        </w:rPr>
        <w:t>,</w:t>
      </w:r>
      <w:r w:rsidR="00B05677" w:rsidRPr="00D9054A">
        <w:rPr>
          <w:rFonts w:ascii="Calibri" w:eastAsia="Calibri" w:hAnsi="Calibri" w:cs="Calibri"/>
          <w:color w:val="000000" w:themeColor="text1"/>
        </w:rPr>
        <w:t xml:space="preserve"> 25, 31 and 35</w:t>
      </w:r>
      <w:r w:rsidRPr="00D9054A">
        <w:rPr>
          <w:rFonts w:ascii="Calibri" w:eastAsia="Calibri" w:hAnsi="Calibri" w:cs="Calibri"/>
          <w:color w:val="000000" w:themeColor="text1"/>
        </w:rPr>
        <w:t xml:space="preserve"> had no true positives, leading to zero scores.</w:t>
      </w:r>
    </w:p>
    <w:p w14:paraId="474D73AD" w14:textId="13BB75C5" w:rsidR="32BA1B45" w:rsidRPr="00D9054A" w:rsidRDefault="32BA1B45" w:rsidP="536EF4F9">
      <w:pPr>
        <w:spacing w:before="240" w:after="240"/>
        <w:rPr>
          <w:rFonts w:ascii="Calibri" w:eastAsia="Calibri" w:hAnsi="Calibri" w:cs="Calibri"/>
          <w:color w:val="000000" w:themeColor="text1"/>
        </w:rPr>
      </w:pPr>
      <w:r w:rsidRPr="00D9054A">
        <w:rPr>
          <w:rFonts w:ascii="Calibri" w:eastAsia="Calibri" w:hAnsi="Calibri" w:cs="Calibri"/>
        </w:rPr>
        <w:t xml:space="preserve">4. </w:t>
      </w:r>
      <w:r w:rsidR="71D0C083" w:rsidRPr="00D9054A">
        <w:rPr>
          <w:rFonts w:ascii="Calibri" w:eastAsia="Calibri" w:hAnsi="Calibri" w:cs="Calibri"/>
          <w:color w:val="000000" w:themeColor="text1"/>
        </w:rPr>
        <w:t>Euclidean distance:</w:t>
      </w:r>
    </w:p>
    <w:p w14:paraId="600F7822" w14:textId="0E70DFCC" w:rsidR="71D0C083" w:rsidRPr="00D9054A" w:rsidRDefault="00B05677" w:rsidP="536EF4F9">
      <w:pPr>
        <w:spacing w:before="240" w:after="240"/>
        <w:rPr>
          <w:rFonts w:ascii="Calibri" w:eastAsia="Calibri" w:hAnsi="Calibri" w:cs="Calibri"/>
        </w:rPr>
      </w:pPr>
      <w:r w:rsidRPr="00D9054A">
        <w:rPr>
          <w:rFonts w:ascii="Calibri" w:eastAsia="Calibri" w:hAnsi="Calibri" w:cs="Calibri"/>
        </w:rPr>
        <w:lastRenderedPageBreak/>
        <w:drawing>
          <wp:inline distT="0" distB="0" distL="0" distR="0" wp14:anchorId="1B4642D1" wp14:editId="381DEC52">
            <wp:extent cx="5486400" cy="300575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10235" cy="3018808"/>
                    </a:xfrm>
                    <a:prstGeom prst="rect">
                      <a:avLst/>
                    </a:prstGeom>
                  </pic:spPr>
                </pic:pic>
              </a:graphicData>
            </a:graphic>
          </wp:inline>
        </w:drawing>
      </w:r>
    </w:p>
    <w:p w14:paraId="2939954B" w14:textId="4D0E4D1F" w:rsidR="69B20547" w:rsidRPr="00D9054A" w:rsidRDefault="69B20547" w:rsidP="536EF4F9">
      <w:pPr>
        <w:spacing w:after="0"/>
        <w:rPr>
          <w:rFonts w:ascii="Calibri" w:eastAsia="Calibri" w:hAnsi="Calibri" w:cs="Calibri"/>
          <w:color w:val="000000" w:themeColor="text1"/>
        </w:rPr>
      </w:pPr>
      <w:r w:rsidRPr="00D9054A">
        <w:rPr>
          <w:rFonts w:ascii="Calibri" w:eastAsia="Calibri" w:hAnsi="Calibri" w:cs="Calibri"/>
          <w:color w:val="000000" w:themeColor="text1"/>
        </w:rPr>
        <w:t xml:space="preserve">The dendrogram for the Euclidean distance provides a </w:t>
      </w:r>
      <w:r w:rsidR="00D9054A" w:rsidRPr="00D9054A">
        <w:rPr>
          <w:rFonts w:ascii="Calibri" w:eastAsia="Calibri" w:hAnsi="Calibri" w:cs="Calibri"/>
          <w:color w:val="000000" w:themeColor="text1"/>
        </w:rPr>
        <w:t xml:space="preserve">quite </w:t>
      </w:r>
      <w:r w:rsidRPr="00D9054A">
        <w:rPr>
          <w:rFonts w:ascii="Calibri" w:eastAsia="Calibri" w:hAnsi="Calibri" w:cs="Calibri"/>
          <w:color w:val="000000" w:themeColor="text1"/>
        </w:rPr>
        <w:t xml:space="preserve">balanced hierarchical structure of the data points based on their geometric distance in Euclidean space. It shows multiple branches with </w:t>
      </w:r>
      <w:r w:rsidR="00D9054A" w:rsidRPr="00D9054A">
        <w:rPr>
          <w:rFonts w:ascii="Calibri" w:eastAsia="Calibri" w:hAnsi="Calibri" w:cs="Calibri"/>
          <w:color w:val="000000" w:themeColor="text1"/>
        </w:rPr>
        <w:t xml:space="preserve">almost </w:t>
      </w:r>
      <w:r w:rsidRPr="00D9054A">
        <w:rPr>
          <w:rFonts w:ascii="Calibri" w:eastAsia="Calibri" w:hAnsi="Calibri" w:cs="Calibri"/>
          <w:color w:val="000000" w:themeColor="text1"/>
        </w:rPr>
        <w:t>similar lengths indicating that clusters were formed at relatively similar distance levels. The points appear to be grouped in a well-distributed manner, with distinct clusters formed at varying levels of the hierarchy.</w:t>
      </w:r>
      <w:r w:rsidR="43CB728D" w:rsidRPr="00D9054A">
        <w:rPr>
          <w:rFonts w:ascii="Calibri" w:eastAsia="Calibri" w:hAnsi="Calibri" w:cs="Calibri"/>
          <w:color w:val="000000" w:themeColor="text1"/>
        </w:rPr>
        <w:t xml:space="preserve"> </w:t>
      </w:r>
      <w:r w:rsidR="7501D32C" w:rsidRPr="00D9054A">
        <w:rPr>
          <w:rFonts w:ascii="Calibri" w:eastAsia="Calibri" w:hAnsi="Calibri" w:cs="Calibri"/>
          <w:color w:val="000000" w:themeColor="text1"/>
        </w:rPr>
        <w:t>Besides,</w:t>
      </w:r>
      <w:r w:rsidRPr="00D9054A">
        <w:rPr>
          <w:rFonts w:ascii="Calibri" w:eastAsia="Calibri" w:hAnsi="Calibri" w:cs="Calibri"/>
          <w:color w:val="000000" w:themeColor="text1"/>
        </w:rPr>
        <w:t xml:space="preserve"> </w:t>
      </w:r>
      <w:r w:rsidR="740B431D" w:rsidRPr="00D9054A">
        <w:rPr>
          <w:rFonts w:ascii="Calibri" w:eastAsia="Calibri" w:hAnsi="Calibri" w:cs="Calibri"/>
          <w:color w:val="000000" w:themeColor="text1"/>
        </w:rPr>
        <w:t>s</w:t>
      </w:r>
      <w:r w:rsidRPr="00D9054A">
        <w:rPr>
          <w:rFonts w:ascii="Calibri" w:eastAsia="Calibri" w:hAnsi="Calibri" w:cs="Calibri"/>
          <w:color w:val="000000" w:themeColor="text1"/>
        </w:rPr>
        <w:t>ome clusters merge at lower heights, showing that the data points within those clusters are more similar, while others merge at higher levels, indicating less similarity.</w:t>
      </w:r>
      <w:r w:rsidR="60A05259" w:rsidRPr="00D9054A">
        <w:rPr>
          <w:rFonts w:ascii="Calibri" w:eastAsia="Calibri" w:hAnsi="Calibri" w:cs="Calibri"/>
          <w:color w:val="000000" w:themeColor="text1"/>
        </w:rPr>
        <w:t xml:space="preserve"> Overall, t</w:t>
      </w:r>
      <w:r w:rsidRPr="00D9054A">
        <w:rPr>
          <w:rFonts w:ascii="Calibri" w:eastAsia="Calibri" w:hAnsi="Calibri" w:cs="Calibri"/>
          <w:color w:val="000000" w:themeColor="text1"/>
        </w:rPr>
        <w:t>he dendrogram demonstrates that Euclidean distance effectively captured the data structure, providing distinct and balanced clusters.</w:t>
      </w:r>
    </w:p>
    <w:p w14:paraId="318C143A" w14:textId="21B352CF" w:rsidR="504DEA6C" w:rsidRPr="00D9054A" w:rsidRDefault="504DEA6C" w:rsidP="536EF4F9">
      <w:pPr>
        <w:pStyle w:val="Heading4"/>
        <w:spacing w:before="319" w:after="319"/>
        <w:rPr>
          <w:rFonts w:ascii="Calibri" w:eastAsia="Calibri" w:hAnsi="Calibri" w:cs="Calibri"/>
          <w:i w:val="0"/>
          <w:iCs w:val="0"/>
          <w:color w:val="000000" w:themeColor="text1"/>
        </w:rPr>
      </w:pPr>
      <w:r w:rsidRPr="00D9054A">
        <w:rPr>
          <w:rFonts w:ascii="Calibri" w:eastAsia="Calibri" w:hAnsi="Calibri" w:cs="Calibri"/>
          <w:i w:val="0"/>
          <w:iCs w:val="0"/>
          <w:color w:val="000000" w:themeColor="text1"/>
        </w:rPr>
        <w:lastRenderedPageBreak/>
        <w:t xml:space="preserve">Manhattan Distance: </w:t>
      </w:r>
    </w:p>
    <w:p w14:paraId="64502A07" w14:textId="737DE6E8" w:rsidR="32BA1B45" w:rsidRPr="00D9054A" w:rsidRDefault="32BA1B45" w:rsidP="536EF4F9">
      <w:pPr>
        <w:spacing w:before="240" w:after="240"/>
        <w:rPr>
          <w:rFonts w:ascii="Calibri" w:eastAsia="Calibri" w:hAnsi="Calibri" w:cs="Calibri"/>
        </w:rPr>
      </w:pPr>
      <w:r w:rsidRPr="00D9054A">
        <w:rPr>
          <w:rFonts w:ascii="Calibri" w:eastAsia="Calibri" w:hAnsi="Calibri" w:cs="Calibri"/>
        </w:rPr>
        <w:t xml:space="preserve"> </w:t>
      </w:r>
      <w:r w:rsidR="00B05677" w:rsidRPr="00D9054A">
        <w:rPr>
          <w:rFonts w:ascii="Calibri" w:eastAsia="Calibri" w:hAnsi="Calibri" w:cs="Calibri"/>
        </w:rPr>
        <w:drawing>
          <wp:inline distT="0" distB="0" distL="0" distR="0" wp14:anchorId="40103590" wp14:editId="24390C36">
            <wp:extent cx="5456255" cy="298923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74762" cy="2999374"/>
                    </a:xfrm>
                    <a:prstGeom prst="rect">
                      <a:avLst/>
                    </a:prstGeom>
                  </pic:spPr>
                </pic:pic>
              </a:graphicData>
            </a:graphic>
          </wp:inline>
        </w:drawing>
      </w:r>
    </w:p>
    <w:p w14:paraId="3F7BDDCE" w14:textId="56E143CD" w:rsidR="6CB513F9" w:rsidRPr="00D9054A" w:rsidRDefault="6CB513F9" w:rsidP="536EF4F9">
      <w:pPr>
        <w:spacing w:before="240" w:after="240"/>
        <w:rPr>
          <w:rFonts w:ascii="Calibri" w:eastAsia="Calibri" w:hAnsi="Calibri" w:cs="Calibri"/>
          <w:color w:val="000000" w:themeColor="text1"/>
        </w:rPr>
      </w:pPr>
      <w:r w:rsidRPr="00D9054A">
        <w:rPr>
          <w:rFonts w:ascii="Calibri" w:eastAsia="Calibri" w:hAnsi="Calibri" w:cs="Calibri"/>
          <w:color w:val="000000" w:themeColor="text1"/>
        </w:rPr>
        <w:t>The Manhattan distance dendrogram displays a different structure due to the nature of the distance metric which calculates the absolute differences along axes. The overall structure of the dendrogram has branches that extend to greater heights</w:t>
      </w:r>
      <w:r w:rsidR="00D9054A" w:rsidRPr="00D9054A">
        <w:rPr>
          <w:rFonts w:ascii="Calibri" w:eastAsia="Calibri" w:hAnsi="Calibri" w:cs="Calibri"/>
          <w:color w:val="000000" w:themeColor="text1"/>
        </w:rPr>
        <w:t xml:space="preserve"> showing </w:t>
      </w:r>
      <w:r w:rsidRPr="00D9054A">
        <w:rPr>
          <w:rFonts w:ascii="Calibri" w:eastAsia="Calibri" w:hAnsi="Calibri" w:cs="Calibri"/>
          <w:color w:val="000000" w:themeColor="text1"/>
        </w:rPr>
        <w:t>that the Manhattan metric tends to group points more loosely creating clusters that are more spread out. There are fewer balanced clusters compared to the Euclidean dendrogram. The branches are more irregular, with some clusters merging early and others much later</w:t>
      </w:r>
      <w:r w:rsidR="00D9054A" w:rsidRPr="00D9054A">
        <w:rPr>
          <w:rFonts w:ascii="Calibri" w:eastAsia="Calibri" w:hAnsi="Calibri" w:cs="Calibri"/>
          <w:color w:val="000000" w:themeColor="text1"/>
        </w:rPr>
        <w:t xml:space="preserve"> which </w:t>
      </w:r>
      <w:r w:rsidRPr="00D9054A">
        <w:rPr>
          <w:rFonts w:ascii="Calibri" w:eastAsia="Calibri" w:hAnsi="Calibri" w:cs="Calibri"/>
          <w:color w:val="000000" w:themeColor="text1"/>
        </w:rPr>
        <w:t>indicat</w:t>
      </w:r>
      <w:r w:rsidR="00D9054A" w:rsidRPr="00D9054A">
        <w:rPr>
          <w:rFonts w:ascii="Calibri" w:eastAsia="Calibri" w:hAnsi="Calibri" w:cs="Calibri"/>
          <w:color w:val="000000" w:themeColor="text1"/>
        </w:rPr>
        <w:t>es</w:t>
      </w:r>
      <w:r w:rsidRPr="00D9054A">
        <w:rPr>
          <w:rFonts w:ascii="Calibri" w:eastAsia="Calibri" w:hAnsi="Calibri" w:cs="Calibri"/>
          <w:color w:val="000000" w:themeColor="text1"/>
        </w:rPr>
        <w:t xml:space="preserve"> that some groups of points are much more distant from one another in this metric. The variance in branch heights suggests that some clusters are more compact, while others contain data points that are only loosely related which is a hallmark of how Manhattan distance measures the dissimilarity between points. To sum up, the dendrogram for Manhattan distance reflects more distant and less compact clusters.</w:t>
      </w:r>
    </w:p>
    <w:p w14:paraId="0AD3796B" w14:textId="0FF57561" w:rsidR="32BA1B45" w:rsidRPr="00D9054A" w:rsidRDefault="32BA1B45" w:rsidP="536EF4F9">
      <w:pPr>
        <w:spacing w:before="240" w:after="240"/>
        <w:rPr>
          <w:rFonts w:ascii="Calibri" w:hAnsi="Calibri" w:cs="Calibri"/>
          <w:noProof/>
        </w:rPr>
      </w:pPr>
      <w:r w:rsidRPr="00D9054A">
        <w:rPr>
          <w:rFonts w:ascii="Calibri" w:eastAsia="Calibri" w:hAnsi="Calibri" w:cs="Calibri"/>
        </w:rPr>
        <w:t xml:space="preserve"> </w:t>
      </w:r>
      <w:r w:rsidR="105E85A1" w:rsidRPr="00D9054A">
        <w:rPr>
          <w:rFonts w:ascii="Calibri" w:eastAsia="Calibri" w:hAnsi="Calibri" w:cs="Calibri"/>
          <w:color w:val="000000" w:themeColor="text1"/>
        </w:rPr>
        <w:t>Cosine Similarity:</w:t>
      </w:r>
    </w:p>
    <w:p w14:paraId="56A4B698" w14:textId="2DBFBDDE" w:rsidR="00B05677" w:rsidRPr="00D9054A" w:rsidRDefault="00B05677" w:rsidP="536EF4F9">
      <w:pPr>
        <w:spacing w:before="240" w:after="240"/>
        <w:rPr>
          <w:rFonts w:ascii="Calibri" w:eastAsia="Calibri" w:hAnsi="Calibri" w:cs="Calibri"/>
        </w:rPr>
      </w:pPr>
      <w:r w:rsidRPr="00D9054A">
        <w:rPr>
          <w:rFonts w:ascii="Calibri" w:eastAsia="Calibri" w:hAnsi="Calibri" w:cs="Calibri"/>
        </w:rPr>
        <w:lastRenderedPageBreak/>
        <w:drawing>
          <wp:inline distT="0" distB="0" distL="0" distR="0" wp14:anchorId="2FE3C863" wp14:editId="783F7710">
            <wp:extent cx="5737609" cy="3122764"/>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8782" cy="3128845"/>
                    </a:xfrm>
                    <a:prstGeom prst="rect">
                      <a:avLst/>
                    </a:prstGeom>
                  </pic:spPr>
                </pic:pic>
              </a:graphicData>
            </a:graphic>
          </wp:inline>
        </w:drawing>
      </w:r>
    </w:p>
    <w:p w14:paraId="665A2F14" w14:textId="4D7B335E" w:rsidR="105E85A1" w:rsidRPr="00D9054A" w:rsidRDefault="105E85A1" w:rsidP="536EF4F9">
      <w:pPr>
        <w:spacing w:before="240" w:after="240"/>
        <w:rPr>
          <w:rFonts w:ascii="Calibri" w:eastAsia="Calibri" w:hAnsi="Calibri" w:cs="Calibri"/>
          <w:color w:val="000000" w:themeColor="text1"/>
        </w:rPr>
      </w:pPr>
      <w:r w:rsidRPr="00D9054A">
        <w:rPr>
          <w:rFonts w:ascii="Calibri" w:eastAsia="Calibri" w:hAnsi="Calibri" w:cs="Calibri"/>
          <w:color w:val="000000" w:themeColor="text1"/>
        </w:rPr>
        <w:t xml:space="preserve">The dendrogram shows shorter branches compared to the Euclidean and Manhattan versions. This </w:t>
      </w:r>
      <w:r w:rsidR="00D9054A" w:rsidRPr="00D9054A">
        <w:rPr>
          <w:rFonts w:ascii="Calibri" w:eastAsia="Calibri" w:hAnsi="Calibri" w:cs="Calibri"/>
          <w:color w:val="000000" w:themeColor="text1"/>
        </w:rPr>
        <w:t>means</w:t>
      </w:r>
      <w:r w:rsidRPr="00D9054A">
        <w:rPr>
          <w:rFonts w:ascii="Calibri" w:eastAsia="Calibri" w:hAnsi="Calibri" w:cs="Calibri"/>
          <w:color w:val="000000" w:themeColor="text1"/>
        </w:rPr>
        <w:t xml:space="preserve"> that cosine similarity groups points based on how similar their directions are, with values between 0 (completely different directions) and 1 (perfectly aligned vectors).</w:t>
      </w:r>
      <w:r w:rsidR="69A20116" w:rsidRPr="00D9054A">
        <w:rPr>
          <w:rFonts w:ascii="Calibri" w:eastAsia="Calibri" w:hAnsi="Calibri" w:cs="Calibri"/>
          <w:color w:val="000000" w:themeColor="text1"/>
        </w:rPr>
        <w:t xml:space="preserve"> Additionally, t</w:t>
      </w:r>
      <w:r w:rsidRPr="00D9054A">
        <w:rPr>
          <w:rFonts w:ascii="Calibri" w:eastAsia="Calibri" w:hAnsi="Calibri" w:cs="Calibri"/>
          <w:color w:val="000000" w:themeColor="text1"/>
        </w:rPr>
        <w:t>he clusters form early at lower levels indicating that the data points are more tightly grouped by their angular similarity.</w:t>
      </w:r>
      <w:r w:rsidR="00D9054A" w:rsidRPr="00D9054A">
        <w:rPr>
          <w:rFonts w:ascii="Calibri" w:eastAsia="Calibri" w:hAnsi="Calibri" w:cs="Calibri"/>
          <w:color w:val="000000" w:themeColor="text1"/>
        </w:rPr>
        <w:t xml:space="preserve"> </w:t>
      </w:r>
      <w:r w:rsidRPr="00D9054A">
        <w:rPr>
          <w:rFonts w:ascii="Calibri" w:eastAsia="Calibri" w:hAnsi="Calibri" w:cs="Calibri"/>
          <w:color w:val="000000" w:themeColor="text1"/>
        </w:rPr>
        <w:t>While the dendrogram forms clusters more quickly (at lower levels), there are still distinct groups. The dendrogram is more compact</w:t>
      </w:r>
      <w:r w:rsidR="00D9054A" w:rsidRPr="00D9054A">
        <w:rPr>
          <w:rFonts w:ascii="Calibri" w:eastAsia="Calibri" w:hAnsi="Calibri" w:cs="Calibri"/>
          <w:color w:val="000000" w:themeColor="text1"/>
        </w:rPr>
        <w:t xml:space="preserve"> meaning </w:t>
      </w:r>
      <w:r w:rsidRPr="00D9054A">
        <w:rPr>
          <w:rFonts w:ascii="Calibri" w:eastAsia="Calibri" w:hAnsi="Calibri" w:cs="Calibri"/>
          <w:color w:val="000000" w:themeColor="text1"/>
        </w:rPr>
        <w:t>that data points are closely related when using cosine similarity.</w:t>
      </w:r>
      <w:r w:rsidR="548E7236" w:rsidRPr="00D9054A">
        <w:rPr>
          <w:rFonts w:ascii="Calibri" w:eastAsia="Calibri" w:hAnsi="Calibri" w:cs="Calibri"/>
          <w:color w:val="000000" w:themeColor="text1"/>
        </w:rPr>
        <w:t xml:space="preserve"> </w:t>
      </w:r>
      <w:r w:rsidRPr="00D9054A">
        <w:rPr>
          <w:rFonts w:ascii="Calibri" w:eastAsia="Calibri" w:hAnsi="Calibri" w:cs="Calibri"/>
          <w:color w:val="000000" w:themeColor="text1"/>
        </w:rPr>
        <w:t>This dendrogram demonstrates that cosine similarity forms more tightly knit groups than either Euclidean or Manhattan distance.</w:t>
      </w:r>
    </w:p>
    <w:p w14:paraId="3F7FCE8C" w14:textId="49BB0663" w:rsidR="0B0D153B" w:rsidRPr="00D9054A" w:rsidRDefault="0B0D153B" w:rsidP="536EF4F9">
      <w:pPr>
        <w:spacing w:after="0"/>
        <w:rPr>
          <w:rFonts w:ascii="Calibri" w:eastAsia="Calibri" w:hAnsi="Calibri" w:cs="Calibri"/>
          <w:color w:val="191919"/>
        </w:rPr>
      </w:pPr>
      <w:r w:rsidRPr="00D9054A">
        <w:rPr>
          <w:rFonts w:ascii="Calibri" w:eastAsia="Calibri" w:hAnsi="Calibri" w:cs="Calibri"/>
        </w:rPr>
        <w:t xml:space="preserve">5. </w:t>
      </w:r>
      <w:r w:rsidR="6D65ED42" w:rsidRPr="00D9054A">
        <w:rPr>
          <w:rFonts w:ascii="Calibri" w:eastAsia="Calibri" w:hAnsi="Calibri" w:cs="Calibri"/>
        </w:rPr>
        <w:t>S</w:t>
      </w:r>
      <w:r w:rsidR="6D65ED42" w:rsidRPr="00D9054A">
        <w:rPr>
          <w:rFonts w:ascii="Calibri" w:eastAsia="Calibri" w:hAnsi="Calibri" w:cs="Calibri"/>
          <w:color w:val="000000" w:themeColor="text1"/>
        </w:rPr>
        <w:t xml:space="preserve">ince it was </w:t>
      </w:r>
      <w:r w:rsidR="2B603D79" w:rsidRPr="00D9054A">
        <w:rPr>
          <w:rFonts w:ascii="Calibri" w:eastAsia="Calibri" w:hAnsi="Calibri" w:cs="Calibri"/>
          <w:color w:val="000000" w:themeColor="text1"/>
        </w:rPr>
        <w:t>required</w:t>
      </w:r>
      <w:r w:rsidR="6D65ED42" w:rsidRPr="00D9054A">
        <w:rPr>
          <w:rFonts w:ascii="Calibri" w:eastAsia="Calibri" w:hAnsi="Calibri" w:cs="Calibri"/>
          <w:color w:val="000000" w:themeColor="text1"/>
        </w:rPr>
        <w:t xml:space="preserve"> to </w:t>
      </w:r>
      <w:r w:rsidR="00B05677" w:rsidRPr="00D9054A">
        <w:rPr>
          <w:rFonts w:ascii="Calibri" w:eastAsia="Calibri" w:hAnsi="Calibri" w:cs="Calibri"/>
          <w:color w:val="191919"/>
        </w:rPr>
        <w:t>u</w:t>
      </w:r>
      <w:r w:rsidR="6D65ED42" w:rsidRPr="00D9054A">
        <w:rPr>
          <w:rFonts w:ascii="Calibri" w:eastAsia="Calibri" w:hAnsi="Calibri" w:cs="Calibri"/>
          <w:color w:val="191919"/>
        </w:rPr>
        <w:t>se the silhouette score approach to choose the number of clusters</w:t>
      </w:r>
      <w:r w:rsidR="6D65ED42" w:rsidRPr="00D9054A">
        <w:rPr>
          <w:rFonts w:ascii="Calibri" w:eastAsia="Calibri" w:hAnsi="Calibri" w:cs="Calibri"/>
          <w:color w:val="000000" w:themeColor="text1"/>
        </w:rPr>
        <w:t xml:space="preserve"> for each method the range of clusters was set </w:t>
      </w:r>
      <w:r w:rsidR="0CD7014F" w:rsidRPr="00D9054A">
        <w:rPr>
          <w:rFonts w:ascii="Calibri" w:eastAsia="Calibri" w:hAnsi="Calibri" w:cs="Calibri"/>
          <w:color w:val="000000" w:themeColor="text1"/>
        </w:rPr>
        <w:t xml:space="preserve">to 150 to find the number of clusters with the highest </w:t>
      </w:r>
      <w:r w:rsidR="0CD7014F" w:rsidRPr="00D9054A">
        <w:rPr>
          <w:rFonts w:ascii="Calibri" w:eastAsia="Calibri" w:hAnsi="Calibri" w:cs="Calibri"/>
          <w:color w:val="191919"/>
        </w:rPr>
        <w:t>silhouette score</w:t>
      </w:r>
      <w:r w:rsidR="2D304F3C" w:rsidRPr="00D9054A">
        <w:rPr>
          <w:rFonts w:ascii="Calibri" w:eastAsia="Calibri" w:hAnsi="Calibri" w:cs="Calibri"/>
          <w:color w:val="191919"/>
        </w:rPr>
        <w:t>.</w:t>
      </w:r>
      <w:r w:rsidR="3A42546F" w:rsidRPr="00D9054A">
        <w:rPr>
          <w:rFonts w:ascii="Calibri" w:eastAsia="Calibri" w:hAnsi="Calibri" w:cs="Calibri"/>
          <w:color w:val="191919"/>
        </w:rPr>
        <w:t xml:space="preserve"> While,</w:t>
      </w:r>
      <w:r w:rsidR="2D304F3C" w:rsidRPr="00D9054A">
        <w:rPr>
          <w:rFonts w:ascii="Calibri" w:eastAsia="Calibri" w:hAnsi="Calibri" w:cs="Calibri"/>
          <w:color w:val="191919"/>
        </w:rPr>
        <w:t xml:space="preserve"> it is ex</w:t>
      </w:r>
      <w:r w:rsidR="00D9054A" w:rsidRPr="00D9054A">
        <w:rPr>
          <w:rFonts w:ascii="Calibri" w:eastAsia="Calibri" w:hAnsi="Calibri" w:cs="Calibri"/>
          <w:color w:val="191919"/>
        </w:rPr>
        <w:t>pec</w:t>
      </w:r>
      <w:r w:rsidR="2D304F3C" w:rsidRPr="00D9054A">
        <w:rPr>
          <w:rFonts w:ascii="Calibri" w:eastAsia="Calibri" w:hAnsi="Calibri" w:cs="Calibri"/>
          <w:color w:val="191919"/>
        </w:rPr>
        <w:t xml:space="preserve">ted to </w:t>
      </w:r>
      <w:r w:rsidR="46CF29BB" w:rsidRPr="00D9054A">
        <w:rPr>
          <w:rFonts w:ascii="Calibri" w:eastAsia="Calibri" w:hAnsi="Calibri" w:cs="Calibri"/>
          <w:color w:val="191919"/>
        </w:rPr>
        <w:t xml:space="preserve">find </w:t>
      </w:r>
      <w:r w:rsidR="19DB0B1C" w:rsidRPr="00D9054A">
        <w:rPr>
          <w:rFonts w:ascii="Calibri" w:eastAsia="Calibri" w:hAnsi="Calibri" w:cs="Calibri"/>
          <w:color w:val="191919"/>
        </w:rPr>
        <w:t>about</w:t>
      </w:r>
      <w:r w:rsidR="0CD7014F" w:rsidRPr="00D9054A">
        <w:rPr>
          <w:rFonts w:ascii="Calibri" w:eastAsia="Calibri" w:hAnsi="Calibri" w:cs="Calibri"/>
          <w:color w:val="191919"/>
        </w:rPr>
        <w:t xml:space="preserve"> 40</w:t>
      </w:r>
      <w:r w:rsidR="09177371" w:rsidRPr="00D9054A">
        <w:rPr>
          <w:rFonts w:ascii="Calibri" w:eastAsia="Calibri" w:hAnsi="Calibri" w:cs="Calibri"/>
          <w:color w:val="191919"/>
        </w:rPr>
        <w:t xml:space="preserve"> clusters</w:t>
      </w:r>
      <w:r w:rsidR="1C170B3C" w:rsidRPr="00D9054A">
        <w:rPr>
          <w:rFonts w:ascii="Calibri" w:eastAsia="Calibri" w:hAnsi="Calibri" w:cs="Calibri"/>
          <w:color w:val="191919"/>
        </w:rPr>
        <w:t xml:space="preserve">, since there are images of 40 individuals in the dataset, the highest silhouette score might be </w:t>
      </w:r>
      <w:r w:rsidR="4B4131FC" w:rsidRPr="00D9054A">
        <w:rPr>
          <w:rFonts w:ascii="Calibri" w:eastAsia="Calibri" w:hAnsi="Calibri" w:cs="Calibri"/>
          <w:color w:val="191919"/>
        </w:rPr>
        <w:t xml:space="preserve">for higher numbers of clusters. </w:t>
      </w:r>
    </w:p>
    <w:p w14:paraId="389FCC72" w14:textId="5733596D" w:rsidR="0B0D153B" w:rsidRPr="00D9054A" w:rsidRDefault="0B0D153B" w:rsidP="536EF4F9">
      <w:pPr>
        <w:spacing w:before="240" w:after="240"/>
        <w:rPr>
          <w:rFonts w:ascii="Calibri" w:eastAsia="Calibri" w:hAnsi="Calibri" w:cs="Calibri"/>
          <w:color w:val="000000" w:themeColor="text1"/>
        </w:rPr>
      </w:pPr>
      <w:r w:rsidRPr="00D9054A">
        <w:rPr>
          <w:rFonts w:ascii="Calibri" w:eastAsia="Calibri" w:hAnsi="Calibri" w:cs="Calibri"/>
          <w:color w:val="000000" w:themeColor="text1"/>
        </w:rPr>
        <w:t>The best scores:</w:t>
      </w:r>
    </w:p>
    <w:p w14:paraId="14D4045E" w14:textId="3D00671E" w:rsidR="0B0D153B" w:rsidRPr="00D9054A" w:rsidRDefault="0B0D153B" w:rsidP="536EF4F9">
      <w:pPr>
        <w:spacing w:after="0"/>
        <w:rPr>
          <w:rFonts w:ascii="Calibri" w:eastAsia="Calibri" w:hAnsi="Calibri" w:cs="Calibri"/>
          <w:color w:val="000000" w:themeColor="text1"/>
        </w:rPr>
      </w:pPr>
      <w:r w:rsidRPr="00D9054A">
        <w:rPr>
          <w:rFonts w:ascii="Calibri" w:eastAsia="Calibri" w:hAnsi="Calibri" w:cs="Calibri"/>
          <w:color w:val="000000" w:themeColor="text1"/>
        </w:rPr>
        <w:t>Euclidean: 0.</w:t>
      </w:r>
      <w:r w:rsidR="00B05677" w:rsidRPr="00D9054A">
        <w:rPr>
          <w:rFonts w:ascii="Calibri" w:eastAsia="Calibri" w:hAnsi="Calibri" w:cs="Calibri"/>
          <w:color w:val="000000" w:themeColor="text1"/>
        </w:rPr>
        <w:t>3</w:t>
      </w:r>
      <w:r w:rsidRPr="00D9054A">
        <w:rPr>
          <w:rFonts w:ascii="Calibri" w:eastAsia="Calibri" w:hAnsi="Calibri" w:cs="Calibri"/>
          <w:color w:val="000000" w:themeColor="text1"/>
        </w:rPr>
        <w:t xml:space="preserve"> with 12</w:t>
      </w:r>
      <w:r w:rsidR="00B05677" w:rsidRPr="00D9054A">
        <w:rPr>
          <w:rFonts w:ascii="Calibri" w:eastAsia="Calibri" w:hAnsi="Calibri" w:cs="Calibri"/>
          <w:color w:val="000000" w:themeColor="text1"/>
        </w:rPr>
        <w:t>3</w:t>
      </w:r>
      <w:r w:rsidRPr="00D9054A">
        <w:rPr>
          <w:rFonts w:ascii="Calibri" w:eastAsia="Calibri" w:hAnsi="Calibri" w:cs="Calibri"/>
          <w:color w:val="000000" w:themeColor="text1"/>
        </w:rPr>
        <w:t xml:space="preserve"> clusters</w:t>
      </w:r>
    </w:p>
    <w:p w14:paraId="2A4A2EAA" w14:textId="1D8482D5" w:rsidR="0B0D153B" w:rsidRPr="00D9054A" w:rsidRDefault="0B0D153B" w:rsidP="536EF4F9">
      <w:pPr>
        <w:spacing w:after="0"/>
        <w:rPr>
          <w:rFonts w:ascii="Calibri" w:eastAsia="Calibri" w:hAnsi="Calibri" w:cs="Calibri"/>
          <w:color w:val="000000" w:themeColor="text1"/>
        </w:rPr>
      </w:pPr>
      <w:r w:rsidRPr="00D9054A">
        <w:rPr>
          <w:rFonts w:ascii="Calibri" w:eastAsia="Calibri" w:hAnsi="Calibri" w:cs="Calibri"/>
          <w:color w:val="000000" w:themeColor="text1"/>
        </w:rPr>
        <w:t>Manhattan: 0.2</w:t>
      </w:r>
      <w:r w:rsidR="00B05677" w:rsidRPr="00D9054A">
        <w:rPr>
          <w:rFonts w:ascii="Calibri" w:eastAsia="Calibri" w:hAnsi="Calibri" w:cs="Calibri"/>
          <w:color w:val="000000" w:themeColor="text1"/>
        </w:rPr>
        <w:t>8</w:t>
      </w:r>
      <w:r w:rsidRPr="00D9054A">
        <w:rPr>
          <w:rFonts w:ascii="Calibri" w:eastAsia="Calibri" w:hAnsi="Calibri" w:cs="Calibri"/>
          <w:color w:val="000000" w:themeColor="text1"/>
        </w:rPr>
        <w:t xml:space="preserve"> with 1</w:t>
      </w:r>
      <w:r w:rsidR="00B05677" w:rsidRPr="00D9054A">
        <w:rPr>
          <w:rFonts w:ascii="Calibri" w:eastAsia="Calibri" w:hAnsi="Calibri" w:cs="Calibri"/>
          <w:color w:val="000000" w:themeColor="text1"/>
        </w:rPr>
        <w:t>3</w:t>
      </w:r>
      <w:r w:rsidRPr="00D9054A">
        <w:rPr>
          <w:rFonts w:ascii="Calibri" w:eastAsia="Calibri" w:hAnsi="Calibri" w:cs="Calibri"/>
          <w:color w:val="000000" w:themeColor="text1"/>
        </w:rPr>
        <w:t>1 clusters</w:t>
      </w:r>
    </w:p>
    <w:p w14:paraId="750B8AD1" w14:textId="311BF926" w:rsidR="0B0D153B" w:rsidRPr="00D9054A" w:rsidRDefault="0B0D153B" w:rsidP="536EF4F9">
      <w:pPr>
        <w:spacing w:after="0"/>
        <w:rPr>
          <w:rFonts w:ascii="Calibri" w:eastAsia="Calibri" w:hAnsi="Calibri" w:cs="Calibri"/>
          <w:color w:val="000000" w:themeColor="text1"/>
        </w:rPr>
      </w:pPr>
      <w:r w:rsidRPr="00D9054A">
        <w:rPr>
          <w:rFonts w:ascii="Calibri" w:eastAsia="Calibri" w:hAnsi="Calibri" w:cs="Calibri"/>
          <w:color w:val="000000" w:themeColor="text1"/>
        </w:rPr>
        <w:t xml:space="preserve">Cosine Similarity: 0.27 with </w:t>
      </w:r>
      <w:r w:rsidR="00B05677" w:rsidRPr="00D9054A">
        <w:rPr>
          <w:rFonts w:ascii="Calibri" w:eastAsia="Calibri" w:hAnsi="Calibri" w:cs="Calibri"/>
          <w:color w:val="000000" w:themeColor="text1"/>
        </w:rPr>
        <w:t>97</w:t>
      </w:r>
      <w:r w:rsidRPr="00D9054A">
        <w:rPr>
          <w:rFonts w:ascii="Calibri" w:eastAsia="Calibri" w:hAnsi="Calibri" w:cs="Calibri"/>
          <w:color w:val="000000" w:themeColor="text1"/>
        </w:rPr>
        <w:t xml:space="preserve"> clusters</w:t>
      </w:r>
    </w:p>
    <w:p w14:paraId="6158D272" w14:textId="3163F806" w:rsidR="536EF4F9" w:rsidRPr="00D9054A" w:rsidRDefault="536EF4F9" w:rsidP="536EF4F9">
      <w:pPr>
        <w:spacing w:after="0"/>
        <w:rPr>
          <w:rFonts w:ascii="Calibri" w:eastAsia="Calibri" w:hAnsi="Calibri" w:cs="Calibri"/>
          <w:color w:val="000000" w:themeColor="text1"/>
        </w:rPr>
      </w:pPr>
    </w:p>
    <w:p w14:paraId="0F316005" w14:textId="374624E4" w:rsidR="761121F6" w:rsidRPr="00D9054A" w:rsidRDefault="761121F6" w:rsidP="536EF4F9">
      <w:pPr>
        <w:spacing w:after="0"/>
        <w:rPr>
          <w:rFonts w:ascii="Calibri" w:eastAsia="Calibri" w:hAnsi="Calibri" w:cs="Calibri"/>
          <w:color w:val="000000" w:themeColor="text1"/>
        </w:rPr>
      </w:pPr>
      <w:r w:rsidRPr="00D9054A">
        <w:rPr>
          <w:rFonts w:ascii="Calibri" w:eastAsia="Calibri" w:hAnsi="Calibri" w:cs="Calibri"/>
          <w:color w:val="000000" w:themeColor="text1"/>
        </w:rPr>
        <w:lastRenderedPageBreak/>
        <w:t xml:space="preserve">As we can see, the highest </w:t>
      </w:r>
      <w:r w:rsidR="2917279E" w:rsidRPr="00D9054A">
        <w:rPr>
          <w:rFonts w:ascii="Calibri" w:eastAsia="Calibri" w:hAnsi="Calibri" w:cs="Calibri"/>
          <w:color w:val="191919"/>
        </w:rPr>
        <w:t>silhouette score</w:t>
      </w:r>
      <w:r w:rsidRPr="00D9054A">
        <w:rPr>
          <w:rFonts w:ascii="Calibri" w:eastAsia="Calibri" w:hAnsi="Calibri" w:cs="Calibri"/>
          <w:color w:val="000000" w:themeColor="text1"/>
        </w:rPr>
        <w:t>s are for cluster numbers of 12</w:t>
      </w:r>
      <w:r w:rsidR="00B05677" w:rsidRPr="00D9054A">
        <w:rPr>
          <w:rFonts w:ascii="Calibri" w:eastAsia="Calibri" w:hAnsi="Calibri" w:cs="Calibri"/>
          <w:color w:val="000000" w:themeColor="text1"/>
        </w:rPr>
        <w:t>3</w:t>
      </w:r>
      <w:r w:rsidRPr="00D9054A">
        <w:rPr>
          <w:rFonts w:ascii="Calibri" w:eastAsia="Calibri" w:hAnsi="Calibri" w:cs="Calibri"/>
          <w:color w:val="000000" w:themeColor="text1"/>
        </w:rPr>
        <w:t>, 1</w:t>
      </w:r>
      <w:r w:rsidR="00B05677" w:rsidRPr="00D9054A">
        <w:rPr>
          <w:rFonts w:ascii="Calibri" w:eastAsia="Calibri" w:hAnsi="Calibri" w:cs="Calibri"/>
          <w:color w:val="000000" w:themeColor="text1"/>
        </w:rPr>
        <w:t>3</w:t>
      </w:r>
      <w:r w:rsidRPr="00D9054A">
        <w:rPr>
          <w:rFonts w:ascii="Calibri" w:eastAsia="Calibri" w:hAnsi="Calibri" w:cs="Calibri"/>
          <w:color w:val="000000" w:themeColor="text1"/>
        </w:rPr>
        <w:t xml:space="preserve">1 and </w:t>
      </w:r>
      <w:r w:rsidR="00B05677" w:rsidRPr="00D9054A">
        <w:rPr>
          <w:rFonts w:ascii="Calibri" w:eastAsia="Calibri" w:hAnsi="Calibri" w:cs="Calibri"/>
          <w:color w:val="000000" w:themeColor="text1"/>
        </w:rPr>
        <w:t>97</w:t>
      </w:r>
      <w:r w:rsidR="14D7A6C3" w:rsidRPr="00D9054A">
        <w:rPr>
          <w:rFonts w:ascii="Calibri" w:eastAsia="Calibri" w:hAnsi="Calibri" w:cs="Calibri"/>
          <w:color w:val="000000" w:themeColor="text1"/>
        </w:rPr>
        <w:t xml:space="preserve"> clus</w:t>
      </w:r>
      <w:r w:rsidR="601F4977" w:rsidRPr="00D9054A">
        <w:rPr>
          <w:rFonts w:ascii="Calibri" w:eastAsia="Calibri" w:hAnsi="Calibri" w:cs="Calibri"/>
          <w:color w:val="000000" w:themeColor="text1"/>
        </w:rPr>
        <w:t xml:space="preserve">ters for each method respectively. </w:t>
      </w:r>
      <w:r w:rsidR="0B0D153B" w:rsidRPr="00D9054A">
        <w:rPr>
          <w:rFonts w:ascii="Calibri" w:eastAsia="Calibri" w:hAnsi="Calibri" w:cs="Calibri"/>
          <w:color w:val="000000" w:themeColor="text1"/>
        </w:rPr>
        <w:t>Although none of the silhouette scores are particularly high, Euclidean distance clustering offer</w:t>
      </w:r>
      <w:r w:rsidR="2A05BEB6" w:rsidRPr="00D9054A">
        <w:rPr>
          <w:rFonts w:ascii="Calibri" w:eastAsia="Calibri" w:hAnsi="Calibri" w:cs="Calibri"/>
          <w:color w:val="000000" w:themeColor="text1"/>
        </w:rPr>
        <w:t>s</w:t>
      </w:r>
      <w:r w:rsidR="0B0D153B" w:rsidRPr="00D9054A">
        <w:rPr>
          <w:rFonts w:ascii="Calibri" w:eastAsia="Calibri" w:hAnsi="Calibri" w:cs="Calibri"/>
          <w:color w:val="000000" w:themeColor="text1"/>
        </w:rPr>
        <w:t xml:space="preserve"> the </w:t>
      </w:r>
      <w:r w:rsidR="5265E4F6" w:rsidRPr="00D9054A">
        <w:rPr>
          <w:rFonts w:ascii="Calibri" w:eastAsia="Calibri" w:hAnsi="Calibri" w:cs="Calibri"/>
          <w:color w:val="000000" w:themeColor="text1"/>
        </w:rPr>
        <w:t xml:space="preserve">highest </w:t>
      </w:r>
      <w:r w:rsidR="5265E4F6" w:rsidRPr="00D9054A">
        <w:rPr>
          <w:rFonts w:ascii="Calibri" w:eastAsia="Calibri" w:hAnsi="Calibri" w:cs="Calibri"/>
          <w:color w:val="191919"/>
        </w:rPr>
        <w:t>silhouette score</w:t>
      </w:r>
      <w:r w:rsidR="5265E4F6" w:rsidRPr="00D9054A">
        <w:rPr>
          <w:rFonts w:ascii="Calibri" w:eastAsia="Calibri" w:hAnsi="Calibri" w:cs="Calibri"/>
          <w:color w:val="000000" w:themeColor="text1"/>
        </w:rPr>
        <w:t xml:space="preserve"> in </w:t>
      </w:r>
      <w:r w:rsidR="0B0D153B" w:rsidRPr="00D9054A">
        <w:rPr>
          <w:rFonts w:ascii="Calibri" w:eastAsia="Calibri" w:hAnsi="Calibri" w:cs="Calibri"/>
          <w:color w:val="000000" w:themeColor="text1"/>
        </w:rPr>
        <w:t>this case</w:t>
      </w:r>
      <w:r w:rsidR="5DF708E4" w:rsidRPr="00D9054A">
        <w:rPr>
          <w:rFonts w:ascii="Calibri" w:eastAsia="Calibri" w:hAnsi="Calibri" w:cs="Calibri"/>
          <w:color w:val="000000" w:themeColor="text1"/>
        </w:rPr>
        <w:t xml:space="preserve">. </w:t>
      </w:r>
    </w:p>
    <w:p w14:paraId="6D52A860" w14:textId="0A1E616A" w:rsidR="536EF4F9" w:rsidRPr="00D9054A" w:rsidRDefault="536EF4F9" w:rsidP="536EF4F9">
      <w:pPr>
        <w:spacing w:after="0"/>
        <w:rPr>
          <w:rFonts w:ascii="Calibri" w:eastAsia="Calibri" w:hAnsi="Calibri" w:cs="Calibri"/>
        </w:rPr>
      </w:pPr>
    </w:p>
    <w:p w14:paraId="211B223A" w14:textId="7D40F1C2" w:rsidR="65770D92" w:rsidRPr="00D9054A" w:rsidRDefault="65770D92" w:rsidP="536EF4F9">
      <w:pPr>
        <w:spacing w:after="0"/>
        <w:rPr>
          <w:rFonts w:ascii="Calibri" w:eastAsia="Calibri" w:hAnsi="Calibri" w:cs="Calibri"/>
        </w:rPr>
      </w:pPr>
      <w:r w:rsidRPr="00D9054A">
        <w:rPr>
          <w:rFonts w:ascii="Calibri" w:eastAsia="Calibri" w:hAnsi="Calibri" w:cs="Calibri"/>
        </w:rPr>
        <w:t xml:space="preserve">6. </w:t>
      </w:r>
      <w:r w:rsidR="58AE09C1" w:rsidRPr="00D9054A">
        <w:rPr>
          <w:rFonts w:ascii="Calibri" w:eastAsia="Calibri" w:hAnsi="Calibri" w:cs="Calibri"/>
        </w:rPr>
        <w:t xml:space="preserve">Euclidean distance for clustering was chosen for training the final classifier because of </w:t>
      </w:r>
      <w:r w:rsidR="2CED5F13" w:rsidRPr="00D9054A">
        <w:rPr>
          <w:rFonts w:ascii="Calibri" w:eastAsia="Calibri" w:hAnsi="Calibri" w:cs="Calibri"/>
        </w:rPr>
        <w:t>several reasons</w:t>
      </w:r>
      <w:r w:rsidR="58AE09C1" w:rsidRPr="00D9054A">
        <w:rPr>
          <w:rFonts w:ascii="Calibri" w:eastAsia="Calibri" w:hAnsi="Calibri" w:cs="Calibri"/>
        </w:rPr>
        <w:t>.</w:t>
      </w:r>
      <w:r w:rsidR="6657A20F" w:rsidRPr="00D9054A">
        <w:rPr>
          <w:rFonts w:ascii="Calibri" w:eastAsia="Calibri" w:hAnsi="Calibri" w:cs="Calibri"/>
        </w:rPr>
        <w:t xml:space="preserve"> Firstly, t</w:t>
      </w:r>
      <w:r w:rsidR="58AE09C1" w:rsidRPr="00D9054A">
        <w:rPr>
          <w:rFonts w:ascii="Calibri" w:eastAsia="Calibri" w:hAnsi="Calibri" w:cs="Calibri"/>
        </w:rPr>
        <w:t>he clusters formed using Euclidean distance are well-separated and less likely to overfit to outliers, which is important for enhancing the dataset's performance when training a classifier.</w:t>
      </w:r>
      <w:r w:rsidR="27D41A0C" w:rsidRPr="00D9054A">
        <w:rPr>
          <w:rFonts w:ascii="Calibri" w:eastAsia="Calibri" w:hAnsi="Calibri" w:cs="Calibri"/>
        </w:rPr>
        <w:t xml:space="preserve"> Meanwhile, c</w:t>
      </w:r>
      <w:r w:rsidR="58AE09C1" w:rsidRPr="00D9054A">
        <w:rPr>
          <w:rFonts w:ascii="Calibri" w:eastAsia="Calibri" w:hAnsi="Calibri" w:cs="Calibri"/>
        </w:rPr>
        <w:t>osine similarity can work well in high-dimensional spaces where direction is more important than magnitude, in this case, Euclidean distance likely captures both the direction and magnitude of the features well. This ensures that clustering augments the dataset in a way that complements both PCA (which is based on Euclidean geometry) and Random Forest. Manhattan Distance</w:t>
      </w:r>
      <w:r w:rsidR="5341065B" w:rsidRPr="00D9054A">
        <w:rPr>
          <w:rFonts w:ascii="Calibri" w:eastAsia="Calibri" w:hAnsi="Calibri" w:cs="Calibri"/>
        </w:rPr>
        <w:t xml:space="preserve"> is not the best choice either</w:t>
      </w:r>
      <w:r w:rsidR="40AEE089" w:rsidRPr="00D9054A">
        <w:rPr>
          <w:rFonts w:ascii="Calibri" w:eastAsia="Calibri" w:hAnsi="Calibri" w:cs="Calibri"/>
        </w:rPr>
        <w:t>,</w:t>
      </w:r>
      <w:r w:rsidR="5341065B" w:rsidRPr="00D9054A">
        <w:rPr>
          <w:rFonts w:ascii="Calibri" w:eastAsia="Calibri" w:hAnsi="Calibri" w:cs="Calibri"/>
        </w:rPr>
        <w:t xml:space="preserve"> since</w:t>
      </w:r>
      <w:r w:rsidR="58AE09C1" w:rsidRPr="00D9054A">
        <w:rPr>
          <w:rFonts w:ascii="Calibri" w:eastAsia="Calibri" w:hAnsi="Calibri" w:cs="Calibri"/>
        </w:rPr>
        <w:t xml:space="preserve"> </w:t>
      </w:r>
      <w:r w:rsidR="786B2E58" w:rsidRPr="00D9054A">
        <w:rPr>
          <w:rFonts w:ascii="Calibri" w:eastAsia="Calibri" w:hAnsi="Calibri" w:cs="Calibri"/>
        </w:rPr>
        <w:t>i</w:t>
      </w:r>
      <w:r w:rsidR="58AE09C1" w:rsidRPr="00D9054A">
        <w:rPr>
          <w:rFonts w:ascii="Calibri" w:eastAsia="Calibri" w:hAnsi="Calibri" w:cs="Calibri"/>
        </w:rPr>
        <w:t>t forms more irregular clusters and may not perform as well as Euclidean distance in this scenario, where the features likely do not have a strong grid-like or discrete structure.</w:t>
      </w:r>
    </w:p>
    <w:p w14:paraId="1360F27A" w14:textId="19687059" w:rsidR="536EF4F9" w:rsidRPr="00D9054A" w:rsidRDefault="536EF4F9" w:rsidP="536EF4F9">
      <w:pPr>
        <w:spacing w:after="0"/>
        <w:rPr>
          <w:rFonts w:ascii="Calibri" w:eastAsia="Calibri" w:hAnsi="Calibri" w:cs="Calibri"/>
        </w:rPr>
      </w:pPr>
    </w:p>
    <w:p w14:paraId="28E7A1B9"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Mean cross-validation score (with clusters): 0.884375</w:t>
      </w:r>
    </w:p>
    <w:p w14:paraId="5933EE8D"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precision    recall  f1-score   support</w:t>
      </w:r>
    </w:p>
    <w:p w14:paraId="385387D7" w14:textId="77777777" w:rsidR="00B05677" w:rsidRPr="00D9054A" w:rsidRDefault="00B05677" w:rsidP="00B05677">
      <w:pPr>
        <w:spacing w:after="0"/>
        <w:rPr>
          <w:rFonts w:ascii="Calibri" w:eastAsia="Calibri" w:hAnsi="Calibri" w:cs="Calibri"/>
        </w:rPr>
      </w:pPr>
    </w:p>
    <w:p w14:paraId="778F1D2B"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0       0.00      0.00      0.00         1</w:t>
      </w:r>
    </w:p>
    <w:p w14:paraId="485EE133"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1       0.50      1.00      0.67         1</w:t>
      </w:r>
    </w:p>
    <w:p w14:paraId="7AF22EA0"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2       1.00      1.00      1.00         1</w:t>
      </w:r>
    </w:p>
    <w:p w14:paraId="37F3ACCE"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3       1.00      1.00      1.00         1</w:t>
      </w:r>
    </w:p>
    <w:p w14:paraId="1A393E45"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4       1.00      1.00      1.00         1</w:t>
      </w:r>
    </w:p>
    <w:p w14:paraId="211691F8"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5       1.00      1.00      1.00         1</w:t>
      </w:r>
    </w:p>
    <w:p w14:paraId="79EA93B5"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6       1.00      1.00      1.00         1</w:t>
      </w:r>
    </w:p>
    <w:p w14:paraId="373184EF"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7       1.00      1.00      1.00         1</w:t>
      </w:r>
    </w:p>
    <w:p w14:paraId="01C59A2C"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8       1.00      1.00      1.00         1</w:t>
      </w:r>
    </w:p>
    <w:p w14:paraId="14B83931"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9       0.00      0.00      0.00         1</w:t>
      </w:r>
    </w:p>
    <w:p w14:paraId="7A76D0E9"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10       1.00      1.00      1.00         1</w:t>
      </w:r>
    </w:p>
    <w:p w14:paraId="3B396FC2"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11       1.00      1.00      1.00         1</w:t>
      </w:r>
    </w:p>
    <w:p w14:paraId="25813BB9"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12       1.00      1.00      1.00         1</w:t>
      </w:r>
    </w:p>
    <w:p w14:paraId="69DCDE4E"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13       1.00      1.00      1.00         1</w:t>
      </w:r>
    </w:p>
    <w:p w14:paraId="594935B8"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14       1.00      1.00      1.00         1</w:t>
      </w:r>
    </w:p>
    <w:p w14:paraId="689EB672"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15       0.00      0.00      0.00         1</w:t>
      </w:r>
    </w:p>
    <w:p w14:paraId="2BCA351E"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16       1.00      1.00      1.00         1</w:t>
      </w:r>
    </w:p>
    <w:p w14:paraId="0764837D"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17       1.00      1.00      1.00         1</w:t>
      </w:r>
    </w:p>
    <w:p w14:paraId="3614FFBE"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18       1.00      1.00      1.00         1</w:t>
      </w:r>
    </w:p>
    <w:p w14:paraId="5EA3F1BD"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19       1.00      1.00      1.00         1</w:t>
      </w:r>
    </w:p>
    <w:p w14:paraId="527DD812"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lastRenderedPageBreak/>
        <w:t xml:space="preserve">          20       1.00      1.00      1.00         1</w:t>
      </w:r>
    </w:p>
    <w:p w14:paraId="40D70068"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21       1.00      1.00      1.00         1</w:t>
      </w:r>
    </w:p>
    <w:p w14:paraId="133775C4"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22       1.00      1.00      1.00         1</w:t>
      </w:r>
    </w:p>
    <w:p w14:paraId="51ADADD4"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23       0.50      1.00      0.67         1</w:t>
      </w:r>
    </w:p>
    <w:p w14:paraId="0EF27EC0"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24       1.00      1.00      1.00         1</w:t>
      </w:r>
    </w:p>
    <w:p w14:paraId="07F55256"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25       1.00      1.00      1.00         1</w:t>
      </w:r>
    </w:p>
    <w:p w14:paraId="696464C3"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26       1.00      1.00      1.00         1</w:t>
      </w:r>
    </w:p>
    <w:p w14:paraId="4B7A7D88"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27       1.00      1.00      1.00         1</w:t>
      </w:r>
    </w:p>
    <w:p w14:paraId="352EAB70"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28       1.00      1.00      1.00         1</w:t>
      </w:r>
    </w:p>
    <w:p w14:paraId="5A73CA24"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29       1.00      1.00      1.00         1</w:t>
      </w:r>
    </w:p>
    <w:p w14:paraId="271EBAD8"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30       1.00      1.00      1.00         1</w:t>
      </w:r>
    </w:p>
    <w:p w14:paraId="60F2BC4B"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31       1.00      1.00      1.00         1</w:t>
      </w:r>
    </w:p>
    <w:p w14:paraId="5B2E828E"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32       1.00      1.00      1.00         1</w:t>
      </w:r>
    </w:p>
    <w:p w14:paraId="22535E59"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33       1.00      1.00      1.00         1</w:t>
      </w:r>
    </w:p>
    <w:p w14:paraId="73575139"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34       1.00      1.00      1.00         1</w:t>
      </w:r>
    </w:p>
    <w:p w14:paraId="77D3F030"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35       0.00      0.00      0.00         1</w:t>
      </w:r>
    </w:p>
    <w:p w14:paraId="18B264A4"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36       1.00      1.00      1.00         1</w:t>
      </w:r>
    </w:p>
    <w:p w14:paraId="0ECB9D28"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37       1.00      1.00      1.00         1</w:t>
      </w:r>
    </w:p>
    <w:p w14:paraId="3458B623"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38       1.00      1.00      1.00         1</w:t>
      </w:r>
    </w:p>
    <w:p w14:paraId="4A5035CE"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39       0.33      1.00      0.50         1</w:t>
      </w:r>
    </w:p>
    <w:p w14:paraId="022CF88E" w14:textId="77777777" w:rsidR="00B05677" w:rsidRPr="00D9054A" w:rsidRDefault="00B05677" w:rsidP="00B05677">
      <w:pPr>
        <w:spacing w:after="0"/>
        <w:rPr>
          <w:rFonts w:ascii="Calibri" w:eastAsia="Calibri" w:hAnsi="Calibri" w:cs="Calibri"/>
        </w:rPr>
      </w:pPr>
    </w:p>
    <w:p w14:paraId="12481576"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accuracy                           0.90        40</w:t>
      </w:r>
    </w:p>
    <w:p w14:paraId="726C1A58" w14:textId="77777777" w:rsidR="00B05677" w:rsidRPr="00D9054A" w:rsidRDefault="00B05677" w:rsidP="00B05677">
      <w:pPr>
        <w:spacing w:after="0"/>
        <w:rPr>
          <w:rFonts w:ascii="Calibri" w:eastAsia="Calibri" w:hAnsi="Calibri" w:cs="Calibri"/>
        </w:rPr>
      </w:pPr>
      <w:r w:rsidRPr="00D9054A">
        <w:rPr>
          <w:rFonts w:ascii="Calibri" w:eastAsia="Calibri" w:hAnsi="Calibri" w:cs="Calibri"/>
        </w:rPr>
        <w:t xml:space="preserve">   macro avg       0.86      0.90      0.87        40</w:t>
      </w:r>
    </w:p>
    <w:p w14:paraId="01243009" w14:textId="0BA0D8EF" w:rsidR="00B05677" w:rsidRPr="00D9054A" w:rsidRDefault="00B05677" w:rsidP="00B05677">
      <w:pPr>
        <w:spacing w:after="0"/>
        <w:rPr>
          <w:rFonts w:ascii="Calibri" w:eastAsia="Calibri" w:hAnsi="Calibri" w:cs="Calibri"/>
        </w:rPr>
      </w:pPr>
      <w:r w:rsidRPr="00D9054A">
        <w:rPr>
          <w:rFonts w:ascii="Calibri" w:eastAsia="Calibri" w:hAnsi="Calibri" w:cs="Calibri"/>
        </w:rPr>
        <w:t>weighted avg       0.86      0.90      0.87        40</w:t>
      </w:r>
    </w:p>
    <w:p w14:paraId="624A1A54" w14:textId="23FC72E8" w:rsidR="000343A0" w:rsidRPr="00D9054A" w:rsidRDefault="000343A0" w:rsidP="000343A0">
      <w:pPr>
        <w:pStyle w:val="NormalWeb"/>
        <w:rPr>
          <w:rFonts w:ascii="Calibri" w:hAnsi="Calibri" w:cs="Calibri"/>
          <w:color w:val="000000"/>
          <w:lang w:val="en-US"/>
        </w:rPr>
      </w:pPr>
      <w:r w:rsidRPr="00D9054A">
        <w:rPr>
          <w:rFonts w:ascii="Calibri" w:hAnsi="Calibri" w:cs="Calibri"/>
          <w:color w:val="000000"/>
          <w:lang w:val="en-US"/>
        </w:rPr>
        <w:t xml:space="preserve">In conclusion, the mean cross-validation score has improved to </w:t>
      </w:r>
      <w:r w:rsidRPr="00D9054A">
        <w:rPr>
          <w:rFonts w:ascii="Calibri" w:hAnsi="Calibri" w:cs="Calibri"/>
          <w:color w:val="000000"/>
          <w:lang w:val="en-US"/>
        </w:rPr>
        <w:t xml:space="preserve">about </w:t>
      </w:r>
      <w:r w:rsidRPr="00D9054A">
        <w:rPr>
          <w:rFonts w:ascii="Calibri" w:hAnsi="Calibri" w:cs="Calibri"/>
          <w:color w:val="000000"/>
          <w:lang w:val="en-US"/>
        </w:rPr>
        <w:t>0.8</w:t>
      </w:r>
      <w:r w:rsidRPr="00D9054A">
        <w:rPr>
          <w:rFonts w:ascii="Calibri" w:hAnsi="Calibri" w:cs="Calibri"/>
          <w:color w:val="000000"/>
          <w:lang w:val="en-US"/>
        </w:rPr>
        <w:t>84 providing</w:t>
      </w:r>
      <w:r w:rsidRPr="00D9054A">
        <w:rPr>
          <w:rFonts w:ascii="Calibri" w:hAnsi="Calibri" w:cs="Calibri"/>
          <w:color w:val="000000"/>
          <w:lang w:val="en-US"/>
        </w:rPr>
        <w:t xml:space="preserve"> a </w:t>
      </w:r>
      <w:r w:rsidRPr="00D9054A">
        <w:rPr>
          <w:rFonts w:ascii="Calibri" w:hAnsi="Calibri" w:cs="Calibri"/>
          <w:color w:val="000000"/>
          <w:lang w:val="en-US"/>
        </w:rPr>
        <w:t>slight</w:t>
      </w:r>
      <w:r w:rsidRPr="00D9054A">
        <w:rPr>
          <w:rFonts w:ascii="Calibri" w:hAnsi="Calibri" w:cs="Calibri"/>
          <w:color w:val="000000"/>
          <w:lang w:val="en-US"/>
        </w:rPr>
        <w:t xml:space="preserve"> model performance</w:t>
      </w:r>
      <w:r w:rsidRPr="00D9054A">
        <w:rPr>
          <w:rFonts w:ascii="Calibri" w:hAnsi="Calibri" w:cs="Calibri"/>
          <w:color w:val="000000"/>
          <w:lang w:val="en-US"/>
        </w:rPr>
        <w:t xml:space="preserve"> improvement</w:t>
      </w:r>
      <w:r w:rsidRPr="00D9054A">
        <w:rPr>
          <w:rFonts w:ascii="Calibri" w:hAnsi="Calibri" w:cs="Calibri"/>
          <w:color w:val="000000"/>
          <w:lang w:val="en-US"/>
        </w:rPr>
        <w:t xml:space="preserve">. The test set accuracy of 90% </w:t>
      </w:r>
      <w:r w:rsidR="00D9054A" w:rsidRPr="00D9054A">
        <w:rPr>
          <w:rFonts w:ascii="Calibri" w:hAnsi="Calibri" w:cs="Calibri"/>
          <w:color w:val="000000"/>
          <w:lang w:val="en-US"/>
        </w:rPr>
        <w:t>show</w:t>
      </w:r>
      <w:bookmarkStart w:id="0" w:name="_GoBack"/>
      <w:bookmarkEnd w:id="0"/>
      <w:r w:rsidR="00D9054A" w:rsidRPr="00D9054A">
        <w:rPr>
          <w:rFonts w:ascii="Calibri" w:hAnsi="Calibri" w:cs="Calibri"/>
          <w:color w:val="000000"/>
          <w:lang w:val="en-US"/>
        </w:rPr>
        <w:t>s</w:t>
      </w:r>
      <w:r w:rsidRPr="00D9054A">
        <w:rPr>
          <w:rFonts w:ascii="Calibri" w:hAnsi="Calibri" w:cs="Calibri"/>
          <w:color w:val="000000"/>
          <w:lang w:val="en-US"/>
        </w:rPr>
        <w:t xml:space="preserve"> a 2% improvement compared to when clustering was not employed. The use of clustering labels has enhanced the F1-scores for several classes, particularly class 24, which saw a notable increase. However, challenges remain, as classes like 9, 15, and 31 continue to have zero scores, pointing to areas that require further attention.</w:t>
      </w:r>
    </w:p>
    <w:p w14:paraId="7D7EFC45" w14:textId="45428531" w:rsidR="000343A0" w:rsidRPr="00D9054A" w:rsidRDefault="000343A0" w:rsidP="000343A0">
      <w:pPr>
        <w:pStyle w:val="NormalWeb"/>
        <w:rPr>
          <w:rFonts w:ascii="Calibri" w:hAnsi="Calibri" w:cs="Calibri"/>
          <w:color w:val="000000"/>
          <w:lang w:val="en-US"/>
        </w:rPr>
      </w:pPr>
      <w:r w:rsidRPr="00D9054A">
        <w:rPr>
          <w:rFonts w:ascii="Calibri" w:hAnsi="Calibri" w:cs="Calibri"/>
          <w:color w:val="000000"/>
          <w:lang w:val="en-US"/>
        </w:rPr>
        <w:t>To sum up,</w:t>
      </w:r>
      <w:r w:rsidRPr="00D9054A">
        <w:rPr>
          <w:rFonts w:ascii="Calibri" w:hAnsi="Calibri" w:cs="Calibri"/>
          <w:color w:val="000000"/>
          <w:lang w:val="en-US"/>
        </w:rPr>
        <w:t xml:space="preserve"> </w:t>
      </w:r>
      <w:r w:rsidR="00D9054A" w:rsidRPr="00D9054A">
        <w:rPr>
          <w:rFonts w:ascii="Calibri" w:hAnsi="Calibri" w:cs="Calibri"/>
          <w:color w:val="000000"/>
          <w:lang w:val="en-US"/>
        </w:rPr>
        <w:t>the Euclidean distance-based clustering provided the best structure for the data with a silhouette score of 0.3, but it did not significantly enhance classification performance across all classes.</w:t>
      </w:r>
      <w:r w:rsidR="00D9054A" w:rsidRPr="00D9054A">
        <w:rPr>
          <w:rFonts w:ascii="Calibri" w:hAnsi="Calibri" w:cs="Calibri"/>
          <w:color w:val="000000"/>
          <w:lang w:val="en-US"/>
        </w:rPr>
        <w:t xml:space="preserve"> C</w:t>
      </w:r>
      <w:r w:rsidRPr="00D9054A">
        <w:rPr>
          <w:rFonts w:ascii="Calibri" w:hAnsi="Calibri" w:cs="Calibri"/>
          <w:color w:val="000000"/>
          <w:lang w:val="en-US"/>
        </w:rPr>
        <w:t xml:space="preserve">lustering </w:t>
      </w:r>
      <w:r w:rsidR="00D9054A" w:rsidRPr="00D9054A">
        <w:rPr>
          <w:rFonts w:ascii="Calibri" w:hAnsi="Calibri" w:cs="Calibri"/>
          <w:color w:val="000000"/>
          <w:lang w:val="en-US"/>
        </w:rPr>
        <w:t xml:space="preserve">still </w:t>
      </w:r>
      <w:r w:rsidRPr="00D9054A">
        <w:rPr>
          <w:rFonts w:ascii="Calibri" w:hAnsi="Calibri" w:cs="Calibri"/>
          <w:color w:val="000000"/>
          <w:lang w:val="en-US"/>
        </w:rPr>
        <w:t>show</w:t>
      </w:r>
      <w:r w:rsidR="00D9054A" w:rsidRPr="00D9054A">
        <w:rPr>
          <w:rFonts w:ascii="Calibri" w:hAnsi="Calibri" w:cs="Calibri"/>
          <w:color w:val="000000"/>
          <w:lang w:val="en-US"/>
        </w:rPr>
        <w:t>s</w:t>
      </w:r>
      <w:r w:rsidRPr="00D9054A">
        <w:rPr>
          <w:rFonts w:ascii="Calibri" w:hAnsi="Calibri" w:cs="Calibri"/>
          <w:color w:val="000000"/>
          <w:lang w:val="en-US"/>
        </w:rPr>
        <w:t xml:space="preserve"> </w:t>
      </w:r>
      <w:r w:rsidR="00D9054A" w:rsidRPr="00D9054A">
        <w:rPr>
          <w:rFonts w:ascii="Calibri" w:hAnsi="Calibri" w:cs="Calibri"/>
          <w:color w:val="000000"/>
          <w:lang w:val="en-US"/>
        </w:rPr>
        <w:t xml:space="preserve">the </w:t>
      </w:r>
      <w:r w:rsidRPr="00D9054A">
        <w:rPr>
          <w:rFonts w:ascii="Calibri" w:hAnsi="Calibri" w:cs="Calibri"/>
          <w:color w:val="000000"/>
          <w:lang w:val="en-US"/>
        </w:rPr>
        <w:t xml:space="preserve">potential to improve </w:t>
      </w:r>
      <w:r w:rsidRPr="00D9054A">
        <w:rPr>
          <w:rFonts w:ascii="Calibri" w:hAnsi="Calibri" w:cs="Calibri"/>
          <w:color w:val="000000"/>
          <w:lang w:val="en-US"/>
        </w:rPr>
        <w:t>the model</w:t>
      </w:r>
      <w:r w:rsidR="00D9054A" w:rsidRPr="00D9054A">
        <w:rPr>
          <w:rFonts w:ascii="Calibri" w:hAnsi="Calibri" w:cs="Calibri"/>
          <w:color w:val="000000"/>
          <w:lang w:val="en-US"/>
        </w:rPr>
        <w:t>’s</w:t>
      </w:r>
      <w:r w:rsidRPr="00D9054A">
        <w:rPr>
          <w:rFonts w:ascii="Calibri" w:hAnsi="Calibri" w:cs="Calibri"/>
          <w:color w:val="000000"/>
          <w:lang w:val="en-US"/>
        </w:rPr>
        <w:t xml:space="preserve"> performance. However, because the </w:t>
      </w:r>
      <w:r w:rsidRPr="00D9054A">
        <w:rPr>
          <w:rFonts w:ascii="Calibri" w:eastAsia="Calibri" w:hAnsi="Calibri" w:cs="Calibri"/>
          <w:color w:val="202122"/>
          <w:lang w:val="en-US"/>
        </w:rPr>
        <w:t>Random Forest</w:t>
      </w:r>
      <w:r w:rsidRPr="00D9054A">
        <w:rPr>
          <w:rFonts w:ascii="Calibri" w:eastAsia="Calibri" w:hAnsi="Calibri" w:cs="Calibri"/>
          <w:color w:val="202122"/>
          <w:lang w:val="en-US"/>
        </w:rPr>
        <w:t xml:space="preserve"> classifier already performed well, the new cluster labels </w:t>
      </w:r>
      <w:r w:rsidR="00D9054A" w:rsidRPr="00D9054A">
        <w:rPr>
          <w:rFonts w:ascii="Calibri" w:eastAsia="Calibri" w:hAnsi="Calibri" w:cs="Calibri"/>
          <w:color w:val="202122"/>
          <w:lang w:val="en-US"/>
        </w:rPr>
        <w:t>just slightly improved the classifier results</w:t>
      </w:r>
      <w:r w:rsidRPr="00D9054A">
        <w:rPr>
          <w:rFonts w:ascii="Calibri" w:hAnsi="Calibri" w:cs="Calibri"/>
          <w:color w:val="000000"/>
          <w:lang w:val="en-US"/>
        </w:rPr>
        <w:t>.</w:t>
      </w:r>
      <w:r w:rsidR="00D9054A" w:rsidRPr="00D9054A">
        <w:rPr>
          <w:rFonts w:ascii="Calibri" w:hAnsi="Calibri" w:cs="Calibri"/>
          <w:color w:val="000000"/>
          <w:lang w:val="en-US"/>
        </w:rPr>
        <w:t xml:space="preserve"> </w:t>
      </w:r>
    </w:p>
    <w:p w14:paraId="5A220EFA" w14:textId="17391411" w:rsidR="6710A124" w:rsidRPr="00D9054A" w:rsidRDefault="6710A124" w:rsidP="000343A0">
      <w:pPr>
        <w:spacing w:after="0"/>
        <w:rPr>
          <w:rFonts w:ascii="Calibri" w:eastAsia="Calibri" w:hAnsi="Calibri" w:cs="Calibri"/>
          <w:color w:val="000000" w:themeColor="text1"/>
        </w:rPr>
      </w:pPr>
    </w:p>
    <w:sectPr w:rsidR="6710A124" w:rsidRPr="00D905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altName w:val="Calibri"/>
    <w:panose1 w:val="020B0604020202020204"/>
    <w:charset w:val="00"/>
    <w:family w:val="swiss"/>
    <w:pitch w:val="variable"/>
    <w:sig w:usb0="20000287" w:usb1="00000003" w:usb2="00000000" w:usb3="00000000" w:csb0="0000019F" w:csb1="00000000"/>
  </w:font>
  <w:font w:name="Aptos Display">
    <w:altName w:val="Calibri"/>
    <w:panose1 w:val="020B06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A50EC5"/>
    <w:multiLevelType w:val="hybridMultilevel"/>
    <w:tmpl w:val="9EAA6A92"/>
    <w:lvl w:ilvl="0" w:tplc="C0EEE3B8">
      <w:start w:val="1"/>
      <w:numFmt w:val="bullet"/>
      <w:lvlText w:val=""/>
      <w:lvlJc w:val="left"/>
      <w:pPr>
        <w:ind w:left="720" w:hanging="360"/>
      </w:pPr>
      <w:rPr>
        <w:rFonts w:ascii="Symbol" w:hAnsi="Symbol" w:hint="default"/>
      </w:rPr>
    </w:lvl>
    <w:lvl w:ilvl="1" w:tplc="CE78846C">
      <w:start w:val="1"/>
      <w:numFmt w:val="bullet"/>
      <w:lvlText w:val="o"/>
      <w:lvlJc w:val="left"/>
      <w:pPr>
        <w:ind w:left="1440" w:hanging="360"/>
      </w:pPr>
      <w:rPr>
        <w:rFonts w:ascii="Courier New" w:hAnsi="Courier New" w:hint="default"/>
      </w:rPr>
    </w:lvl>
    <w:lvl w:ilvl="2" w:tplc="CA78E470">
      <w:start w:val="1"/>
      <w:numFmt w:val="bullet"/>
      <w:lvlText w:val=""/>
      <w:lvlJc w:val="left"/>
      <w:pPr>
        <w:ind w:left="2160" w:hanging="360"/>
      </w:pPr>
      <w:rPr>
        <w:rFonts w:ascii="Wingdings" w:hAnsi="Wingdings" w:hint="default"/>
      </w:rPr>
    </w:lvl>
    <w:lvl w:ilvl="3" w:tplc="5B983C2C">
      <w:start w:val="1"/>
      <w:numFmt w:val="bullet"/>
      <w:lvlText w:val=""/>
      <w:lvlJc w:val="left"/>
      <w:pPr>
        <w:ind w:left="2880" w:hanging="360"/>
      </w:pPr>
      <w:rPr>
        <w:rFonts w:ascii="Symbol" w:hAnsi="Symbol" w:hint="default"/>
      </w:rPr>
    </w:lvl>
    <w:lvl w:ilvl="4" w:tplc="C102EDC2">
      <w:start w:val="1"/>
      <w:numFmt w:val="bullet"/>
      <w:lvlText w:val="o"/>
      <w:lvlJc w:val="left"/>
      <w:pPr>
        <w:ind w:left="3600" w:hanging="360"/>
      </w:pPr>
      <w:rPr>
        <w:rFonts w:ascii="Courier New" w:hAnsi="Courier New" w:hint="default"/>
      </w:rPr>
    </w:lvl>
    <w:lvl w:ilvl="5" w:tplc="DA7A3D90">
      <w:start w:val="1"/>
      <w:numFmt w:val="bullet"/>
      <w:lvlText w:val=""/>
      <w:lvlJc w:val="left"/>
      <w:pPr>
        <w:ind w:left="4320" w:hanging="360"/>
      </w:pPr>
      <w:rPr>
        <w:rFonts w:ascii="Wingdings" w:hAnsi="Wingdings" w:hint="default"/>
      </w:rPr>
    </w:lvl>
    <w:lvl w:ilvl="6" w:tplc="42D667D2">
      <w:start w:val="1"/>
      <w:numFmt w:val="bullet"/>
      <w:lvlText w:val=""/>
      <w:lvlJc w:val="left"/>
      <w:pPr>
        <w:ind w:left="5040" w:hanging="360"/>
      </w:pPr>
      <w:rPr>
        <w:rFonts w:ascii="Symbol" w:hAnsi="Symbol" w:hint="default"/>
      </w:rPr>
    </w:lvl>
    <w:lvl w:ilvl="7" w:tplc="7C5C5444">
      <w:start w:val="1"/>
      <w:numFmt w:val="bullet"/>
      <w:lvlText w:val="o"/>
      <w:lvlJc w:val="left"/>
      <w:pPr>
        <w:ind w:left="5760" w:hanging="360"/>
      </w:pPr>
      <w:rPr>
        <w:rFonts w:ascii="Courier New" w:hAnsi="Courier New" w:hint="default"/>
      </w:rPr>
    </w:lvl>
    <w:lvl w:ilvl="8" w:tplc="298A093A">
      <w:start w:val="1"/>
      <w:numFmt w:val="bullet"/>
      <w:lvlText w:val=""/>
      <w:lvlJc w:val="left"/>
      <w:pPr>
        <w:ind w:left="6480" w:hanging="360"/>
      </w:pPr>
      <w:rPr>
        <w:rFonts w:ascii="Wingdings" w:hAnsi="Wingdings" w:hint="default"/>
      </w:rPr>
    </w:lvl>
  </w:abstractNum>
  <w:abstractNum w:abstractNumId="1" w15:restartNumberingAfterBreak="0">
    <w:nsid w:val="3C59B178"/>
    <w:multiLevelType w:val="hybridMultilevel"/>
    <w:tmpl w:val="9E04B0D2"/>
    <w:lvl w:ilvl="0" w:tplc="F2DA1E70">
      <w:start w:val="1"/>
      <w:numFmt w:val="bullet"/>
      <w:lvlText w:val=""/>
      <w:lvlJc w:val="left"/>
      <w:pPr>
        <w:ind w:left="720" w:hanging="360"/>
      </w:pPr>
      <w:rPr>
        <w:rFonts w:ascii="Symbol" w:hAnsi="Symbol" w:hint="default"/>
      </w:rPr>
    </w:lvl>
    <w:lvl w:ilvl="1" w:tplc="F88462EA">
      <w:start w:val="1"/>
      <w:numFmt w:val="bullet"/>
      <w:lvlText w:val="o"/>
      <w:lvlJc w:val="left"/>
      <w:pPr>
        <w:ind w:left="1440" w:hanging="360"/>
      </w:pPr>
      <w:rPr>
        <w:rFonts w:ascii="Courier New" w:hAnsi="Courier New" w:hint="default"/>
      </w:rPr>
    </w:lvl>
    <w:lvl w:ilvl="2" w:tplc="1A50D3EE">
      <w:start w:val="1"/>
      <w:numFmt w:val="bullet"/>
      <w:lvlText w:val=""/>
      <w:lvlJc w:val="left"/>
      <w:pPr>
        <w:ind w:left="2160" w:hanging="360"/>
      </w:pPr>
      <w:rPr>
        <w:rFonts w:ascii="Wingdings" w:hAnsi="Wingdings" w:hint="default"/>
      </w:rPr>
    </w:lvl>
    <w:lvl w:ilvl="3" w:tplc="ED0EE682">
      <w:start w:val="1"/>
      <w:numFmt w:val="bullet"/>
      <w:lvlText w:val=""/>
      <w:lvlJc w:val="left"/>
      <w:pPr>
        <w:ind w:left="2880" w:hanging="360"/>
      </w:pPr>
      <w:rPr>
        <w:rFonts w:ascii="Symbol" w:hAnsi="Symbol" w:hint="default"/>
      </w:rPr>
    </w:lvl>
    <w:lvl w:ilvl="4" w:tplc="BB4CDB9E">
      <w:start w:val="1"/>
      <w:numFmt w:val="bullet"/>
      <w:lvlText w:val="o"/>
      <w:lvlJc w:val="left"/>
      <w:pPr>
        <w:ind w:left="3600" w:hanging="360"/>
      </w:pPr>
      <w:rPr>
        <w:rFonts w:ascii="Courier New" w:hAnsi="Courier New" w:hint="default"/>
      </w:rPr>
    </w:lvl>
    <w:lvl w:ilvl="5" w:tplc="F16AF1FA">
      <w:start w:val="1"/>
      <w:numFmt w:val="bullet"/>
      <w:lvlText w:val=""/>
      <w:lvlJc w:val="left"/>
      <w:pPr>
        <w:ind w:left="4320" w:hanging="360"/>
      </w:pPr>
      <w:rPr>
        <w:rFonts w:ascii="Wingdings" w:hAnsi="Wingdings" w:hint="default"/>
      </w:rPr>
    </w:lvl>
    <w:lvl w:ilvl="6" w:tplc="98044C00">
      <w:start w:val="1"/>
      <w:numFmt w:val="bullet"/>
      <w:lvlText w:val=""/>
      <w:lvlJc w:val="left"/>
      <w:pPr>
        <w:ind w:left="5040" w:hanging="360"/>
      </w:pPr>
      <w:rPr>
        <w:rFonts w:ascii="Symbol" w:hAnsi="Symbol" w:hint="default"/>
      </w:rPr>
    </w:lvl>
    <w:lvl w:ilvl="7" w:tplc="06B6F5BA">
      <w:start w:val="1"/>
      <w:numFmt w:val="bullet"/>
      <w:lvlText w:val="o"/>
      <w:lvlJc w:val="left"/>
      <w:pPr>
        <w:ind w:left="5760" w:hanging="360"/>
      </w:pPr>
      <w:rPr>
        <w:rFonts w:ascii="Courier New" w:hAnsi="Courier New" w:hint="default"/>
      </w:rPr>
    </w:lvl>
    <w:lvl w:ilvl="8" w:tplc="981256E4">
      <w:start w:val="1"/>
      <w:numFmt w:val="bullet"/>
      <w:lvlText w:val=""/>
      <w:lvlJc w:val="left"/>
      <w:pPr>
        <w:ind w:left="6480" w:hanging="360"/>
      </w:pPr>
      <w:rPr>
        <w:rFonts w:ascii="Wingdings" w:hAnsi="Wingdings" w:hint="default"/>
      </w:rPr>
    </w:lvl>
  </w:abstractNum>
  <w:abstractNum w:abstractNumId="2" w15:restartNumberingAfterBreak="0">
    <w:nsid w:val="3E7B405F"/>
    <w:multiLevelType w:val="hybridMultilevel"/>
    <w:tmpl w:val="989C0A70"/>
    <w:lvl w:ilvl="0" w:tplc="ADBC89AC">
      <w:start w:val="1"/>
      <w:numFmt w:val="bullet"/>
      <w:lvlText w:val=""/>
      <w:lvlJc w:val="left"/>
      <w:pPr>
        <w:ind w:left="720" w:hanging="360"/>
      </w:pPr>
      <w:rPr>
        <w:rFonts w:ascii="Symbol" w:hAnsi="Symbol" w:hint="default"/>
      </w:rPr>
    </w:lvl>
    <w:lvl w:ilvl="1" w:tplc="181A1080">
      <w:start w:val="1"/>
      <w:numFmt w:val="bullet"/>
      <w:lvlText w:val="o"/>
      <w:lvlJc w:val="left"/>
      <w:pPr>
        <w:ind w:left="1440" w:hanging="360"/>
      </w:pPr>
      <w:rPr>
        <w:rFonts w:ascii="Courier New" w:hAnsi="Courier New" w:hint="default"/>
      </w:rPr>
    </w:lvl>
    <w:lvl w:ilvl="2" w:tplc="604A7CBC">
      <w:start w:val="1"/>
      <w:numFmt w:val="bullet"/>
      <w:lvlText w:val=""/>
      <w:lvlJc w:val="left"/>
      <w:pPr>
        <w:ind w:left="2160" w:hanging="360"/>
      </w:pPr>
      <w:rPr>
        <w:rFonts w:ascii="Wingdings" w:hAnsi="Wingdings" w:hint="default"/>
      </w:rPr>
    </w:lvl>
    <w:lvl w:ilvl="3" w:tplc="ABFEE356">
      <w:start w:val="1"/>
      <w:numFmt w:val="bullet"/>
      <w:lvlText w:val=""/>
      <w:lvlJc w:val="left"/>
      <w:pPr>
        <w:ind w:left="2880" w:hanging="360"/>
      </w:pPr>
      <w:rPr>
        <w:rFonts w:ascii="Symbol" w:hAnsi="Symbol" w:hint="default"/>
      </w:rPr>
    </w:lvl>
    <w:lvl w:ilvl="4" w:tplc="05E2280A">
      <w:start w:val="1"/>
      <w:numFmt w:val="bullet"/>
      <w:lvlText w:val="o"/>
      <w:lvlJc w:val="left"/>
      <w:pPr>
        <w:ind w:left="3600" w:hanging="360"/>
      </w:pPr>
      <w:rPr>
        <w:rFonts w:ascii="Courier New" w:hAnsi="Courier New" w:hint="default"/>
      </w:rPr>
    </w:lvl>
    <w:lvl w:ilvl="5" w:tplc="780AA6D2">
      <w:start w:val="1"/>
      <w:numFmt w:val="bullet"/>
      <w:lvlText w:val=""/>
      <w:lvlJc w:val="left"/>
      <w:pPr>
        <w:ind w:left="4320" w:hanging="360"/>
      </w:pPr>
      <w:rPr>
        <w:rFonts w:ascii="Wingdings" w:hAnsi="Wingdings" w:hint="default"/>
      </w:rPr>
    </w:lvl>
    <w:lvl w:ilvl="6" w:tplc="46DA7896">
      <w:start w:val="1"/>
      <w:numFmt w:val="bullet"/>
      <w:lvlText w:val=""/>
      <w:lvlJc w:val="left"/>
      <w:pPr>
        <w:ind w:left="5040" w:hanging="360"/>
      </w:pPr>
      <w:rPr>
        <w:rFonts w:ascii="Symbol" w:hAnsi="Symbol" w:hint="default"/>
      </w:rPr>
    </w:lvl>
    <w:lvl w:ilvl="7" w:tplc="6CDA59AA">
      <w:start w:val="1"/>
      <w:numFmt w:val="bullet"/>
      <w:lvlText w:val="o"/>
      <w:lvlJc w:val="left"/>
      <w:pPr>
        <w:ind w:left="5760" w:hanging="360"/>
      </w:pPr>
      <w:rPr>
        <w:rFonts w:ascii="Courier New" w:hAnsi="Courier New" w:hint="default"/>
      </w:rPr>
    </w:lvl>
    <w:lvl w:ilvl="8" w:tplc="4AB6A350">
      <w:start w:val="1"/>
      <w:numFmt w:val="bullet"/>
      <w:lvlText w:val=""/>
      <w:lvlJc w:val="left"/>
      <w:pPr>
        <w:ind w:left="6480" w:hanging="360"/>
      </w:pPr>
      <w:rPr>
        <w:rFonts w:ascii="Wingdings" w:hAnsi="Wingdings" w:hint="default"/>
      </w:rPr>
    </w:lvl>
  </w:abstractNum>
  <w:abstractNum w:abstractNumId="3" w15:restartNumberingAfterBreak="0">
    <w:nsid w:val="451A0F54"/>
    <w:multiLevelType w:val="hybridMultilevel"/>
    <w:tmpl w:val="73969E3C"/>
    <w:lvl w:ilvl="0" w:tplc="CD52706C">
      <w:start w:val="1"/>
      <w:numFmt w:val="bullet"/>
      <w:lvlText w:val=""/>
      <w:lvlJc w:val="left"/>
      <w:pPr>
        <w:ind w:left="720" w:hanging="360"/>
      </w:pPr>
      <w:rPr>
        <w:rFonts w:ascii="Symbol" w:hAnsi="Symbol" w:hint="default"/>
      </w:rPr>
    </w:lvl>
    <w:lvl w:ilvl="1" w:tplc="827A094E">
      <w:start w:val="1"/>
      <w:numFmt w:val="bullet"/>
      <w:lvlText w:val="o"/>
      <w:lvlJc w:val="left"/>
      <w:pPr>
        <w:ind w:left="1440" w:hanging="360"/>
      </w:pPr>
      <w:rPr>
        <w:rFonts w:ascii="Courier New" w:hAnsi="Courier New" w:hint="default"/>
      </w:rPr>
    </w:lvl>
    <w:lvl w:ilvl="2" w:tplc="4942F280">
      <w:start w:val="1"/>
      <w:numFmt w:val="bullet"/>
      <w:lvlText w:val=""/>
      <w:lvlJc w:val="left"/>
      <w:pPr>
        <w:ind w:left="2160" w:hanging="360"/>
      </w:pPr>
      <w:rPr>
        <w:rFonts w:ascii="Wingdings" w:hAnsi="Wingdings" w:hint="default"/>
      </w:rPr>
    </w:lvl>
    <w:lvl w:ilvl="3" w:tplc="A3EAAF42">
      <w:start w:val="1"/>
      <w:numFmt w:val="bullet"/>
      <w:lvlText w:val=""/>
      <w:lvlJc w:val="left"/>
      <w:pPr>
        <w:ind w:left="2880" w:hanging="360"/>
      </w:pPr>
      <w:rPr>
        <w:rFonts w:ascii="Symbol" w:hAnsi="Symbol" w:hint="default"/>
      </w:rPr>
    </w:lvl>
    <w:lvl w:ilvl="4" w:tplc="F13E87D2">
      <w:start w:val="1"/>
      <w:numFmt w:val="bullet"/>
      <w:lvlText w:val="o"/>
      <w:lvlJc w:val="left"/>
      <w:pPr>
        <w:ind w:left="3600" w:hanging="360"/>
      </w:pPr>
      <w:rPr>
        <w:rFonts w:ascii="Courier New" w:hAnsi="Courier New" w:hint="default"/>
      </w:rPr>
    </w:lvl>
    <w:lvl w:ilvl="5" w:tplc="00BA2638">
      <w:start w:val="1"/>
      <w:numFmt w:val="bullet"/>
      <w:lvlText w:val=""/>
      <w:lvlJc w:val="left"/>
      <w:pPr>
        <w:ind w:left="4320" w:hanging="360"/>
      </w:pPr>
      <w:rPr>
        <w:rFonts w:ascii="Wingdings" w:hAnsi="Wingdings" w:hint="default"/>
      </w:rPr>
    </w:lvl>
    <w:lvl w:ilvl="6" w:tplc="760C422E">
      <w:start w:val="1"/>
      <w:numFmt w:val="bullet"/>
      <w:lvlText w:val=""/>
      <w:lvlJc w:val="left"/>
      <w:pPr>
        <w:ind w:left="5040" w:hanging="360"/>
      </w:pPr>
      <w:rPr>
        <w:rFonts w:ascii="Symbol" w:hAnsi="Symbol" w:hint="default"/>
      </w:rPr>
    </w:lvl>
    <w:lvl w:ilvl="7" w:tplc="28FA86B4">
      <w:start w:val="1"/>
      <w:numFmt w:val="bullet"/>
      <w:lvlText w:val="o"/>
      <w:lvlJc w:val="left"/>
      <w:pPr>
        <w:ind w:left="5760" w:hanging="360"/>
      </w:pPr>
      <w:rPr>
        <w:rFonts w:ascii="Courier New" w:hAnsi="Courier New" w:hint="default"/>
      </w:rPr>
    </w:lvl>
    <w:lvl w:ilvl="8" w:tplc="4560FB0E">
      <w:start w:val="1"/>
      <w:numFmt w:val="bullet"/>
      <w:lvlText w:val=""/>
      <w:lvlJc w:val="left"/>
      <w:pPr>
        <w:ind w:left="6480" w:hanging="360"/>
      </w:pPr>
      <w:rPr>
        <w:rFonts w:ascii="Wingdings" w:hAnsi="Wingdings" w:hint="default"/>
      </w:rPr>
    </w:lvl>
  </w:abstractNum>
  <w:abstractNum w:abstractNumId="4" w15:restartNumberingAfterBreak="0">
    <w:nsid w:val="5B724343"/>
    <w:multiLevelType w:val="hybridMultilevel"/>
    <w:tmpl w:val="E612CE98"/>
    <w:lvl w:ilvl="0" w:tplc="1C2AE486">
      <w:start w:val="1"/>
      <w:numFmt w:val="bullet"/>
      <w:lvlText w:val=""/>
      <w:lvlJc w:val="left"/>
      <w:pPr>
        <w:ind w:left="720" w:hanging="360"/>
      </w:pPr>
      <w:rPr>
        <w:rFonts w:ascii="Symbol" w:hAnsi="Symbol" w:hint="default"/>
      </w:rPr>
    </w:lvl>
    <w:lvl w:ilvl="1" w:tplc="A08A7C5C">
      <w:start w:val="1"/>
      <w:numFmt w:val="bullet"/>
      <w:lvlText w:val="o"/>
      <w:lvlJc w:val="left"/>
      <w:pPr>
        <w:ind w:left="1440" w:hanging="360"/>
      </w:pPr>
      <w:rPr>
        <w:rFonts w:ascii="Courier New" w:hAnsi="Courier New" w:hint="default"/>
      </w:rPr>
    </w:lvl>
    <w:lvl w:ilvl="2" w:tplc="60447130">
      <w:start w:val="1"/>
      <w:numFmt w:val="bullet"/>
      <w:lvlText w:val=""/>
      <w:lvlJc w:val="left"/>
      <w:pPr>
        <w:ind w:left="2160" w:hanging="360"/>
      </w:pPr>
      <w:rPr>
        <w:rFonts w:ascii="Wingdings" w:hAnsi="Wingdings" w:hint="default"/>
      </w:rPr>
    </w:lvl>
    <w:lvl w:ilvl="3" w:tplc="CDC48796">
      <w:start w:val="1"/>
      <w:numFmt w:val="bullet"/>
      <w:lvlText w:val=""/>
      <w:lvlJc w:val="left"/>
      <w:pPr>
        <w:ind w:left="2880" w:hanging="360"/>
      </w:pPr>
      <w:rPr>
        <w:rFonts w:ascii="Symbol" w:hAnsi="Symbol" w:hint="default"/>
      </w:rPr>
    </w:lvl>
    <w:lvl w:ilvl="4" w:tplc="284C7380">
      <w:start w:val="1"/>
      <w:numFmt w:val="bullet"/>
      <w:lvlText w:val="o"/>
      <w:lvlJc w:val="left"/>
      <w:pPr>
        <w:ind w:left="3600" w:hanging="360"/>
      </w:pPr>
      <w:rPr>
        <w:rFonts w:ascii="Courier New" w:hAnsi="Courier New" w:hint="default"/>
      </w:rPr>
    </w:lvl>
    <w:lvl w:ilvl="5" w:tplc="83C0EDBE">
      <w:start w:val="1"/>
      <w:numFmt w:val="bullet"/>
      <w:lvlText w:val=""/>
      <w:lvlJc w:val="left"/>
      <w:pPr>
        <w:ind w:left="4320" w:hanging="360"/>
      </w:pPr>
      <w:rPr>
        <w:rFonts w:ascii="Wingdings" w:hAnsi="Wingdings" w:hint="default"/>
      </w:rPr>
    </w:lvl>
    <w:lvl w:ilvl="6" w:tplc="514A0A5C">
      <w:start w:val="1"/>
      <w:numFmt w:val="bullet"/>
      <w:lvlText w:val=""/>
      <w:lvlJc w:val="left"/>
      <w:pPr>
        <w:ind w:left="5040" w:hanging="360"/>
      </w:pPr>
      <w:rPr>
        <w:rFonts w:ascii="Symbol" w:hAnsi="Symbol" w:hint="default"/>
      </w:rPr>
    </w:lvl>
    <w:lvl w:ilvl="7" w:tplc="E506C488">
      <w:start w:val="1"/>
      <w:numFmt w:val="bullet"/>
      <w:lvlText w:val="o"/>
      <w:lvlJc w:val="left"/>
      <w:pPr>
        <w:ind w:left="5760" w:hanging="360"/>
      </w:pPr>
      <w:rPr>
        <w:rFonts w:ascii="Courier New" w:hAnsi="Courier New" w:hint="default"/>
      </w:rPr>
    </w:lvl>
    <w:lvl w:ilvl="8" w:tplc="3B2EC3FE">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B297B2E"/>
    <w:rsid w:val="000343A0"/>
    <w:rsid w:val="00B05677"/>
    <w:rsid w:val="00D9054A"/>
    <w:rsid w:val="00EC3653"/>
    <w:rsid w:val="014B6D86"/>
    <w:rsid w:val="01D81335"/>
    <w:rsid w:val="03513FAD"/>
    <w:rsid w:val="03BB3FF4"/>
    <w:rsid w:val="0550D8E3"/>
    <w:rsid w:val="06755750"/>
    <w:rsid w:val="071BB344"/>
    <w:rsid w:val="08DA6E89"/>
    <w:rsid w:val="0910DF8F"/>
    <w:rsid w:val="09177371"/>
    <w:rsid w:val="096E0F5B"/>
    <w:rsid w:val="0B0D153B"/>
    <w:rsid w:val="0BB4A7AF"/>
    <w:rsid w:val="0C09E9DD"/>
    <w:rsid w:val="0CD7014F"/>
    <w:rsid w:val="0D8F31B0"/>
    <w:rsid w:val="0F88C397"/>
    <w:rsid w:val="104322EA"/>
    <w:rsid w:val="105E85A1"/>
    <w:rsid w:val="11B0A62A"/>
    <w:rsid w:val="1215F5F7"/>
    <w:rsid w:val="12756348"/>
    <w:rsid w:val="1309F4A0"/>
    <w:rsid w:val="14068B21"/>
    <w:rsid w:val="1442B823"/>
    <w:rsid w:val="14D7A6C3"/>
    <w:rsid w:val="14F16F15"/>
    <w:rsid w:val="157719A8"/>
    <w:rsid w:val="178988A6"/>
    <w:rsid w:val="19DB0B1C"/>
    <w:rsid w:val="1A51E595"/>
    <w:rsid w:val="1A5E3AC2"/>
    <w:rsid w:val="1B4424AB"/>
    <w:rsid w:val="1BA757C9"/>
    <w:rsid w:val="1C170B3C"/>
    <w:rsid w:val="209364FF"/>
    <w:rsid w:val="21488526"/>
    <w:rsid w:val="2349063C"/>
    <w:rsid w:val="242F7A3B"/>
    <w:rsid w:val="24ACE2CB"/>
    <w:rsid w:val="265A8E67"/>
    <w:rsid w:val="270BEDFE"/>
    <w:rsid w:val="27D41A0C"/>
    <w:rsid w:val="2917279E"/>
    <w:rsid w:val="2A05BEB6"/>
    <w:rsid w:val="2B603D79"/>
    <w:rsid w:val="2C223E1A"/>
    <w:rsid w:val="2CED5F13"/>
    <w:rsid w:val="2D304F3C"/>
    <w:rsid w:val="2DFDB0D2"/>
    <w:rsid w:val="3155DE1F"/>
    <w:rsid w:val="31EF086F"/>
    <w:rsid w:val="32BA1B45"/>
    <w:rsid w:val="32E7ED1B"/>
    <w:rsid w:val="34FBDF6F"/>
    <w:rsid w:val="351199EA"/>
    <w:rsid w:val="3734E73F"/>
    <w:rsid w:val="391EC868"/>
    <w:rsid w:val="3A42546F"/>
    <w:rsid w:val="3A4EB732"/>
    <w:rsid w:val="40AEE089"/>
    <w:rsid w:val="43CB728D"/>
    <w:rsid w:val="4411C67D"/>
    <w:rsid w:val="448280D0"/>
    <w:rsid w:val="44B81A56"/>
    <w:rsid w:val="4676FD50"/>
    <w:rsid w:val="46CF29BB"/>
    <w:rsid w:val="48DFB42B"/>
    <w:rsid w:val="48E3A504"/>
    <w:rsid w:val="4A0DF027"/>
    <w:rsid w:val="4AE62202"/>
    <w:rsid w:val="4B4131FC"/>
    <w:rsid w:val="4C7BED94"/>
    <w:rsid w:val="4FA8E804"/>
    <w:rsid w:val="4FD87265"/>
    <w:rsid w:val="504DEA6C"/>
    <w:rsid w:val="517D99E3"/>
    <w:rsid w:val="5265E4F6"/>
    <w:rsid w:val="5341065B"/>
    <w:rsid w:val="536EF4F9"/>
    <w:rsid w:val="548E7236"/>
    <w:rsid w:val="54E0A7C0"/>
    <w:rsid w:val="56AEDB6A"/>
    <w:rsid w:val="56F9F5C5"/>
    <w:rsid w:val="579BDBA7"/>
    <w:rsid w:val="58AE09C1"/>
    <w:rsid w:val="5A432F5C"/>
    <w:rsid w:val="5B297B2E"/>
    <w:rsid w:val="5DF708E4"/>
    <w:rsid w:val="601F4977"/>
    <w:rsid w:val="60A05259"/>
    <w:rsid w:val="60F05596"/>
    <w:rsid w:val="61DAECF9"/>
    <w:rsid w:val="63BA7B9C"/>
    <w:rsid w:val="65770D92"/>
    <w:rsid w:val="6657A20F"/>
    <w:rsid w:val="665D6C91"/>
    <w:rsid w:val="6710A124"/>
    <w:rsid w:val="67A7939E"/>
    <w:rsid w:val="69A20116"/>
    <w:rsid w:val="69B20547"/>
    <w:rsid w:val="69CFD6D6"/>
    <w:rsid w:val="6A89405A"/>
    <w:rsid w:val="6AA84CF5"/>
    <w:rsid w:val="6CB513F9"/>
    <w:rsid w:val="6D171E0F"/>
    <w:rsid w:val="6D65ED42"/>
    <w:rsid w:val="6DCC741B"/>
    <w:rsid w:val="6DE01C72"/>
    <w:rsid w:val="6E89FB66"/>
    <w:rsid w:val="71D0C083"/>
    <w:rsid w:val="7294AB2D"/>
    <w:rsid w:val="731C3FBD"/>
    <w:rsid w:val="73A0048C"/>
    <w:rsid w:val="73E59DC7"/>
    <w:rsid w:val="740B431D"/>
    <w:rsid w:val="7501D32C"/>
    <w:rsid w:val="761121F6"/>
    <w:rsid w:val="773CB178"/>
    <w:rsid w:val="77C62FC1"/>
    <w:rsid w:val="77C97615"/>
    <w:rsid w:val="786B2E58"/>
    <w:rsid w:val="7DA06521"/>
    <w:rsid w:val="7F692C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6CDE7"/>
  <w15:chartTrackingRefBased/>
  <w15:docId w15:val="{86BBBECD-7582-4B82-95E8-0DCC1468A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NormalWeb">
    <w:name w:val="Normal (Web)"/>
    <w:basedOn w:val="Normal"/>
    <w:uiPriority w:val="99"/>
    <w:semiHidden/>
    <w:unhideWhenUsed/>
    <w:rsid w:val="000343A0"/>
    <w:pPr>
      <w:spacing w:before="100" w:beforeAutospacing="1" w:after="100" w:afterAutospacing="1" w:line="240" w:lineRule="auto"/>
    </w:pPr>
    <w:rPr>
      <w:rFonts w:ascii="Times New Roman" w:eastAsia="Times New Roman" w:hAnsi="Times New Roman" w:cs="Times New Roman"/>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6218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8</Pages>
  <Words>1700</Words>
  <Characters>9695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Kamov</dc:creator>
  <cp:keywords/>
  <dc:description/>
  <cp:lastModifiedBy>Microsoft Office User</cp:lastModifiedBy>
  <cp:revision>2</cp:revision>
  <dcterms:created xsi:type="dcterms:W3CDTF">2024-10-16T03:50:00Z</dcterms:created>
  <dcterms:modified xsi:type="dcterms:W3CDTF">2024-10-17T04:33:00Z</dcterms:modified>
</cp:coreProperties>
</file>