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C3E" w:rsidRDefault="00572C3E" w:rsidP="00572C3E">
      <w:pPr>
        <w:spacing w:after="0" w:line="240" w:lineRule="auto"/>
      </w:pPr>
      <w:r>
        <w:t xml:space="preserve">Основные </w:t>
      </w:r>
      <w:r w:rsidRPr="00572C3E">
        <w:rPr>
          <w:b/>
        </w:rPr>
        <w:t>переменные</w:t>
      </w:r>
      <w:r>
        <w:t xml:space="preserve"> для расчета: замер (</w:t>
      </w:r>
      <w:r>
        <w:rPr>
          <w:lang w:val="en-US"/>
        </w:rPr>
        <w:t>z</w:t>
      </w:r>
      <w:r w:rsidRPr="00572C3E">
        <w:t>)</w:t>
      </w:r>
      <w:r>
        <w:t xml:space="preserve">, разбивка по </w:t>
      </w:r>
      <w:r w:rsidR="0011197D">
        <w:t>услугам</w:t>
      </w:r>
      <w:r>
        <w:t xml:space="preserve"> (</w:t>
      </w:r>
      <w:r w:rsidR="0011197D" w:rsidRPr="0011197D">
        <w:t>SV_5</w:t>
      </w:r>
      <w:r>
        <w:t>)</w:t>
      </w:r>
      <w:r w:rsidR="0011197D">
        <w:t xml:space="preserve"> на провайдеров (</w:t>
      </w:r>
      <w:r w:rsidR="0011197D" w:rsidRPr="0011197D">
        <w:t>SV_6</w:t>
      </w:r>
      <w:r w:rsidR="0011197D">
        <w:t>)</w:t>
      </w:r>
    </w:p>
    <w:p w:rsidR="001F149E" w:rsidRDefault="001F149E" w:rsidP="00572C3E">
      <w:pPr>
        <w:spacing w:after="0" w:line="240" w:lineRule="auto"/>
      </w:pPr>
    </w:p>
    <w:p w:rsidR="0011197D" w:rsidRPr="00572C3E" w:rsidRDefault="001F149E" w:rsidP="00572C3E">
      <w:pPr>
        <w:spacing w:after="0" w:line="240" w:lineRule="auto"/>
      </w:pPr>
      <w:r>
        <w:t xml:space="preserve">По всем городам будет  2 замера, 2 услуги, а провайдеров </w:t>
      </w:r>
      <w:r w:rsidR="0011197D">
        <w:t xml:space="preserve"> </w:t>
      </w:r>
      <w:r>
        <w:t>может быть 2, 3 или 4 в зависимости от города. Сейчас я прислал тебе пример города, где 2 провайдера.</w:t>
      </w:r>
    </w:p>
    <w:p w:rsidR="00572C3E" w:rsidRPr="00572C3E" w:rsidRDefault="00572C3E" w:rsidP="00572C3E">
      <w:pPr>
        <w:spacing w:after="0" w:line="240" w:lineRule="auto"/>
      </w:pPr>
    </w:p>
    <w:p w:rsidR="00572C3E" w:rsidRPr="0011197D" w:rsidRDefault="00572C3E" w:rsidP="00572C3E">
      <w:pPr>
        <w:spacing w:after="0" w:line="240" w:lineRule="auto"/>
      </w:pPr>
      <w:r>
        <w:t xml:space="preserve">Переменные с </w:t>
      </w:r>
      <w:r>
        <w:rPr>
          <w:lang w:val="en-US"/>
        </w:rPr>
        <w:t>NPS</w:t>
      </w:r>
      <w:r>
        <w:t xml:space="preserve">, где </w:t>
      </w:r>
      <w:r w:rsidRPr="00572C3E">
        <w:rPr>
          <w:b/>
        </w:rPr>
        <w:t>учитываем</w:t>
      </w:r>
      <w:r>
        <w:t xml:space="preserve">: критики (коды 1-7), нейтралы (коды 8-9), промоутеры (коды 10-11), </w:t>
      </w:r>
      <w:r w:rsidRPr="00572C3E">
        <w:rPr>
          <w:b/>
        </w:rPr>
        <w:t>НЕ учитываем</w:t>
      </w:r>
      <w:r>
        <w:rPr>
          <w:b/>
        </w:rPr>
        <w:t>:</w:t>
      </w:r>
      <w:r>
        <w:t xml:space="preserve"> </w:t>
      </w:r>
      <w:r w:rsidR="001F149E">
        <w:t xml:space="preserve"> непользователи (коды </w:t>
      </w:r>
      <w:r>
        <w:t>13)</w:t>
      </w:r>
    </w:p>
    <w:p w:rsidR="00572C3E" w:rsidRPr="0011197D" w:rsidRDefault="00572C3E" w:rsidP="00572C3E">
      <w:pPr>
        <w:spacing w:after="0" w:line="240" w:lineRule="auto"/>
      </w:pPr>
    </w:p>
    <w:p w:rsidR="00572C3E" w:rsidRDefault="001F149E" w:rsidP="001F149E">
      <w:pPr>
        <w:spacing w:after="0" w:line="240" w:lineRule="auto"/>
      </w:pPr>
      <w:r w:rsidRPr="001F149E">
        <w:t>A1</w:t>
      </w:r>
    </w:p>
    <w:p w:rsidR="001F149E" w:rsidRPr="001F149E" w:rsidRDefault="001F149E" w:rsidP="001F149E">
      <w:pPr>
        <w:spacing w:after="0" w:line="240" w:lineRule="auto"/>
      </w:pPr>
      <w:r w:rsidRPr="001F149E">
        <w:t>A2_TVA</w:t>
      </w:r>
    </w:p>
    <w:p w:rsidR="001F149E" w:rsidRPr="001F149E" w:rsidRDefault="001F149E" w:rsidP="001F149E">
      <w:pPr>
        <w:spacing w:after="0" w:line="240" w:lineRule="auto"/>
      </w:pPr>
      <w:r w:rsidRPr="001F149E">
        <w:t>A2_TVB</w:t>
      </w:r>
    </w:p>
    <w:p w:rsidR="001F149E" w:rsidRPr="001F149E" w:rsidRDefault="001F149E" w:rsidP="001F149E">
      <w:pPr>
        <w:spacing w:after="0" w:line="240" w:lineRule="auto"/>
      </w:pPr>
      <w:r w:rsidRPr="001F149E">
        <w:t>A2_TVF</w:t>
      </w:r>
    </w:p>
    <w:p w:rsidR="001F149E" w:rsidRPr="001F149E" w:rsidRDefault="001F149E" w:rsidP="001F149E">
      <w:pPr>
        <w:spacing w:after="0" w:line="240" w:lineRule="auto"/>
      </w:pPr>
      <w:r w:rsidRPr="001F149E">
        <w:t>A2_TVG</w:t>
      </w:r>
    </w:p>
    <w:p w:rsidR="001F149E" w:rsidRPr="001F149E" w:rsidRDefault="001F149E" w:rsidP="001F149E">
      <w:pPr>
        <w:spacing w:after="0" w:line="240" w:lineRule="auto"/>
      </w:pPr>
      <w:r w:rsidRPr="001F149E">
        <w:t>A2_SHPDA</w:t>
      </w:r>
    </w:p>
    <w:p w:rsidR="001F149E" w:rsidRPr="001F149E" w:rsidRDefault="001F149E" w:rsidP="001F149E">
      <w:pPr>
        <w:spacing w:after="0" w:line="240" w:lineRule="auto"/>
      </w:pPr>
      <w:r w:rsidRPr="001F149E">
        <w:t>A2_SHPDB</w:t>
      </w:r>
    </w:p>
    <w:p w:rsidR="001F149E" w:rsidRPr="001F149E" w:rsidRDefault="001F149E" w:rsidP="001F149E">
      <w:pPr>
        <w:spacing w:after="0" w:line="240" w:lineRule="auto"/>
      </w:pPr>
      <w:r w:rsidRPr="001F149E">
        <w:t>A2_SHPDC</w:t>
      </w:r>
    </w:p>
    <w:p w:rsidR="001F149E" w:rsidRPr="001F149E" w:rsidRDefault="001F149E" w:rsidP="001F149E">
      <w:pPr>
        <w:spacing w:after="0" w:line="240" w:lineRule="auto"/>
      </w:pPr>
      <w:r w:rsidRPr="001F149E">
        <w:t>A2_SHPDD</w:t>
      </w:r>
    </w:p>
    <w:p w:rsidR="001F149E" w:rsidRPr="001F149E" w:rsidRDefault="001F149E" w:rsidP="001F149E">
      <w:pPr>
        <w:spacing w:after="0" w:line="240" w:lineRule="auto"/>
      </w:pPr>
      <w:r w:rsidRPr="001F149E">
        <w:t>A2_SHPDE</w:t>
      </w:r>
    </w:p>
    <w:p w:rsidR="001F149E" w:rsidRPr="001F149E" w:rsidRDefault="001F149E" w:rsidP="001F149E">
      <w:pPr>
        <w:spacing w:after="0" w:line="240" w:lineRule="auto"/>
      </w:pPr>
      <w:r w:rsidRPr="001F149E">
        <w:t>A2_H</w:t>
      </w:r>
    </w:p>
    <w:p w:rsidR="001F149E" w:rsidRPr="001F149E" w:rsidRDefault="001F149E" w:rsidP="001F149E">
      <w:pPr>
        <w:spacing w:after="0" w:line="240" w:lineRule="auto"/>
      </w:pPr>
      <w:r w:rsidRPr="001F149E">
        <w:t>A2_I</w:t>
      </w:r>
    </w:p>
    <w:p w:rsidR="001F149E" w:rsidRPr="001F149E" w:rsidRDefault="001F149E" w:rsidP="001F149E">
      <w:pPr>
        <w:spacing w:after="0" w:line="240" w:lineRule="auto"/>
      </w:pPr>
      <w:r w:rsidRPr="001F149E">
        <w:t>A2_J</w:t>
      </w:r>
    </w:p>
    <w:p w:rsidR="001F149E" w:rsidRPr="001F149E" w:rsidRDefault="001F149E" w:rsidP="001F149E">
      <w:pPr>
        <w:spacing w:after="0" w:line="240" w:lineRule="auto"/>
      </w:pPr>
      <w:r w:rsidRPr="001F149E">
        <w:t>A2_K</w:t>
      </w:r>
    </w:p>
    <w:p w:rsidR="001F149E" w:rsidRPr="001F149E" w:rsidRDefault="001F149E" w:rsidP="001F149E">
      <w:pPr>
        <w:spacing w:after="0" w:line="240" w:lineRule="auto"/>
      </w:pPr>
      <w:r w:rsidRPr="001F149E">
        <w:t>A2_L</w:t>
      </w:r>
    </w:p>
    <w:p w:rsidR="001F149E" w:rsidRPr="001F149E" w:rsidRDefault="001F149E" w:rsidP="001F149E">
      <w:pPr>
        <w:spacing w:after="0" w:line="240" w:lineRule="auto"/>
      </w:pPr>
      <w:r w:rsidRPr="001F149E">
        <w:t>A2_M</w:t>
      </w:r>
    </w:p>
    <w:p w:rsidR="001F149E" w:rsidRDefault="001F149E" w:rsidP="001F149E">
      <w:pPr>
        <w:spacing w:after="0" w:line="240" w:lineRule="auto"/>
      </w:pPr>
      <w:r>
        <w:t>A2_N</w:t>
      </w:r>
    </w:p>
    <w:p w:rsidR="001F149E" w:rsidRDefault="001F149E" w:rsidP="001F149E">
      <w:pPr>
        <w:spacing w:after="0" w:line="240" w:lineRule="auto"/>
      </w:pPr>
      <w:r>
        <w:t>A2_O</w:t>
      </w:r>
    </w:p>
    <w:p w:rsidR="001F149E" w:rsidRDefault="001F149E" w:rsidP="001F149E">
      <w:pPr>
        <w:spacing w:after="0" w:line="240" w:lineRule="auto"/>
      </w:pPr>
      <w:r>
        <w:t>A2_Q</w:t>
      </w:r>
    </w:p>
    <w:p w:rsidR="001F149E" w:rsidRDefault="001F149E" w:rsidP="001F149E">
      <w:pPr>
        <w:spacing w:after="0" w:line="240" w:lineRule="auto"/>
      </w:pPr>
      <w:r>
        <w:t>A2_R</w:t>
      </w:r>
    </w:p>
    <w:p w:rsidR="001F149E" w:rsidRDefault="001F149E" w:rsidP="001F149E">
      <w:pPr>
        <w:spacing w:after="0" w:line="240" w:lineRule="auto"/>
      </w:pPr>
      <w:r>
        <w:t>A2_W</w:t>
      </w:r>
    </w:p>
    <w:p w:rsidR="001F149E" w:rsidRDefault="001F149E" w:rsidP="001F149E">
      <w:pPr>
        <w:spacing w:after="0" w:line="240" w:lineRule="auto"/>
      </w:pPr>
      <w:r w:rsidRPr="001F149E">
        <w:t>A3_2</w:t>
      </w:r>
    </w:p>
    <w:p w:rsidR="001F149E" w:rsidRPr="001F149E" w:rsidRDefault="001F149E" w:rsidP="001F149E">
      <w:pPr>
        <w:spacing w:after="0" w:line="240" w:lineRule="auto"/>
      </w:pPr>
      <w:r w:rsidRPr="001F149E">
        <w:t>A4TVA</w:t>
      </w:r>
    </w:p>
    <w:p w:rsidR="001F149E" w:rsidRPr="001F149E" w:rsidRDefault="001F149E" w:rsidP="001F149E">
      <w:pPr>
        <w:spacing w:after="0" w:line="240" w:lineRule="auto"/>
      </w:pPr>
      <w:r w:rsidRPr="001F149E">
        <w:t>A4TVB</w:t>
      </w:r>
    </w:p>
    <w:p w:rsidR="001F149E" w:rsidRPr="001F149E" w:rsidRDefault="001F149E" w:rsidP="001F149E">
      <w:pPr>
        <w:spacing w:after="0" w:line="240" w:lineRule="auto"/>
      </w:pPr>
      <w:r w:rsidRPr="001F149E">
        <w:t>A4TVC</w:t>
      </w:r>
    </w:p>
    <w:p w:rsidR="001F149E" w:rsidRPr="001F149E" w:rsidRDefault="001F149E" w:rsidP="001F149E">
      <w:pPr>
        <w:spacing w:after="0" w:line="240" w:lineRule="auto"/>
      </w:pPr>
      <w:r w:rsidRPr="001F149E">
        <w:t>A4TVD</w:t>
      </w:r>
    </w:p>
    <w:p w:rsidR="001F149E" w:rsidRPr="001F149E" w:rsidRDefault="001F149E" w:rsidP="001F149E">
      <w:pPr>
        <w:spacing w:after="0" w:line="240" w:lineRule="auto"/>
      </w:pPr>
      <w:r w:rsidRPr="001F149E">
        <w:t>A4TVE</w:t>
      </w:r>
    </w:p>
    <w:p w:rsidR="001F149E" w:rsidRPr="001F149E" w:rsidRDefault="001F149E" w:rsidP="001F149E">
      <w:pPr>
        <w:spacing w:after="0" w:line="240" w:lineRule="auto"/>
      </w:pPr>
      <w:r w:rsidRPr="001F149E">
        <w:t>A4SPDA</w:t>
      </w:r>
    </w:p>
    <w:p w:rsidR="001F149E" w:rsidRDefault="001F149E" w:rsidP="001F149E">
      <w:pPr>
        <w:spacing w:after="0" w:line="240" w:lineRule="auto"/>
      </w:pPr>
      <w:r>
        <w:t>A4SPDC</w:t>
      </w:r>
    </w:p>
    <w:p w:rsidR="001F149E" w:rsidRDefault="001F149E" w:rsidP="001F149E">
      <w:pPr>
        <w:spacing w:after="0" w:line="240" w:lineRule="auto"/>
      </w:pPr>
      <w:r>
        <w:t>A4SPDD</w:t>
      </w:r>
    </w:p>
    <w:p w:rsidR="001F149E" w:rsidRDefault="001F149E" w:rsidP="001F149E">
      <w:pPr>
        <w:spacing w:after="0" w:line="240" w:lineRule="auto"/>
      </w:pPr>
      <w:r>
        <w:t>A5_1</w:t>
      </w:r>
    </w:p>
    <w:p w:rsidR="001F149E" w:rsidRDefault="001F149E" w:rsidP="001F149E">
      <w:pPr>
        <w:spacing w:after="0" w:line="240" w:lineRule="auto"/>
      </w:pPr>
      <w:r>
        <w:t>A5_2B</w:t>
      </w:r>
    </w:p>
    <w:p w:rsidR="001F149E" w:rsidRDefault="001F149E" w:rsidP="001F149E">
      <w:pPr>
        <w:spacing w:after="0" w:line="240" w:lineRule="auto"/>
      </w:pPr>
      <w:r>
        <w:t>A5_2E</w:t>
      </w:r>
    </w:p>
    <w:p w:rsidR="001F149E" w:rsidRDefault="001F149E" w:rsidP="001F149E">
      <w:pPr>
        <w:spacing w:after="0" w:line="240" w:lineRule="auto"/>
      </w:pPr>
      <w:r>
        <w:t>A5_2F</w:t>
      </w:r>
    </w:p>
    <w:p w:rsidR="001F149E" w:rsidRDefault="001F149E" w:rsidP="001F149E">
      <w:pPr>
        <w:spacing w:after="0" w:line="240" w:lineRule="auto"/>
      </w:pPr>
      <w:r>
        <w:t>A6_2</w:t>
      </w:r>
    </w:p>
    <w:p w:rsidR="001F149E" w:rsidRDefault="001F149E" w:rsidP="001F149E">
      <w:pPr>
        <w:spacing w:after="0" w:line="240" w:lineRule="auto"/>
      </w:pPr>
      <w:r>
        <w:t>A6_3</w:t>
      </w:r>
    </w:p>
    <w:p w:rsidR="001F149E" w:rsidRDefault="001F149E" w:rsidP="001F149E">
      <w:pPr>
        <w:spacing w:after="0" w:line="240" w:lineRule="auto"/>
      </w:pPr>
      <w:r>
        <w:t>A6_4A</w:t>
      </w:r>
    </w:p>
    <w:p w:rsidR="001F149E" w:rsidRDefault="001F149E" w:rsidP="001F149E">
      <w:pPr>
        <w:spacing w:after="0" w:line="240" w:lineRule="auto"/>
      </w:pPr>
      <w:r>
        <w:t>A6_4B</w:t>
      </w:r>
    </w:p>
    <w:p w:rsidR="001F149E" w:rsidRDefault="001F149E" w:rsidP="001F149E">
      <w:pPr>
        <w:spacing w:after="0" w:line="240" w:lineRule="auto"/>
      </w:pPr>
      <w:r>
        <w:t>A6_4D</w:t>
      </w:r>
    </w:p>
    <w:p w:rsidR="001F149E" w:rsidRDefault="001F149E" w:rsidP="001F149E">
      <w:pPr>
        <w:spacing w:after="0" w:line="240" w:lineRule="auto"/>
      </w:pPr>
      <w:r>
        <w:t>A7_2</w:t>
      </w:r>
    </w:p>
    <w:p w:rsidR="001F149E" w:rsidRPr="001F149E" w:rsidRDefault="001F149E" w:rsidP="001F149E">
      <w:pPr>
        <w:spacing w:after="0" w:line="240" w:lineRule="auto"/>
      </w:pPr>
      <w:r>
        <w:t>A8</w:t>
      </w:r>
      <w:bookmarkStart w:id="0" w:name="_GoBack"/>
      <w:bookmarkEnd w:id="0"/>
    </w:p>
    <w:sectPr w:rsidR="001F149E" w:rsidRPr="001F149E" w:rsidSect="00572C3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3E"/>
    <w:rsid w:val="000379D4"/>
    <w:rsid w:val="0011197D"/>
    <w:rsid w:val="001F149E"/>
    <w:rsid w:val="0057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Kovalev</dc:creator>
  <cp:keywords/>
  <dc:description/>
  <cp:lastModifiedBy>MU</cp:lastModifiedBy>
  <cp:revision>2</cp:revision>
  <dcterms:created xsi:type="dcterms:W3CDTF">2016-05-23T15:28:00Z</dcterms:created>
  <dcterms:modified xsi:type="dcterms:W3CDTF">2016-09-10T13:47:00Z</dcterms:modified>
</cp:coreProperties>
</file>