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“Изучение взаимодействий между процессами”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 Артем Борисович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https://github.com/artemmoroz0v/OS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если длина строки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программы была бы невозможна без специальной библиотеки “unistd.h” для операционной системы Linux, которая позволяет работать с процессами и системными вызовами.</w:t>
        <w:br w:type="textWrapping"/>
        <w:t xml:space="preserve">По мере реализации задания используются такие строки(команды), как: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fd[2]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создание массива из 2 дескрипторов, 0 - чтение (read), 1 - передача (write)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pipe(fd)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конвейер, с помощью которого выход одной команды подается на вход другой (оно же “труба”)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id = fork 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создание дочернего процесса, в переменной id будет лежать “специальный код” процесса (-1 - ошибка fork, 0 - дочерний процесс, &gt;0 - родительский)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read(...)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команда, предназначенная для чтения данных, посланных из другого процесса, принимающая на вход три параметра: элемент массива дескрипторов с индексом 0,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(переменной, массива и т.д.), размер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(например, в случае переменной int - sizeof(int), в случае массива из 10 переменных типа int - sizeof(int) * 10)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write(...)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команда, принимающая на вход три параметра: элемент массива дескрипторов с индексом 1,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посылаемого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(переменной, массива и т.д.), размер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посылаемого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объекта (например, в случае переменной int - sizeof(int), в случае массива из 10 переменных типа int - sizeof(int) * 10)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close(...)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команда, использующаяся, когда нам больше не нужно передавать, либо считывать что-либо из другого процесса.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самого начала программа получает два названия файлов для записи работы дочерних процессов. После этого эти оба файла создаются, и программа запрашивает у пользователя количество строк. Далее выполняется следующий алгоритм: после введения строки в консоль пользователь может увидеть ответ либо от первого дочернего процесса, либо от второго дочернего процесса, так как каждый процесс представляется, прежде чем вывести уже готовую строку пользователю (то есть строку с удаленными гласными). В самой программе удаление гласных представлено посредством вложенных циклов while и пробегом по строке в поиске гласной при помощи кода ASCII (реализация будет представлена ниже в графе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“Исходный код”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 69-81)</w:t>
        <w:br w:type="textWrapping"/>
        <w:t xml:space="preserve">По окончании работы программы пользователь имеет выведенные без гласных строки и в консоли, и в созданном в самом начале файле, как и требовалось в задании.</w:t>
        <w:br w:type="textWrapping"/>
        <w:t xml:space="preserve">Лабораторная работа была выполнена в среде Visual Studio code, название файла - Laba2.cpp.</w:t>
        <w:br w:type="textWrapping"/>
        <w:t xml:space="preserve">Собирается программа при помощи команды g++ Laba2.cpp -o main, запускается при помощи команды ./main.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939253" cy="2904172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9253" cy="2904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068503" cy="189285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8503" cy="1892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62962" cy="4323397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962" cy="432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77928" cy="3763003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928" cy="3763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686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39528" cy="307700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307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298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1353" cy="4187344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353" cy="418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73665" cy="1256347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3665" cy="1256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помогла мне ознакомиться с тем, как устроены процессы в Linux.  Я осознал принцип работы вышеперечисленных команд и системных вызовов, а также узнал некоторые тонкости работы процессоров.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sectPr>
      <w:footerReference r:id="rId16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XoEgUrq5gC3M8Py3i/ihbBttNQ==">AMUW2mXJawybV1hCFXCSBB5IMlXz6rroPC8SirxcWZIEXscOX7LX0/vVf/ZPyG0QXaxT4yK04lq2TITTiaXGZwwy1/rARe8+AiqtKsuAZ3dd4QQFfp+74zo=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