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95" w:rsidRPr="004145F3" w:rsidRDefault="00CF437E" w:rsidP="00BF3F95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153661">
        <w:rPr>
          <w:rFonts w:ascii="Times New Roman" w:hAnsi="Times New Roman" w:cs="Times New Roman"/>
          <w:b/>
          <w:sz w:val="24"/>
          <w:szCs w:val="24"/>
        </w:rPr>
        <w:t>6</w:t>
      </w:r>
      <w:r w:rsidR="004145F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BF3F95" w:rsidRDefault="00153661" w:rsidP="00BF3F95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Модульное тестирование</w:t>
      </w:r>
    </w:p>
    <w:p w:rsidR="00231103" w:rsidRDefault="00BF3F95" w:rsidP="00BF3F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изучить </w:t>
      </w:r>
      <w:r w:rsidR="00153661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возможность создания автоматических тестов, для модульного тестирования.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Рань</w:t>
      </w:r>
      <w:r>
        <w:rPr>
          <w:rFonts w:ascii="Times New Roman" w:hAnsi="Times New Roman" w:cs="Times New Roman"/>
          <w:sz w:val="24"/>
          <w:szCs w:val="24"/>
        </w:rPr>
        <w:t xml:space="preserve">ше таких компаний на рынке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Pr="00AB547E">
        <w:rPr>
          <w:rFonts w:ascii="Times New Roman" w:hAnsi="Times New Roman" w:cs="Times New Roman"/>
          <w:sz w:val="24"/>
          <w:szCs w:val="24"/>
        </w:rPr>
        <w:t>мало</w:t>
      </w:r>
      <w:proofErr w:type="gramEnd"/>
      <w:r w:rsidRPr="00AB547E">
        <w:rPr>
          <w:rFonts w:ascii="Times New Roman" w:hAnsi="Times New Roman" w:cs="Times New Roman"/>
          <w:sz w:val="24"/>
          <w:szCs w:val="24"/>
        </w:rPr>
        <w:t xml:space="preserve"> и пользователи программных продуктов были продвинутыми и заменяли тестеров. Если в программе обнаруживались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</w:t>
      </w:r>
      <w:proofErr w:type="gramStart"/>
      <w:r w:rsidRPr="00AB547E">
        <w:rPr>
          <w:rFonts w:ascii="Times New Roman" w:hAnsi="Times New Roman" w:cs="Times New Roman"/>
          <w:sz w:val="24"/>
          <w:szCs w:val="24"/>
        </w:rPr>
        <w:t>согласно статистики</w:t>
      </w:r>
      <w:proofErr w:type="gramEnd"/>
      <w:r w:rsidRPr="00AB547E">
        <w:rPr>
          <w:rFonts w:ascii="Times New Roman" w:hAnsi="Times New Roman" w:cs="Times New Roman"/>
          <w:sz w:val="24"/>
          <w:szCs w:val="24"/>
        </w:rPr>
        <w:t xml:space="preserve"> продажи персональных компьютеров с каждым годом удваивались. И появилась армия пользователей, которая не готова была что-то тестировать. Если что-то не устроило было проще обменять на другой софт, т.к. число </w:t>
      </w:r>
      <w:proofErr w:type="gramStart"/>
      <w:r w:rsidRPr="00AB547E">
        <w:rPr>
          <w:rFonts w:ascii="Times New Roman" w:hAnsi="Times New Roman" w:cs="Times New Roman"/>
          <w:sz w:val="24"/>
          <w:szCs w:val="24"/>
        </w:rPr>
        <w:t>компаний</w:t>
      </w:r>
      <w:proofErr w:type="gramEnd"/>
      <w:r w:rsidRPr="00AB547E">
        <w:rPr>
          <w:rFonts w:ascii="Times New Roman" w:hAnsi="Times New Roman" w:cs="Times New Roman"/>
          <w:sz w:val="24"/>
          <w:szCs w:val="24"/>
        </w:rPr>
        <w:t xml:space="preserve"> производящих ПО тоже увеличивалось с каждых готом. И у пользователей появился выбор что покупать и чем пользоваться.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 xml:space="preserve">Таким образом, тестирование ушло внутрь компаний, и появилась профессия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Рассмотрим определение, которое записано в SWEBOK.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b/>
          <w:sz w:val="24"/>
          <w:szCs w:val="24"/>
        </w:rPr>
        <w:t>Тестирование ПО</w:t>
      </w:r>
      <w:r w:rsidRPr="00AB547E">
        <w:rPr>
          <w:rFonts w:ascii="Times New Roman" w:hAnsi="Times New Roman" w:cs="Times New Roman"/>
          <w:sz w:val="24"/>
          <w:szCs w:val="24"/>
        </w:rPr>
        <w:t xml:space="preserve"> 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, SWEBOK, 2004].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Все виды тестирования можно условно разделить на две большие группы: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Статическое тестирование (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Динамическое тестирование (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).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Статическое тестирование – это процесс анализа самой разработки программного обеспечения, т. е. тестирование без запуска программы.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b/>
          <w:sz w:val="24"/>
          <w:szCs w:val="24"/>
        </w:rPr>
        <w:t>Статический анализ кода (</w:t>
      </w:r>
      <w:proofErr w:type="spellStart"/>
      <w:r w:rsidRPr="00AB547E">
        <w:rPr>
          <w:rFonts w:ascii="Times New Roman" w:hAnsi="Times New Roman" w:cs="Times New Roman"/>
          <w:b/>
          <w:sz w:val="24"/>
          <w:szCs w:val="24"/>
        </w:rPr>
        <w:t>static</w:t>
      </w:r>
      <w:proofErr w:type="spellEnd"/>
      <w:r w:rsidRPr="00AB54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AB54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AB547E">
        <w:rPr>
          <w:rFonts w:ascii="Times New Roman" w:hAnsi="Times New Roman" w:cs="Times New Roman"/>
          <w:b/>
          <w:sz w:val="24"/>
          <w:szCs w:val="24"/>
        </w:rPr>
        <w:t>)</w:t>
      </w:r>
      <w:r w:rsidRPr="00AB547E">
        <w:rPr>
          <w:rFonts w:ascii="Times New Roman" w:hAnsi="Times New Roman" w:cs="Times New Roman"/>
          <w:sz w:val="24"/>
          <w:szCs w:val="24"/>
        </w:rPr>
        <w:t xml:space="preserve"> – это анализ исходного кода, производимый без его исполнения.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b/>
          <w:sz w:val="24"/>
          <w:szCs w:val="24"/>
        </w:rPr>
        <w:t>Динамическое тестирование</w:t>
      </w:r>
      <w:r w:rsidRPr="00AB547E">
        <w:rPr>
          <w:rFonts w:ascii="Times New Roman" w:hAnsi="Times New Roman" w:cs="Times New Roman"/>
          <w:sz w:val="24"/>
          <w:szCs w:val="24"/>
        </w:rPr>
        <w:t xml:space="preserve"> – это тестовая деятельность, предусматривающая эксплуатацию (запуск) программного продукта.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 xml:space="preserve">Динамическое тестирование предполагает запуск программы, выполнение всех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еe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функциональных модулей и сравнение фактического ее поведения с ожидаемым.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 видов тестирования.</w:t>
      </w:r>
    </w:p>
    <w:p w:rsidR="00BF3F95" w:rsidRPr="00AB547E" w:rsidRDefault="00BF3F95" w:rsidP="00BF3F95">
      <w:pPr>
        <w:spacing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B547E">
        <w:rPr>
          <w:rFonts w:ascii="Times New Roman" w:hAnsi="Times New Roman" w:cs="Times New Roman"/>
          <w:b/>
          <w:i/>
          <w:sz w:val="24"/>
          <w:szCs w:val="24"/>
        </w:rPr>
        <w:t>По знанию системы выделяют:</w:t>
      </w:r>
    </w:p>
    <w:p w:rsidR="00BF3F95" w:rsidRPr="00AB547E" w:rsidRDefault="00BF3F95" w:rsidP="00BF3F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тестирование «черного ящика» (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);</w:t>
      </w:r>
    </w:p>
    <w:p w:rsidR="00BF3F95" w:rsidRPr="00AB547E" w:rsidRDefault="00BF3F95" w:rsidP="00BF3F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тестирование «белого ящика» (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);</w:t>
      </w:r>
    </w:p>
    <w:p w:rsidR="00BF3F95" w:rsidRDefault="00BF3F95" w:rsidP="00BF3F9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47E">
        <w:rPr>
          <w:rFonts w:ascii="Times New Roman" w:hAnsi="Times New Roman" w:cs="Times New Roman"/>
          <w:sz w:val="24"/>
          <w:szCs w:val="24"/>
        </w:rPr>
        <w:t>тестирование «серого ящика» (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7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B547E">
        <w:rPr>
          <w:rFonts w:ascii="Times New Roman" w:hAnsi="Times New Roman" w:cs="Times New Roman"/>
          <w:sz w:val="24"/>
          <w:szCs w:val="24"/>
        </w:rPr>
        <w:t>).</w:t>
      </w:r>
    </w:p>
    <w:p w:rsidR="00153661" w:rsidRPr="00153661" w:rsidRDefault="00153661" w:rsidP="00153661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53661">
        <w:rPr>
          <w:rFonts w:ascii="Times New Roman" w:hAnsi="Times New Roman" w:cs="Times New Roman"/>
          <w:b/>
          <w:sz w:val="24"/>
        </w:rPr>
        <w:lastRenderedPageBreak/>
        <w:t>Модульное тестирование</w:t>
      </w:r>
      <w:r w:rsidRPr="00153661">
        <w:rPr>
          <w:rFonts w:ascii="Times New Roman" w:hAnsi="Times New Roman" w:cs="Times New Roman"/>
          <w:sz w:val="24"/>
        </w:rPr>
        <w:t>, или </w:t>
      </w:r>
      <w:r w:rsidRPr="00153661">
        <w:rPr>
          <w:rFonts w:ascii="Times New Roman" w:hAnsi="Times New Roman" w:cs="Times New Roman"/>
          <w:b/>
          <w:sz w:val="24"/>
        </w:rPr>
        <w:t>юнит-тестирование</w:t>
      </w:r>
      <w:r w:rsidRPr="00153661">
        <w:rPr>
          <w:rFonts w:ascii="Times New Roman" w:hAnsi="Times New Roman" w:cs="Times New Roman"/>
          <w:sz w:val="24"/>
        </w:rPr>
        <w:t xml:space="preserve"> (англ. </w:t>
      </w:r>
      <w:proofErr w:type="spellStart"/>
      <w:r w:rsidRPr="00153661">
        <w:rPr>
          <w:rFonts w:ascii="Times New Roman" w:hAnsi="Times New Roman" w:cs="Times New Roman"/>
          <w:sz w:val="24"/>
        </w:rPr>
        <w:t>unit</w:t>
      </w:r>
      <w:proofErr w:type="spellEnd"/>
      <w:r w:rsidRPr="001536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3661">
        <w:rPr>
          <w:rFonts w:ascii="Times New Roman" w:hAnsi="Times New Roman" w:cs="Times New Roman"/>
          <w:sz w:val="24"/>
        </w:rPr>
        <w:t>testing</w:t>
      </w:r>
      <w:proofErr w:type="spellEnd"/>
      <w:r w:rsidRPr="00153661">
        <w:rPr>
          <w:rFonts w:ascii="Times New Roman" w:hAnsi="Times New Roman" w:cs="Times New Roman"/>
          <w:sz w:val="24"/>
        </w:rPr>
        <w:t>) — процесс в программировании, позволяющий проверить на корректность отдельные модули исходного кода программы.</w:t>
      </w:r>
    </w:p>
    <w:p w:rsidR="00153661" w:rsidRDefault="00153661" w:rsidP="00153661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53661">
        <w:rPr>
          <w:rFonts w:ascii="Times New Roman" w:hAnsi="Times New Roman" w:cs="Times New Roman"/>
          <w:sz w:val="24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153661" w:rsidRPr="00153661" w:rsidRDefault="00153661" w:rsidP="00153661">
      <w:pPr>
        <w:ind w:firstLine="567"/>
        <w:jc w:val="both"/>
        <w:rPr>
          <w:rFonts w:ascii="Times New Roman" w:hAnsi="Times New Roman" w:cs="Times New Roman"/>
          <w:sz w:val="32"/>
        </w:rPr>
      </w:pPr>
      <w:r w:rsidRPr="0015366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Цель модульного тестирования — изолировать отдельные части программы и показать, что по отдельности эти части работоспособны.</w:t>
      </w:r>
    </w:p>
    <w:p w:rsidR="00153661" w:rsidRPr="00153661" w:rsidRDefault="00153661" w:rsidP="00153661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153661" w:rsidRPr="00153661" w:rsidRDefault="00153661" w:rsidP="00153661">
      <w:pPr>
        <w:spacing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5576AB" w:rsidRPr="00391FA5" w:rsidRDefault="005576AB" w:rsidP="005576AB">
      <w:pPr>
        <w:pStyle w:val="a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91FA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5576AB" w:rsidRPr="00391FA5" w:rsidRDefault="005576AB" w:rsidP="005576AB">
      <w:pPr>
        <w:pStyle w:val="a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91FA5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3F7FEB" w:rsidRDefault="005576AB" w:rsidP="003F7FEB">
      <w:pPr>
        <w:ind w:firstLine="284"/>
        <w:rPr>
          <w:rFonts w:ascii="Times New Roman" w:hAnsi="Times New Roman" w:cs="Times New Roman"/>
        </w:rPr>
      </w:pPr>
      <w:r w:rsidRPr="00BD7C31">
        <w:rPr>
          <w:rFonts w:ascii="Times New Roman" w:hAnsi="Times New Roman" w:cs="Times New Roman"/>
          <w:b/>
        </w:rPr>
        <w:t>Задание 1.</w:t>
      </w:r>
      <w:r>
        <w:rPr>
          <w:rFonts w:ascii="Times New Roman" w:hAnsi="Times New Roman" w:cs="Times New Roman"/>
        </w:rPr>
        <w:t xml:space="preserve"> </w:t>
      </w:r>
      <w:r w:rsidR="00890510">
        <w:rPr>
          <w:rFonts w:ascii="Times New Roman" w:hAnsi="Times New Roman" w:cs="Times New Roman"/>
        </w:rPr>
        <w:t>Создание проекта программы, модули которого будут тестироваться.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225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>Разработаем проект содержащий класс, который вычисляет площадь прямоугольника по длине двух его сторон.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 xml:space="preserve">Создадим в </w:t>
      </w:r>
      <w:proofErr w:type="spellStart"/>
      <w:r w:rsidRPr="00890510">
        <w:rPr>
          <w:color w:val="000000"/>
          <w:sz w:val="22"/>
          <w:szCs w:val="21"/>
        </w:rPr>
        <w:t>Visual</w:t>
      </w:r>
      <w:proofErr w:type="spellEnd"/>
      <w:r w:rsidRPr="00890510">
        <w:rPr>
          <w:color w:val="000000"/>
          <w:sz w:val="22"/>
          <w:szCs w:val="21"/>
        </w:rPr>
        <w:t xml:space="preserve"> </w:t>
      </w:r>
      <w:proofErr w:type="spellStart"/>
      <w:r w:rsidRPr="00890510">
        <w:rPr>
          <w:color w:val="000000"/>
          <w:sz w:val="22"/>
          <w:szCs w:val="21"/>
        </w:rPr>
        <w:t>Studio</w:t>
      </w:r>
      <w:proofErr w:type="spellEnd"/>
      <w:r w:rsidRPr="00890510">
        <w:rPr>
          <w:color w:val="000000"/>
          <w:sz w:val="22"/>
          <w:szCs w:val="21"/>
        </w:rPr>
        <w:t xml:space="preserve"> новый проект </w:t>
      </w:r>
      <w:proofErr w:type="spellStart"/>
      <w:r w:rsidRPr="00890510">
        <w:rPr>
          <w:color w:val="000000"/>
          <w:sz w:val="22"/>
          <w:szCs w:val="21"/>
        </w:rPr>
        <w:t>Visual</w:t>
      </w:r>
      <w:proofErr w:type="spellEnd"/>
      <w:r w:rsidRPr="00890510">
        <w:rPr>
          <w:color w:val="000000"/>
          <w:sz w:val="22"/>
          <w:szCs w:val="21"/>
        </w:rPr>
        <w:t xml:space="preserve"> C# -&gt; Библиотека классов. Назовём его </w:t>
      </w:r>
      <w:proofErr w:type="spellStart"/>
      <w:r w:rsidRPr="00890510">
        <w:rPr>
          <w:rStyle w:val="a7"/>
          <w:color w:val="000000"/>
          <w:sz w:val="22"/>
          <w:szCs w:val="21"/>
          <w:bdr w:val="none" w:sz="0" w:space="0" w:color="auto" w:frame="1"/>
        </w:rPr>
        <w:t>MathTaskClassLibrary</w:t>
      </w:r>
      <w:proofErr w:type="spellEnd"/>
      <w:r w:rsidRPr="00890510">
        <w:rPr>
          <w:color w:val="000000"/>
          <w:sz w:val="22"/>
          <w:szCs w:val="21"/>
        </w:rPr>
        <w:t>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>Class1 переименуем в </w:t>
      </w:r>
      <w:proofErr w:type="spellStart"/>
      <w:r w:rsidRPr="00890510">
        <w:rPr>
          <w:rStyle w:val="a7"/>
          <w:color w:val="000000"/>
          <w:sz w:val="22"/>
          <w:szCs w:val="21"/>
          <w:bdr w:val="none" w:sz="0" w:space="0" w:color="auto" w:frame="1"/>
        </w:rPr>
        <w:t>Geometry</w:t>
      </w:r>
      <w:proofErr w:type="spellEnd"/>
      <w:r w:rsidRPr="00890510">
        <w:rPr>
          <w:color w:val="000000"/>
          <w:sz w:val="22"/>
          <w:szCs w:val="21"/>
        </w:rPr>
        <w:t>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225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>В классе реализуем метод, вычисляющий площадь прямоугольника. Для демонстрации остановимся на работе с целыми числами. Код программы приведён ниже.</w:t>
      </w:r>
    </w:p>
    <w:p w:rsidR="00890510" w:rsidRDefault="00890510" w:rsidP="003F7FEB">
      <w:pPr>
        <w:ind w:firstLine="284"/>
        <w:rPr>
          <w:noProof/>
          <w:lang w:eastAsia="ru-RU"/>
        </w:rPr>
      </w:pPr>
    </w:p>
    <w:p w:rsidR="003F7FEB" w:rsidRDefault="00890510" w:rsidP="003F7FEB">
      <w:pPr>
        <w:ind w:firstLine="284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E6E9F5" wp14:editId="279873CF">
            <wp:extent cx="6593681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84" t="41022" r="43388" b="36555"/>
                    <a:stretch/>
                  </pic:blipFill>
                  <pic:spPr bwMode="auto">
                    <a:xfrm>
                      <a:off x="0" y="0"/>
                      <a:ext cx="6608090" cy="273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510" w:rsidRPr="00890510" w:rsidRDefault="00890510" w:rsidP="003F7FEB">
      <w:pPr>
        <w:ind w:firstLine="284"/>
        <w:rPr>
          <w:rFonts w:ascii="Times New Roman" w:hAnsi="Times New Roman" w:cs="Times New Roman"/>
          <w:b/>
        </w:rPr>
      </w:pPr>
      <w:r w:rsidRPr="00890510">
        <w:rPr>
          <w:rFonts w:ascii="Times New Roman" w:hAnsi="Times New Roman" w:cs="Times New Roman"/>
          <w:b/>
        </w:rPr>
        <w:t xml:space="preserve">Создание проекта для модульного тестирования в </w:t>
      </w:r>
      <w:r w:rsidRPr="00890510">
        <w:rPr>
          <w:rFonts w:ascii="Times New Roman" w:hAnsi="Times New Roman" w:cs="Times New Roman"/>
          <w:b/>
          <w:lang w:val="en-US"/>
        </w:rPr>
        <w:t>Visual</w:t>
      </w:r>
      <w:r w:rsidRPr="00890510">
        <w:rPr>
          <w:rFonts w:ascii="Times New Roman" w:hAnsi="Times New Roman" w:cs="Times New Roman"/>
          <w:b/>
        </w:rPr>
        <w:t xml:space="preserve"> </w:t>
      </w:r>
      <w:r w:rsidRPr="00890510">
        <w:rPr>
          <w:rFonts w:ascii="Times New Roman" w:hAnsi="Times New Roman" w:cs="Times New Roman"/>
          <w:b/>
          <w:lang w:val="en-US"/>
        </w:rPr>
        <w:t>Studio</w:t>
      </w:r>
      <w:r w:rsidRPr="00890510">
        <w:rPr>
          <w:rFonts w:ascii="Times New Roman" w:hAnsi="Times New Roman" w:cs="Times New Roman"/>
          <w:b/>
        </w:rPr>
        <w:t>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225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 xml:space="preserve">Чтобы выполнить </w:t>
      </w:r>
      <w:proofErr w:type="spellStart"/>
      <w:r w:rsidRPr="00890510">
        <w:rPr>
          <w:color w:val="000000"/>
          <w:sz w:val="22"/>
          <w:szCs w:val="21"/>
        </w:rPr>
        <w:t>unit</w:t>
      </w:r>
      <w:proofErr w:type="spellEnd"/>
      <w:r w:rsidRPr="00890510">
        <w:rPr>
          <w:color w:val="000000"/>
          <w:sz w:val="22"/>
          <w:szCs w:val="21"/>
        </w:rPr>
        <w:t>-тестирование, необходимо в рамках того же самого решения создать ещё один проект соответствующего типа.</w:t>
      </w:r>
    </w:p>
    <w:p w:rsidR="00890510" w:rsidRPr="00890510" w:rsidRDefault="00890510" w:rsidP="00890510">
      <w:pPr>
        <w:pStyle w:val="a6"/>
        <w:shd w:val="clear" w:color="auto" w:fill="FFFFFF"/>
        <w:spacing w:before="0" w:beforeAutospacing="0" w:after="225" w:afterAutospacing="0"/>
        <w:ind w:firstLine="567"/>
        <w:textAlignment w:val="baseline"/>
        <w:rPr>
          <w:color w:val="000000"/>
          <w:sz w:val="22"/>
          <w:szCs w:val="21"/>
        </w:rPr>
      </w:pPr>
      <w:r w:rsidRPr="00890510">
        <w:rPr>
          <w:color w:val="000000"/>
          <w:sz w:val="22"/>
          <w:szCs w:val="21"/>
        </w:rPr>
        <w:t>Правой кнопкой щёлкните по решению, выберите “Добавить” и затем “Создать проект…”.</w:t>
      </w:r>
    </w:p>
    <w:p w:rsidR="00890510" w:rsidRDefault="00890510" w:rsidP="003F7FEB">
      <w:pPr>
        <w:ind w:firstLine="284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3736500"/>
            <wp:effectExtent l="0" t="0" r="2540" b="0"/>
            <wp:docPr id="3" name="Рисунок 3" descr="https://vscode.ru/wp-content/uploads/2017/03/Sozdanie-proekta-dlya-modulnogo-testirovani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scode.ru/wp-content/uploads/2017/03/Sozdanie-proekta-dlya-modulnogo-testirovaniy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10" w:rsidRDefault="00890510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89051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В открывшемся окне в группе </w:t>
      </w:r>
      <w:proofErr w:type="spellStart"/>
      <w:r w:rsidRPr="00890510">
        <w:rPr>
          <w:rFonts w:ascii="Times New Roman" w:hAnsi="Times New Roman" w:cs="Times New Roman"/>
          <w:color w:val="000000"/>
          <w:szCs w:val="21"/>
          <w:shd w:val="clear" w:color="auto" w:fill="FFFFFF"/>
        </w:rPr>
        <w:t>Visual</w:t>
      </w:r>
      <w:proofErr w:type="spellEnd"/>
      <w:r w:rsidRPr="0089051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C# щёлкните “Тест”, а затем выберите “Проект модульного теста”. Введите имя проекта </w:t>
      </w:r>
      <w:proofErr w:type="spellStart"/>
      <w:r w:rsidRPr="00890510">
        <w:rPr>
          <w:rStyle w:val="a7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MathTaskClassLibraryTests</w:t>
      </w:r>
      <w:proofErr w:type="spellEnd"/>
      <w:r w:rsidRPr="00890510">
        <w:rPr>
          <w:rStyle w:val="a7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 </w:t>
      </w:r>
      <w:r w:rsidRPr="00890510">
        <w:rPr>
          <w:rFonts w:ascii="Times New Roman" w:hAnsi="Times New Roman" w:cs="Times New Roman"/>
          <w:color w:val="000000"/>
          <w:szCs w:val="21"/>
          <w:shd w:val="clear" w:color="auto" w:fill="FFFFFF"/>
        </w:rPr>
        <w:t>и нажмите “ОК”. Таким образом проект будет создан.</w:t>
      </w:r>
    </w:p>
    <w:p w:rsidR="00890510" w:rsidRDefault="00890510" w:rsidP="0089051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645910" cy="4060997"/>
            <wp:effectExtent l="0" t="0" r="2540" b="0"/>
            <wp:docPr id="4" name="Рисунок 4" descr="https://vscode.ru/wp-content/uploads/2017/03/Tip-proekta-dlya-Unit-testirovani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scode.ru/wp-content/uploads/2017/03/Tip-proekta-dlya-Unit-testirovani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10" w:rsidRPr="00890510" w:rsidRDefault="00890510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890510">
        <w:rPr>
          <w:rFonts w:ascii="Times New Roman" w:hAnsi="Times New Roman" w:cs="Times New Roman"/>
          <w:color w:val="000000"/>
          <w:szCs w:val="21"/>
          <w:shd w:val="clear" w:color="auto" w:fill="FFFFFF"/>
        </w:rPr>
        <w:t>Перед Вами появится следующий код:</w:t>
      </w:r>
    </w:p>
    <w:p w:rsidR="001931CE" w:rsidRDefault="001931CE" w:rsidP="00890510">
      <w:pPr>
        <w:ind w:firstLine="284"/>
        <w:jc w:val="both"/>
        <w:rPr>
          <w:noProof/>
          <w:lang w:eastAsia="ru-RU"/>
        </w:rPr>
      </w:pPr>
    </w:p>
    <w:p w:rsidR="00890510" w:rsidRDefault="001931CE" w:rsidP="00890510">
      <w:pPr>
        <w:ind w:firstLine="284"/>
        <w:jc w:val="both"/>
        <w:rPr>
          <w:rFonts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5CF1EB" wp14:editId="1C39218E">
            <wp:extent cx="6689725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14" t="33124" r="42672" b="47766"/>
                    <a:stretch/>
                  </pic:blipFill>
                  <pic:spPr bwMode="auto">
                    <a:xfrm>
                      <a:off x="0" y="0"/>
                      <a:ext cx="6696043" cy="233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Директива [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TestMethod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] обозначает, что далее идёт метод, содержащий модульный (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unit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) тест. А [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TestClass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] в свою очередь говорит о том, что далее идёт класс, содержащий методы, в которых присутствуют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unit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-тесты.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В соответствии с принятыми соглашениями переименуем класс UnitTest1 в </w:t>
      </w:r>
      <w:proofErr w:type="spellStart"/>
      <w:r w:rsidRPr="001931CE">
        <w:rPr>
          <w:rStyle w:val="a7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GeometryTests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Затем в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References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проекта необходимо добавить ссылку на проект, код которого будем тестировать. Правой кнопкой щёлкаем на 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References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, а затем выбираем “Добавить ссылку…”.</w:t>
      </w: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В появившемся окне раскрываем группу “Решение”, выбираем “Проекты” и ставим галочку напротив проекта </w:t>
      </w:r>
      <w:proofErr w:type="spellStart"/>
      <w:r w:rsidRPr="001931CE">
        <w:rPr>
          <w:rStyle w:val="a7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MathTaskClassLibrary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. Затем жмём “ОК”.</w:t>
      </w: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6645910" cy="4591258"/>
            <wp:effectExtent l="0" t="0" r="2540" b="0"/>
            <wp:docPr id="7" name="Рисунок 7" descr="https://vscode.ru/wp-content/uploads/2017/03/Dobavlenie-ssyilki-na-proekt-kotoryiy-budet-testirovats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scode.ru/wp-content/uploads/2017/03/Dobavlenie-ssyilki-na-proekt-kotoryiy-budet-testirovatsy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Также в коде необходимо подключить с помощью директивы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следующее пространство имён:</w:t>
      </w:r>
    </w:p>
    <w:p w:rsidR="001931CE" w:rsidRPr="001931CE" w:rsidRDefault="001931CE" w:rsidP="001931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1931C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br/>
      </w:r>
      <w:proofErr w:type="spellStart"/>
      <w:r w:rsidRPr="001931CE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eastAsia="ru-RU"/>
        </w:rPr>
        <w:t>using</w:t>
      </w:r>
      <w:proofErr w:type="spellEnd"/>
      <w:r w:rsidRPr="001931CE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eastAsia="ru-RU"/>
        </w:rPr>
        <w:t xml:space="preserve"> </w:t>
      </w:r>
      <w:proofErr w:type="spellStart"/>
      <w:r w:rsidRPr="001931CE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eastAsia="ru-RU"/>
        </w:rPr>
        <w:t>MathTaskClassLibrary</w:t>
      </w:r>
      <w:proofErr w:type="spellEnd"/>
      <w:r w:rsidRPr="001931CE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eastAsia="ru-RU"/>
        </w:rPr>
        <w:t>;</w:t>
      </w:r>
    </w:p>
    <w:p w:rsidR="001931CE" w:rsidRPr="001931CE" w:rsidRDefault="001931CE" w:rsidP="001931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:rsidR="001931CE" w:rsidRPr="001931CE" w:rsidRDefault="001931CE" w:rsidP="001931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в данном случае это число 15.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>Переименуем метод TestMethod1() в </w:t>
      </w:r>
      <w:r w:rsidRPr="001931CE">
        <w:rPr>
          <w:rStyle w:val="a7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RectangleArea_3and5_15</w:t>
      </w:r>
      <w:proofErr w:type="gramStart"/>
      <w:r w:rsidRPr="001931CE">
        <w:rPr>
          <w:rStyle w:val="a7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returned(</w:t>
      </w:r>
      <w:proofErr w:type="gramEnd"/>
      <w:r w:rsidRPr="001931CE">
        <w:rPr>
          <w:rStyle w:val="a7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  <w:r w:rsidRPr="001931CE">
        <w:rPr>
          <w:rFonts w:ascii="Times New Roman" w:hAnsi="Times New Roman" w:cs="Times New Roman"/>
          <w:color w:val="000000"/>
          <w:shd w:val="clear" w:color="auto" w:fill="FFFFFF"/>
        </w:rPr>
        <w:t>. Новое название метода поясняет, что будет проверяться (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RectangleArea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– площадь прямоугольника) для каких значений (3 и 5) и что ожидается в качестве правильного результата (15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returned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>Тестирующий метод обычно содержит три необходимых компонента:</w:t>
      </w:r>
    </w:p>
    <w:p w:rsidR="001931CE" w:rsidRPr="001931CE" w:rsidRDefault="001931CE" w:rsidP="001931C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931CE">
        <w:rPr>
          <w:rFonts w:ascii="Times New Roman" w:eastAsia="Times New Roman" w:hAnsi="Times New Roman" w:cs="Times New Roman"/>
          <w:color w:val="000000"/>
          <w:lang w:eastAsia="ru-RU"/>
        </w:rPr>
        <w:t>исходные данные: входные значения и ожидаемый результат;</w:t>
      </w:r>
    </w:p>
    <w:p w:rsidR="001931CE" w:rsidRPr="001931CE" w:rsidRDefault="001931CE" w:rsidP="001931C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931CE">
        <w:rPr>
          <w:rFonts w:ascii="Times New Roman" w:eastAsia="Times New Roman" w:hAnsi="Times New Roman" w:cs="Times New Roman"/>
          <w:color w:val="000000"/>
          <w:lang w:eastAsia="ru-RU"/>
        </w:rPr>
        <w:t>код, вычисляющий значение с помощью тестируемого метода;</w:t>
      </w:r>
    </w:p>
    <w:p w:rsidR="001931CE" w:rsidRPr="001931CE" w:rsidRDefault="001931CE" w:rsidP="001931C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931CE">
        <w:rPr>
          <w:rFonts w:ascii="Times New Roman" w:eastAsia="Times New Roman" w:hAnsi="Times New Roman" w:cs="Times New Roman"/>
          <w:color w:val="000000"/>
          <w:lang w:eastAsia="ru-RU"/>
        </w:rPr>
        <w:t>код, сравнивающий ожидаемый результат с полученным.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>Соответственно тестирующий код будет таким:</w:t>
      </w:r>
    </w:p>
    <w:p w:rsidR="001931CE" w:rsidRDefault="001931CE" w:rsidP="00890510">
      <w:pPr>
        <w:ind w:firstLine="284"/>
        <w:jc w:val="both"/>
        <w:rPr>
          <w:noProof/>
          <w:lang w:eastAsia="ru-RU"/>
        </w:rPr>
      </w:pP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F84430" wp14:editId="5A5FD1FF">
            <wp:extent cx="6657975" cy="441790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14" t="40768" r="42815" b="23051"/>
                    <a:stretch/>
                  </pic:blipFill>
                  <pic:spPr bwMode="auto">
                    <a:xfrm>
                      <a:off x="0" y="0"/>
                      <a:ext cx="6669281" cy="442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>Для сравнения ожидаемого результата с полученным используется метод </w:t>
      </w:r>
      <w:proofErr w:type="spellStart"/>
      <w:r w:rsidRPr="001931CE">
        <w:rPr>
          <w:rStyle w:val="a7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AreEqual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 класса </w:t>
      </w:r>
      <w:proofErr w:type="spellStart"/>
      <w:r w:rsidRPr="001931CE">
        <w:rPr>
          <w:rStyle w:val="a7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Assert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. Данный класс всегда используется при написании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unit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тестов в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Visual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Studio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Теперь, чтобы просмотреть все тесты, доступные для выполнения, необходимо открыть окно “Обозреватель тестов”. Для этого в меню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Visual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931CE">
        <w:rPr>
          <w:rFonts w:ascii="Times New Roman" w:hAnsi="Times New Roman" w:cs="Times New Roman"/>
          <w:color w:val="000000"/>
          <w:shd w:val="clear" w:color="auto" w:fill="FFFFFF"/>
        </w:rPr>
        <w:t>Studio</w:t>
      </w:r>
      <w:proofErr w:type="spellEnd"/>
      <w:r w:rsidRPr="001931CE">
        <w:rPr>
          <w:rFonts w:ascii="Times New Roman" w:hAnsi="Times New Roman" w:cs="Times New Roman"/>
          <w:color w:val="000000"/>
          <w:shd w:val="clear" w:color="auto" w:fill="FFFFFF"/>
        </w:rPr>
        <w:t xml:space="preserve"> щёлкните на кнопку “ТЕСТ”, выберите “Окна”, а затем нажмите на пункт “Обозреватель тестов”.</w:t>
      </w:r>
    </w:p>
    <w:p w:rsidR="001931CE" w:rsidRDefault="001931CE" w:rsidP="00890510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3550" cy="2276475"/>
            <wp:effectExtent l="0" t="0" r="0" b="9525"/>
            <wp:docPr id="9" name="Рисунок 9" descr="https://vscode.ru/wp-content/uploads/2017/03/Okno-Obozrevatel-tes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scode.ru/wp-content/uploads/2017/03/Okno-Obozrevatel-testo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В студии появится следующее окно:</w:t>
      </w:r>
    </w:p>
    <w:p w:rsidR="001931CE" w:rsidRDefault="001931CE" w:rsidP="00890510">
      <w:pPr>
        <w:ind w:firstLine="284"/>
        <w:jc w:val="both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3848100" cy="4762500"/>
            <wp:effectExtent l="0" t="0" r="0" b="0"/>
            <wp:docPr id="10" name="Рисунок 10" descr="https://vscode.ru/wp-content/uploads/2017/03/Obozrevatel-tes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scode.ru/wp-content/uploads/2017/03/Obozrevatel-testo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В данный момент список тестов пуст, поскольку решение ещё ни разу не было собрано. Выполним сборку нажатием клавиш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Ctrl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+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Shift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+ B. После её завершения в “Обозревателе тестов” появится наш тест.</w:t>
      </w:r>
    </w:p>
    <w:p w:rsidR="001931CE" w:rsidRDefault="001931CE" w:rsidP="00890510">
      <w:pPr>
        <w:ind w:firstLine="284"/>
        <w:jc w:val="both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3829050"/>
            <wp:effectExtent l="0" t="0" r="9525" b="0"/>
            <wp:docPr id="11" name="Рисунок 11" descr="https://vscode.ru/wp-content/uploads/2017/03/Uni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scode.ru/wp-content/uploads/2017/03/Unit-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1931CE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000000"/>
          <w:sz w:val="22"/>
          <w:szCs w:val="21"/>
        </w:rPr>
      </w:pPr>
      <w:r w:rsidRPr="001931CE">
        <w:rPr>
          <w:color w:val="000000"/>
          <w:sz w:val="22"/>
          <w:szCs w:val="21"/>
        </w:rPr>
        <w:t>Синяя табличка с восклицательным знаком означает, что указанный тест никогда не выполнялся. Выполним его.</w:t>
      </w:r>
    </w:p>
    <w:p w:rsidR="001931CE" w:rsidRPr="001931CE" w:rsidRDefault="001931CE" w:rsidP="001931CE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000000"/>
          <w:sz w:val="22"/>
          <w:szCs w:val="21"/>
        </w:rPr>
      </w:pPr>
      <w:r w:rsidRPr="001931CE">
        <w:rPr>
          <w:color w:val="000000"/>
          <w:sz w:val="22"/>
          <w:szCs w:val="21"/>
        </w:rPr>
        <w:t>Для этого нажмём правой кнопкой мыши на его имени и выберем “Выполнить выбранные тесты”.</w:t>
      </w:r>
    </w:p>
    <w:p w:rsidR="001931CE" w:rsidRDefault="001931CE" w:rsidP="00890510">
      <w:pPr>
        <w:ind w:firstLine="284"/>
        <w:jc w:val="both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14625" cy="6715125"/>
            <wp:effectExtent l="0" t="0" r="9525" b="9525"/>
            <wp:docPr id="12" name="Рисунок 12" descr="https://vscode.ru/wp-content/uploads/2017/03/Uspeshnyiy-modulnyiy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scode.ru/wp-content/uploads/2017/03/Uspeshnyiy-modulnyiy-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Зелёный кружок с галочкой означает, что модульный тест успешно пройден: ожидаемый и полученный результаты равны.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Изменим код метода </w:t>
      </w:r>
      <w:proofErr w:type="spellStart"/>
      <w:r w:rsidRPr="001931CE">
        <w:rPr>
          <w:rStyle w:val="a7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RectangleArea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вычисляющего площадь прямоугольника, чтобы сымитировать провал теста и посмотреть, как поведёт себя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Visual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Studio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. Прибавим к возвращаемому значению 10.</w:t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Запустим </w:t>
      </w:r>
      <w:proofErr w:type="spellStart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unit</w:t>
      </w:r>
      <w:proofErr w:type="spellEnd"/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-тест.</w:t>
      </w:r>
    </w:p>
    <w:p w:rsidR="001931CE" w:rsidRDefault="001931CE" w:rsidP="00890510">
      <w:pPr>
        <w:ind w:firstLine="284"/>
        <w:jc w:val="both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67475" cy="6715125"/>
            <wp:effectExtent l="0" t="0" r="9525" b="9525"/>
            <wp:docPr id="13" name="Рисунок 13" descr="https://vscode.ru/wp-content/uploads/2017/03/Provalennyiy-uni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scode.ru/wp-content/uploads/2017/03/Provalennyiy-unit-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CE" w:rsidRPr="001931CE" w:rsidRDefault="001931CE" w:rsidP="00890510">
      <w:pPr>
        <w:ind w:firstLine="284"/>
        <w:jc w:val="both"/>
        <w:rPr>
          <w:rFonts w:ascii="Times New Roman" w:hAnsi="Times New Roman" w:cs="Times New Roman"/>
          <w:sz w:val="24"/>
        </w:rPr>
      </w:pPr>
      <w:r w:rsidRPr="001931CE">
        <w:rPr>
          <w:rFonts w:ascii="Times New Roman" w:hAnsi="Times New Roman" w:cs="Times New Roman"/>
          <w:color w:val="000000"/>
          <w:szCs w:val="21"/>
          <w:shd w:val="clear" w:color="auto" w:fill="FFFFFF"/>
        </w:rPr>
        <w:t>Как Вы видите, красный круг с крестиком показывает провал модульного теста, а ниже указано, что при проверке ожидалось значение 15, а по факту оно равно 25.</w:t>
      </w:r>
    </w:p>
    <w:p w:rsidR="003F7FEB" w:rsidRPr="00510326" w:rsidRDefault="003F7FEB" w:rsidP="003F7FEB">
      <w:pPr>
        <w:ind w:firstLine="284"/>
        <w:rPr>
          <w:rFonts w:ascii="Times New Roman" w:hAnsi="Times New Roman" w:cs="Times New Roman"/>
        </w:rPr>
      </w:pPr>
      <w:r w:rsidRPr="00BD7C31">
        <w:rPr>
          <w:rFonts w:ascii="Times New Roman" w:hAnsi="Times New Roman" w:cs="Times New Roman"/>
          <w:b/>
        </w:rPr>
        <w:t>Задание 2</w:t>
      </w:r>
      <w:r w:rsidR="00510326">
        <w:rPr>
          <w:rFonts w:ascii="Times New Roman" w:hAnsi="Times New Roman" w:cs="Times New Roman"/>
        </w:rPr>
        <w:t>.</w:t>
      </w:r>
      <w:r w:rsidR="00510326" w:rsidRPr="00510326">
        <w:rPr>
          <w:rFonts w:ascii="Times New Roman" w:hAnsi="Times New Roman" w:cs="Times New Roman"/>
        </w:rPr>
        <w:t xml:space="preserve"> </w:t>
      </w:r>
      <w:r w:rsidR="00510326">
        <w:rPr>
          <w:rFonts w:ascii="Times New Roman" w:hAnsi="Times New Roman" w:cs="Times New Roman"/>
        </w:rPr>
        <w:t>Разработать программу для подсчета объема цилиндра и создать модульный тест.</w:t>
      </w:r>
    </w:p>
    <w:p w:rsidR="003F7FEB" w:rsidRPr="005576AB" w:rsidRDefault="003F7FEB" w:rsidP="003F7FEB">
      <w:pPr>
        <w:ind w:firstLine="284"/>
        <w:rPr>
          <w:rFonts w:ascii="Times New Roman" w:hAnsi="Times New Roman" w:cs="Times New Roman"/>
        </w:rPr>
      </w:pPr>
    </w:p>
    <w:sectPr w:rsidR="003F7FEB" w:rsidRPr="005576AB" w:rsidSect="00BF3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70A"/>
    <w:multiLevelType w:val="hybridMultilevel"/>
    <w:tmpl w:val="B50C26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240A42"/>
    <w:multiLevelType w:val="hybridMultilevel"/>
    <w:tmpl w:val="6F881F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B242BCE"/>
    <w:multiLevelType w:val="multilevel"/>
    <w:tmpl w:val="7B4E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61"/>
    <w:rsid w:val="00153661"/>
    <w:rsid w:val="001931CE"/>
    <w:rsid w:val="00231103"/>
    <w:rsid w:val="003F7FEB"/>
    <w:rsid w:val="004145F3"/>
    <w:rsid w:val="00510326"/>
    <w:rsid w:val="005576AB"/>
    <w:rsid w:val="00890510"/>
    <w:rsid w:val="00BD7C31"/>
    <w:rsid w:val="00BF3F95"/>
    <w:rsid w:val="00C52261"/>
    <w:rsid w:val="00C6534B"/>
    <w:rsid w:val="00C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E729"/>
  <w15:chartTrackingRefBased/>
  <w15:docId w15:val="{536BBDC0-1F9C-4B0E-B7B2-043E406C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95"/>
    <w:pPr>
      <w:spacing w:line="259" w:lineRule="auto"/>
      <w:ind w:left="720"/>
      <w:contextualSpacing/>
    </w:pPr>
  </w:style>
  <w:style w:type="paragraph" w:styleId="a4">
    <w:name w:val="No Spacing"/>
    <w:uiPriority w:val="1"/>
    <w:qFormat/>
    <w:rsid w:val="005576AB"/>
    <w:pPr>
      <w:spacing w:after="0" w:line="240" w:lineRule="auto"/>
      <w:ind w:left="714" w:hanging="357"/>
      <w:jc w:val="both"/>
    </w:pPr>
  </w:style>
  <w:style w:type="table" w:styleId="a5">
    <w:name w:val="Table Grid"/>
    <w:basedOn w:val="a1"/>
    <w:uiPriority w:val="39"/>
    <w:rsid w:val="003F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9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90510"/>
    <w:rPr>
      <w:b/>
      <w:bCs/>
    </w:rPr>
  </w:style>
  <w:style w:type="character" w:customStyle="1" w:styleId="crayon-st">
    <w:name w:val="crayon-st"/>
    <w:basedOn w:val="a0"/>
    <w:rsid w:val="001931CE"/>
  </w:style>
  <w:style w:type="character" w:customStyle="1" w:styleId="crayon-h">
    <w:name w:val="crayon-h"/>
    <w:basedOn w:val="a0"/>
    <w:rsid w:val="001931CE"/>
  </w:style>
  <w:style w:type="character" w:customStyle="1" w:styleId="crayon-v">
    <w:name w:val="crayon-v"/>
    <w:basedOn w:val="a0"/>
    <w:rsid w:val="001931CE"/>
  </w:style>
  <w:style w:type="character" w:customStyle="1" w:styleId="crayon-sy">
    <w:name w:val="crayon-sy"/>
    <w:basedOn w:val="a0"/>
    <w:rsid w:val="0019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2019-10-31T18:07:00Z</dcterms:created>
  <dcterms:modified xsi:type="dcterms:W3CDTF">2019-11-05T16:14:00Z</dcterms:modified>
</cp:coreProperties>
</file>