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43F31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МИНИСТЕРСТВО ЭНЕРГЕТИКИ, ПРОМЫШЛЕННОСТИ И СВЯЗИ СТАВРОПОЛЬСКОГО КРАЯ</w:t>
      </w:r>
    </w:p>
    <w:p w14:paraId="25492068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Государственное бюджетное профессиональное образовательное учреждение «Ставропольский колледж связи имени Героя Советского Союза В.А. Петрова»</w:t>
      </w:r>
    </w:p>
    <w:p w14:paraId="016CF4F3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УТВЕРЖДАЮ</w:t>
      </w:r>
    </w:p>
    <w:p w14:paraId="4BFDC679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Заместитель директора по учебно-воспитательной работе</w:t>
      </w:r>
    </w:p>
    <w:p w14:paraId="61B3F2A3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________________ С.В. Семкин</w:t>
      </w:r>
    </w:p>
    <w:p w14:paraId="4F7044FC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«_____» ____________</w:t>
      </w:r>
      <w:r>
        <w:rPr>
          <w:sz w:val="22"/>
          <w:szCs w:val="22"/>
        </w:rPr>
        <w:t>_ 2025 года</w:t>
      </w:r>
    </w:p>
    <w:p w14:paraId="2113555C" w14:textId="77777777" w:rsidR="00000000" w:rsidRDefault="0000384A">
      <w:pPr>
        <w:pStyle w:val="1"/>
        <w:jc w:val="center"/>
        <w:rPr>
          <w:rFonts w:eastAsia="Times New Roman"/>
        </w:rPr>
      </w:pPr>
      <w:r>
        <w:rPr>
          <w:rFonts w:eastAsia="Times New Roman"/>
        </w:rPr>
        <w:t>Календарно-тематический план</w:t>
      </w:r>
    </w:p>
    <w:p w14:paraId="7DBE6DC7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по профессиональному модулю ПМ.01 «Разработка модулей программного обеспечения компьютерных систем»</w:t>
      </w:r>
    </w:p>
    <w:p w14:paraId="0D8676D0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МДК 09.01 «Проектирование и разработка веб-приложений»</w:t>
      </w:r>
    </w:p>
    <w:p w14:paraId="7A88C56D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на семестр 5-6, 2025-2026 учебный год, курс 3, группа ИВ231</w:t>
      </w:r>
    </w:p>
    <w:p w14:paraId="6C0AEBD1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Преподаватель(и) Артёмов Сергей Владимирович</w:t>
      </w:r>
    </w:p>
    <w:p w14:paraId="7A05AFA0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Курс 3, Специальность 09.02.07 Информационные системы и программирование</w:t>
      </w:r>
    </w:p>
    <w:p w14:paraId="472F9352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Общее количество часов - 220</w:t>
      </w:r>
    </w:p>
    <w:p w14:paraId="073396EC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в том числе:</w:t>
      </w:r>
    </w:p>
    <w:p w14:paraId="61317EF3" w14:textId="77777777" w:rsidR="00000000" w:rsidRDefault="0000384A">
      <w:pPr>
        <w:pStyle w:val="a3"/>
        <w:ind w:left="480"/>
        <w:rPr>
          <w:sz w:val="22"/>
          <w:szCs w:val="22"/>
        </w:rPr>
      </w:pPr>
      <w:r>
        <w:rPr>
          <w:sz w:val="22"/>
          <w:szCs w:val="22"/>
        </w:rPr>
        <w:t>• во взаимодействии с преподавателем - 190</w:t>
      </w:r>
    </w:p>
    <w:p w14:paraId="42E0185A" w14:textId="77777777" w:rsidR="00000000" w:rsidRDefault="0000384A">
      <w:pPr>
        <w:pStyle w:val="a3"/>
        <w:ind w:left="480"/>
        <w:rPr>
          <w:sz w:val="22"/>
          <w:szCs w:val="22"/>
        </w:rPr>
      </w:pPr>
      <w:r>
        <w:rPr>
          <w:sz w:val="22"/>
          <w:szCs w:val="22"/>
        </w:rPr>
        <w:t>• из них:</w:t>
      </w:r>
    </w:p>
    <w:p w14:paraId="2A131A00" w14:textId="77777777" w:rsidR="00000000" w:rsidRDefault="0000384A">
      <w:pPr>
        <w:pStyle w:val="a3"/>
        <w:ind w:left="480"/>
        <w:rPr>
          <w:sz w:val="22"/>
          <w:szCs w:val="22"/>
        </w:rPr>
      </w:pPr>
      <w:r>
        <w:rPr>
          <w:sz w:val="22"/>
          <w:szCs w:val="22"/>
        </w:rPr>
        <w:t>• теоретические занятия - 78</w:t>
      </w:r>
    </w:p>
    <w:p w14:paraId="39D93BA8" w14:textId="77777777" w:rsidR="00000000" w:rsidRDefault="0000384A">
      <w:pPr>
        <w:pStyle w:val="a3"/>
        <w:ind w:left="480"/>
        <w:rPr>
          <w:sz w:val="22"/>
          <w:szCs w:val="22"/>
        </w:rPr>
      </w:pPr>
      <w:r>
        <w:rPr>
          <w:sz w:val="22"/>
          <w:szCs w:val="22"/>
        </w:rPr>
        <w:t>• практические</w:t>
      </w:r>
      <w:r>
        <w:rPr>
          <w:sz w:val="22"/>
          <w:szCs w:val="22"/>
        </w:rPr>
        <w:t xml:space="preserve"> занятия - 92</w:t>
      </w:r>
    </w:p>
    <w:p w14:paraId="5DD264B6" w14:textId="77777777" w:rsidR="00000000" w:rsidRDefault="0000384A">
      <w:pPr>
        <w:pStyle w:val="a3"/>
        <w:ind w:left="480"/>
        <w:rPr>
          <w:sz w:val="22"/>
          <w:szCs w:val="22"/>
        </w:rPr>
      </w:pPr>
      <w:r>
        <w:rPr>
          <w:sz w:val="22"/>
          <w:szCs w:val="22"/>
        </w:rPr>
        <w:t>• курсовое проектирование - 20</w:t>
      </w:r>
    </w:p>
    <w:p w14:paraId="6B6E7B4C" w14:textId="77777777" w:rsidR="00000000" w:rsidRDefault="0000384A">
      <w:pPr>
        <w:pStyle w:val="a3"/>
        <w:ind w:left="480"/>
        <w:rPr>
          <w:sz w:val="22"/>
          <w:szCs w:val="22"/>
        </w:rPr>
      </w:pPr>
      <w:r>
        <w:rPr>
          <w:sz w:val="22"/>
          <w:szCs w:val="22"/>
        </w:rPr>
        <w:t>• без взаимодействия с преподавателем (аудиторная самостоятельная работа) - 20</w:t>
      </w:r>
    </w:p>
    <w:p w14:paraId="087D0301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Составлен в соответствии с Федеральными государственными образовательными стандартами по специальности в соответствии с утвержденной</w:t>
      </w:r>
      <w:r>
        <w:rPr>
          <w:sz w:val="22"/>
          <w:szCs w:val="22"/>
        </w:rPr>
        <w:t xml:space="preserve"> рабочей программой</w:t>
      </w:r>
    </w:p>
    <w:p w14:paraId="3EE90286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Рассмотрено на заседании цикловой комиссии ВТиЭМ</w:t>
      </w:r>
    </w:p>
    <w:p w14:paraId="0C129B43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Протокол № ___ от « ____ » _____________________ 2025 г.</w:t>
      </w:r>
    </w:p>
    <w:p w14:paraId="40DAFEE1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Методист _____________________ Л.П. Антюфеева</w:t>
      </w:r>
    </w:p>
    <w:p w14:paraId="2C70D7A7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Председатель _________________ / И.В. Ерёмина</w:t>
      </w:r>
    </w:p>
    <w:p w14:paraId="000DFA50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lastRenderedPageBreak/>
        <w:t>« ____ » _____________________ 2025 г.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60"/>
        <w:gridCol w:w="1527"/>
        <w:gridCol w:w="478"/>
        <w:gridCol w:w="1405"/>
        <w:gridCol w:w="926"/>
        <w:gridCol w:w="7459"/>
      </w:tblGrid>
      <w:tr w:rsidR="00000000" w14:paraId="38F045C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3487DF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№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1561B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Наименование разделов и тем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251BF8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Часы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52DA48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Тип, вид занятия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30E1DC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Наглядные пособия и ТСО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98EE0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Ссылка</w:t>
            </w:r>
          </w:p>
        </w:tc>
      </w:tr>
      <w:tr w:rsidR="00000000" w14:paraId="2FD01ED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4B0EB5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40FD2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1. Основы HTML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23BF8D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1C70542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B21A00D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405DBDA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A879DD0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3B5C5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517D3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1. Основы HTML. Семантическая верстка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3CC4F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5D6E2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058BFD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C5638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https://developer.mozilla.org/ru/docs/Learn/HTML</w:t>
            </w:r>
          </w:p>
        </w:tc>
      </w:tr>
      <w:tr w:rsidR="00000000" w14:paraId="3CD09CE8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BE0CC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FC19F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1. Верстка простой HTML страницы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7BCD2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A7A172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D6FFA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1B2E6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https://developer.mozilla.org/ru/docs/Learn/HTML/Introduction_to_HTML</w:t>
            </w:r>
          </w:p>
        </w:tc>
      </w:tr>
      <w:tr w:rsidR="00000000" w14:paraId="229AB208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A20488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38BFBA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1. Система контроля версий. Git и Github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C41F28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0151F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B1A04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5DDAA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https://git-scm.com/doc</w:t>
            </w:r>
          </w:p>
        </w:tc>
      </w:tr>
      <w:tr w:rsidR="00000000" w14:paraId="0CA6E95C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ACA39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10BB02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2. CSS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7227D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6ED16C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64FB2B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047FC9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699EBA7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532FC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5C0E4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2. Селекторы. Приоритет селекторов,</w:t>
            </w:r>
            <w:r>
              <w:rPr>
                <w:rFonts w:eastAsia="Times New Roman"/>
                <w:sz w:val="18"/>
                <w:szCs w:val="18"/>
              </w:rPr>
              <w:t xml:space="preserve"> псевдо-классы и псевдо-элементы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A9D7E4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7036A7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1892A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EBDE8D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https://developer.mozilla.org/ru/docs/Web/CSS/CSS_selectors</w:t>
            </w:r>
          </w:p>
        </w:tc>
      </w:tr>
      <w:tr w:rsidR="00000000" w14:paraId="22508D7A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9F2290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A1CD6B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3. Box-модель. Блочные и строчные элементы. Абсолютное позиционирование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654CB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C3E0C4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6B132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DC9D07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https://developer.mozilla.org/ru/docs/Web/CSS/CSS_box_model</w:t>
            </w:r>
          </w:p>
        </w:tc>
      </w:tr>
      <w:tr w:rsidR="00000000" w14:paraId="202E93B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750460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9B6A0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2. Применение стилей CSS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3FBFE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B1B2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20EFC1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EAC25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</w:t>
            </w:r>
            <w:r>
              <w:rPr>
                <w:rFonts w:eastAsia="Times New Roman"/>
                <w:sz w:val="18"/>
                <w:szCs w:val="18"/>
              </w:rPr>
              <w:t>g/ru/docs/Web/CSS</w:t>
            </w:r>
          </w:p>
        </w:tc>
      </w:tr>
      <w:tr w:rsidR="00000000" w14:paraId="0FE9122A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5E4D27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6A8E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4. Flexbox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DEF1A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E88DE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B9967C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730383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https://developer.mozilla.org/ru/docs/Web/CSS/CSS_flexible_box_layout/Basic_concepts_of_flexbox</w:t>
            </w:r>
          </w:p>
        </w:tc>
      </w:tr>
      <w:tr w:rsidR="00000000" w14:paraId="35228DE9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B6A7EB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F8B374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3. Композиция с помощью Flex контейнеров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AD5472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16CC1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CA0D8B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1A7959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https://css-tricks.com/snippets/css/a-guide-to-flexbox/</w:t>
            </w:r>
          </w:p>
        </w:tc>
      </w:tr>
      <w:tr w:rsidR="00000000" w14:paraId="4B8E973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AAE52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2519B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5. Grid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659B0C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DF3D2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438BA0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F44C03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https://developer.mozilla.org/ru/docs/Web/CSS/CSS_grid_layout/Basic_concepts_of_grid_layout</w:t>
            </w:r>
          </w:p>
        </w:tc>
      </w:tr>
      <w:tr w:rsidR="00000000" w14:paraId="74120C6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4C947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CE77D0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4. Композиция с помощью Grid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7B373E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A72CF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8470C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</w:t>
            </w:r>
            <w:r>
              <w:rPr>
                <w:rFonts w:eastAsia="Times New Roman"/>
                <w:sz w:val="18"/>
                <w:szCs w:val="18"/>
              </w:rPr>
              <w:t>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0E88A6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https://css-tricks.com/snippets/css/complete-guide-grid/</w:t>
            </w:r>
          </w:p>
        </w:tc>
      </w:tr>
      <w:tr w:rsidR="00000000" w14:paraId="222C462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72786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80DFA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5. Верстка по макету Figma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10EF5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4BAEF7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28182A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D7EBD2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https://help.figma.com/hc/en-us/articles/360040450213-Export-code-from-Figma</w:t>
            </w:r>
          </w:p>
        </w:tc>
      </w:tr>
      <w:tr w:rsidR="00000000" w14:paraId="71B9EB4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78B579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7AB785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6. Медиа-запросы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834AEE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8275D3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30CE4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065F02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https://developer.mozilla.org/ru/docs/Web/CSS/CSS_media_queries/Using_media_queries</w:t>
            </w:r>
          </w:p>
        </w:tc>
      </w:tr>
      <w:tr w:rsidR="00000000" w14:paraId="7038B4F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48382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429609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2. CSS Анимации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26A69C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769B01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96562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E73EC2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https://developer.mozilla.org/ru/docs/Web/CSS/CSS_animations/Using_CSS_animations</w:t>
            </w:r>
          </w:p>
        </w:tc>
      </w:tr>
      <w:tr w:rsidR="00000000" w14:paraId="4F21A121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A84601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367613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</w:t>
            </w:r>
            <w:r>
              <w:rPr>
                <w:rFonts w:eastAsia="Times New Roman"/>
                <w:sz w:val="18"/>
                <w:szCs w:val="18"/>
              </w:rPr>
              <w:t>амостоятельная работа 3. Методология БЭМ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00A70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B8204B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FBF82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6B22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https://getbem.com/introduction/</w:t>
            </w:r>
          </w:p>
        </w:tc>
      </w:tr>
      <w:tr w:rsidR="00000000" w14:paraId="1C149FD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82F465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AAE2F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4. Tailwind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D198E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E4F10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004C9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987715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https://tailwindcss.com/docs/installation/using-vite</w:t>
            </w:r>
          </w:p>
        </w:tc>
      </w:tr>
      <w:tr w:rsidR="00000000" w14:paraId="301E61E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45485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2F4D26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3. Javascript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539688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6AEC97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F031A85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51D4CF6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79AC0AF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89E509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C86151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7. Основы Javascript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EE2AB6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D5744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DB22B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4D056B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https://developer.mozilla.org/ru/docs/Web/JavaScript/Guide</w:t>
            </w:r>
          </w:p>
        </w:tc>
      </w:tr>
      <w:tr w:rsidR="00000000" w14:paraId="21A6A7E9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6DEC12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A3FAB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8. Управляющие конструкции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D6DFC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153BB3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41483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7BC0F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https://developer.mozilla.org/ru/docs/Web/JavaScript/Guide/Control_flow_an</w:t>
            </w:r>
            <w:r>
              <w:rPr>
                <w:rFonts w:eastAsia="Times New Roman"/>
                <w:sz w:val="18"/>
                <w:szCs w:val="18"/>
              </w:rPr>
              <w:t>d_error_handling</w:t>
            </w:r>
          </w:p>
        </w:tc>
      </w:tr>
      <w:tr w:rsidR="00000000" w14:paraId="28AE5FC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18469D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DE236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9. Функции и работа с данными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019B6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B4C9D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AF1E4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28A0D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https://developer.mozilla.org/ru/docs/Web/JavaScript/Guide/Functions</w:t>
            </w:r>
          </w:p>
        </w:tc>
      </w:tr>
      <w:tr w:rsidR="00000000" w14:paraId="08F73AF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49CED5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19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34A2E9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10. ООП и продвинутые концепции в JavaScript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E97C9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B5CA53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3BD17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E017A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https://developer.mozilla.org/ru/docs/Web/JavaScript/Guide/Using_classes</w:t>
            </w:r>
          </w:p>
        </w:tc>
      </w:tr>
      <w:tr w:rsidR="00000000" w14:paraId="4047BE41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F9D76B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DFF65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11. Асинхронный JavaScript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8F93ED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CEDA26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37BA4C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6D46F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https://developer.mozilla.org/ru/docs/Web/JavaScript/Guide/Using_promises</w:t>
            </w:r>
          </w:p>
        </w:tc>
      </w:tr>
      <w:tr w:rsidR="00000000" w14:paraId="234D19D1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B5AA59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908EB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6. Базовые операции и управляющие</w:t>
            </w:r>
            <w:r>
              <w:rPr>
                <w:rFonts w:eastAsia="Times New Roman"/>
                <w:sz w:val="18"/>
                <w:szCs w:val="18"/>
              </w:rPr>
              <w:t xml:space="preserve"> конструкции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BFE70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80F151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A9F95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D039F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https://developer.mozilla.org/ru/docs/Web/JavaScript/Guide/Loops_and_iteration</w:t>
            </w:r>
          </w:p>
        </w:tc>
      </w:tr>
      <w:tr w:rsidR="00000000" w14:paraId="48F97FBC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E4334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090082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7. Работа с функциями и массивами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095A67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81F3AE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249C4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48CCF4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https://developer.mozilla.org/ru/docs/Web/JavaScript/Reference/Global_Objects/Array</w:t>
            </w:r>
          </w:p>
        </w:tc>
      </w:tr>
      <w:tr w:rsidR="00000000" w14:paraId="4517B03A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A6231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E9C1FD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8. Манипуляция DOM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67F2F3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84300D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84D46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BD492F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https://developer.mozilla.org/ru/docs/Web/API/Document_Object_Model/Introduction</w:t>
            </w:r>
          </w:p>
        </w:tc>
      </w:tr>
      <w:tr w:rsidR="00000000" w14:paraId="77423610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D0836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4CDFB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</w:t>
            </w:r>
            <w:r>
              <w:rPr>
                <w:rFonts w:eastAsia="Times New Roman"/>
                <w:sz w:val="18"/>
                <w:szCs w:val="18"/>
              </w:rPr>
              <w:t>та 9. ООП на практике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A2ED07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100111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9B769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922632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https://developer.mozilla.org/ru/docs/Web/JavaScript/Reference/Classes</w:t>
            </w:r>
          </w:p>
        </w:tc>
      </w:tr>
      <w:tr w:rsidR="00000000" w14:paraId="3FA17888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2109C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881352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10. Работа с асинхронностью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E1819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358F4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6C6F96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A59BC8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https://developer.mozilla.org/ru/docs/Web/API/Fetch_API/U</w:t>
            </w:r>
            <w:r>
              <w:rPr>
                <w:rFonts w:eastAsia="Times New Roman"/>
                <w:sz w:val="18"/>
                <w:szCs w:val="18"/>
              </w:rPr>
              <w:t>sing_Fetch</w:t>
            </w:r>
          </w:p>
        </w:tc>
      </w:tr>
      <w:tr w:rsidR="00000000" w14:paraId="70D3072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99C0D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586C96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11. Установка библиотек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EE82B3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CF81F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B9298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47A3F1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https://docs.npmjs.com/</w:t>
            </w:r>
          </w:p>
        </w:tc>
      </w:tr>
      <w:tr w:rsidR="00000000" w14:paraId="590DED2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C767E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E9A38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5. Работа с Yandex Maps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32EB5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07C956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67D180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80F2BB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https://yandex.ru/dev/maps/jsapi/</w:t>
            </w:r>
          </w:p>
        </w:tc>
      </w:tr>
      <w:tr w:rsidR="00000000" w14:paraId="505CA961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64F651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E68D4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4. Typescript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DC6E02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191AEE1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EEB37F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C68ED19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77989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DDACB2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DB053A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12. Введение в TypeScript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0855E1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779C4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2B4312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CE96B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https://www.typescriptlang.org/docs/handbook/typescript-from-scratch.html</w:t>
            </w:r>
          </w:p>
        </w:tc>
      </w:tr>
      <w:tr w:rsidR="00000000" w14:paraId="137FA9B9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42654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D8EB09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13. Система типов и функции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619F62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D046FA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E3C832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2806A6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https://www.typescriptlang.org/docs/handbook/2/everyday-types.html</w:t>
            </w:r>
          </w:p>
        </w:tc>
      </w:tr>
      <w:tr w:rsidR="00000000" w14:paraId="227EF4C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9ED4A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520A1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14. ООП в TypeScript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59663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5B2908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E60BC9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2F528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https://www.typescriptlang.org/docs/handbook/2/classes.html</w:t>
            </w:r>
          </w:p>
        </w:tc>
      </w:tr>
      <w:tr w:rsidR="00000000" w14:paraId="14F8F221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B81D61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FF92C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12. Базовые типы и интерфейсы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AF26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5A468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51742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4E1C96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</w:t>
            </w:r>
            <w:r>
              <w:rPr>
                <w:rFonts w:eastAsia="Times New Roman"/>
                <w:sz w:val="18"/>
                <w:szCs w:val="18"/>
              </w:rPr>
              <w:t>tps://www.typescriptlang.org/docs/handbook/2/objects.html</w:t>
            </w:r>
          </w:p>
        </w:tc>
      </w:tr>
      <w:tr w:rsidR="00000000" w14:paraId="1A88BDF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6D90F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5F175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 xml:space="preserve">Практическая работа 13. Типизация </w:t>
            </w:r>
            <w:r>
              <w:rPr>
                <w:rFonts w:eastAsia="Times New Roman"/>
                <w:sz w:val="18"/>
                <w:szCs w:val="18"/>
              </w:rPr>
              <w:lastRenderedPageBreak/>
              <w:t>функций и классов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0E521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lastRenderedPageBreak/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67144F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270233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04644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https://www.typescriptlang.org/docs/handbook/2/generics.html</w:t>
            </w:r>
          </w:p>
        </w:tc>
      </w:tr>
      <w:tr w:rsidR="00000000" w14:paraId="692C3F0D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AEC2DA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19F5A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14. Типизация асинхронных операций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55034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D6C0B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50C4EF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43E681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https://www.typescriptlang.org/docs/handbook/2/functions.html</w:t>
            </w:r>
          </w:p>
        </w:tc>
      </w:tr>
      <w:tr w:rsidR="00000000" w14:paraId="66CFA38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17BC9D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FBEB9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6. Настройка tsconfi</w:t>
            </w:r>
            <w:r>
              <w:rPr>
                <w:rFonts w:eastAsia="Times New Roman"/>
                <w:sz w:val="18"/>
                <w:szCs w:val="18"/>
              </w:rPr>
              <w:t>g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89E48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812209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A78DDC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9E0F97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https://www.typescriptlang.org/tsconfig</w:t>
            </w:r>
          </w:p>
        </w:tc>
      </w:tr>
      <w:tr w:rsidR="00000000" w14:paraId="6283FF48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6C11C3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64C10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5. React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4DE8D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CEB0622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570165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7DD5EA0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BFDD3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E5613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6CF890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15. Основы React, структура проекта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2C953D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A17D8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5A510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9E36C5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https://react.dev/learn/start-a-new-react-project</w:t>
            </w:r>
          </w:p>
        </w:tc>
      </w:tr>
      <w:tr w:rsidR="00000000" w14:paraId="5045CFBC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961C6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CCC00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16. Компоненты, JSX и props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5EFF59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AD269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AADC04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6B531D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https://react.dev/learn/your-first-component</w:t>
            </w:r>
          </w:p>
        </w:tc>
      </w:tr>
      <w:tr w:rsidR="00000000" w14:paraId="350A05D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13F35D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1014B1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15. Создание компонентов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AA0D2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BC7E85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F2A050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A100E8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https://react.dev/learn/your-first-component</w:t>
            </w:r>
          </w:p>
        </w:tc>
      </w:tr>
      <w:tr w:rsidR="00000000" w14:paraId="21C1BFEF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C8FF1A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936BC5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17. Условный рендеринг и списк</w:t>
            </w:r>
            <w:r>
              <w:rPr>
                <w:rFonts w:eastAsia="Times New Roman"/>
                <w:sz w:val="18"/>
                <w:szCs w:val="18"/>
              </w:rPr>
              <w:t>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E3DDD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C2A6E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8A847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080C0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https://react.dev/learn/conditional-rendering</w:t>
            </w:r>
          </w:p>
        </w:tc>
      </w:tr>
      <w:tr w:rsidR="00000000" w14:paraId="731521B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0ECFC9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39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A2A1E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16. Условный рендеринг и списки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02A7A4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8A1E1B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5C0C5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52EB2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https://react.dev/learn/rendering-lists</w:t>
            </w:r>
          </w:p>
        </w:tc>
      </w:tr>
      <w:tr w:rsidR="00000000" w14:paraId="2684767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CBC74A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4D4039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18. Хуки. useState, useEffect, useRef, useMemo, useCallback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49B427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3511A4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691FB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0F2326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https://react.dev/reference/react</w:t>
            </w:r>
          </w:p>
        </w:tc>
      </w:tr>
      <w:tr w:rsidR="00000000" w14:paraId="31010B8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C2171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AFC8EF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17. Состояние и хуки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606849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31A227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CA85E1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2E305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https://react.dev/learn/state-a-components-memory</w:t>
            </w:r>
          </w:p>
        </w:tc>
      </w:tr>
      <w:tr w:rsidR="00000000" w14:paraId="4803BD9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0238A3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7B245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19. Взаи</w:t>
            </w:r>
            <w:r>
              <w:rPr>
                <w:rFonts w:eastAsia="Times New Roman"/>
                <w:sz w:val="18"/>
                <w:szCs w:val="18"/>
              </w:rPr>
              <w:t>модействие компонентов. props, события, Context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52E2A2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714AA8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DF075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2A3A1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https://react.dev/learn/passing-data-deeply-with-context</w:t>
            </w:r>
          </w:p>
        </w:tc>
      </w:tr>
      <w:tr w:rsidR="00000000" w14:paraId="2B8788D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28CB13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76FAF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18. Взаимодействие между компонентами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85F4B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B0948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28751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11FC9A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https://react.dev/learn/passing-props-to-a-component</w:t>
            </w:r>
          </w:p>
        </w:tc>
      </w:tr>
      <w:tr w:rsidR="00000000" w14:paraId="3C2D6D10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98BDE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B90F3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20. Кастомные хуки и форматирование данных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88BC5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AD506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0F19B1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FD792F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https://react.dev/learn/reusing-logic-with-custom-hooks</w:t>
            </w:r>
          </w:p>
        </w:tc>
      </w:tr>
      <w:tr w:rsidR="00000000" w14:paraId="3A0CD11C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5BDD12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E0DDD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19. Форматирование данных и кастомные хуки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4EE95E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FA9A9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</w:t>
            </w:r>
            <w:r>
              <w:rPr>
                <w:rFonts w:eastAsia="Times New Roman"/>
                <w:sz w:val="18"/>
                <w:szCs w:val="18"/>
              </w:rPr>
              <w:t>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C093F2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C808F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https://developer.mozilla.org/ru/docs/Web/JavaScript/Reference/Global_Objects/Intl</w:t>
            </w:r>
          </w:p>
        </w:tc>
      </w:tr>
      <w:tr w:rsidR="00000000" w14:paraId="66FB16F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8BEEFC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00229A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20. Создание пользовательского хука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E0566A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040E7D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50C148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B7B5F1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https://react.dev/learn/reusing-logic-with-custom-hooks</w:t>
            </w:r>
          </w:p>
        </w:tc>
      </w:tr>
      <w:tr w:rsidR="00000000" w14:paraId="23B5051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9AC20D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lastRenderedPageBreak/>
              <w:t>47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B7503F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21. Формы и валидация. react-hook-form и zod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326F4F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890DC3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5DB33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DB1A93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https://react-hook-form.com/get-started</w:t>
            </w:r>
          </w:p>
        </w:tc>
      </w:tr>
      <w:tr w:rsidR="00000000" w14:paraId="43938DA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290E4B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BA27A5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22. Формы и валидация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3C819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43A4B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11EE4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BEFA4D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https://zod.dev/</w:t>
            </w:r>
          </w:p>
        </w:tc>
      </w:tr>
      <w:tr w:rsidR="00000000" w14:paraId="1EB20737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EAEB07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B57D4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22. Маршрутизация и защищённые маршруты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9507A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5293B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F9A06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48C8AB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https://reactrouter.com/start/library/routing</w:t>
            </w:r>
          </w:p>
        </w:tc>
      </w:tr>
      <w:tr w:rsidR="00000000" w14:paraId="26AF07AF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CB8B1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1A2ECF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23. Реализация навигации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2694E6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F2296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12C0A4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191EFF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https://reactrouter.com/start/library/navigating</w:t>
            </w:r>
          </w:p>
        </w:tc>
      </w:tr>
      <w:tr w:rsidR="00000000" w14:paraId="08E69B5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C691B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3D0E01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23. Управление состоянием и сервисный слой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3213A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28094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DF9B03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EA986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https://zustand.docs.pmnd.rs/getting-started/introduction</w:t>
            </w:r>
          </w:p>
        </w:tc>
      </w:tr>
      <w:tr w:rsidR="00000000" w14:paraId="0831554F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1E30BB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E461A0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21. Сервисный слой и Context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261DD4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73D3D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9315D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BA4D3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</w:t>
            </w:r>
            <w:r>
              <w:rPr>
                <w:rFonts w:eastAsia="Times New Roman"/>
                <w:sz w:val="18"/>
                <w:szCs w:val="18"/>
              </w:rPr>
              <w:t>ttps://react.dev/learn/passing-data-deeply-with-context</w:t>
            </w:r>
          </w:p>
        </w:tc>
      </w:tr>
      <w:tr w:rsidR="00000000" w14:paraId="331EC05A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A263C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D9DBD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24. UI-компоненты. shadcn-ui и Tailwind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D2F90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BA8776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F99FE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7859E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https://ui.shadcn.com/docs/installation/vite</w:t>
            </w:r>
          </w:p>
        </w:tc>
      </w:tr>
      <w:tr w:rsidR="00000000" w14:paraId="6BEF249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DC5FBB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F5645B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25. PWA с Vite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BE4E9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D98BC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D3855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AE47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https://vite-pwa-org.netlify.app/guide/</w:t>
            </w:r>
          </w:p>
        </w:tc>
      </w:tr>
      <w:tr w:rsidR="00000000" w14:paraId="6DE3498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05C326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06D9C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7. UI-библиотеки React (Mantine, Ant Design)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DCCBB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A80A0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391610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B43AA2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https://mantine.dev/getting-started/</w:t>
            </w:r>
          </w:p>
        </w:tc>
      </w:tr>
      <w:tr w:rsidR="00000000" w14:paraId="6A13931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886BB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99948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6. Разработка серверной части на .NET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5E34C8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BFC3A00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49F31C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003C3B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2FFEF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BFE329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1E8B4C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26. Типы данных</w:t>
            </w:r>
            <w:r>
              <w:rPr>
                <w:rFonts w:eastAsia="Times New Roman"/>
                <w:sz w:val="18"/>
                <w:szCs w:val="18"/>
              </w:rPr>
              <w:t xml:space="preserve"> .NET, структуры данных, управление потоком выполнения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76B5CC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D22FA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7A13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44416E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https://learn.microsoft.com/en-us/dotnet/csharp/programming-guide/</w:t>
            </w:r>
          </w:p>
        </w:tc>
      </w:tr>
      <w:tr w:rsidR="00000000" w14:paraId="0595D2B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354985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F6599F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24. Условные выражения и циклы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7D1BBA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418E4C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A0DDB2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09DECE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https://learn.microsoft.com/en-us/dotnet/csharp/language-reference/statements/selection-statements</w:t>
            </w:r>
          </w:p>
        </w:tc>
      </w:tr>
      <w:tr w:rsidR="00000000" w14:paraId="67EF8AE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C1F2A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85C1C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27. ООП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C6817C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066273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FBE3C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5DAE2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https://learn.microsoft.com/en-us/dotnet/csharp/fundamentals/object-oriented/</w:t>
            </w:r>
          </w:p>
        </w:tc>
      </w:tr>
      <w:tr w:rsidR="00000000" w14:paraId="662D7A0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BB08D3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59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F276EB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25. Наследование. Поли</w:t>
            </w:r>
            <w:r>
              <w:rPr>
                <w:rFonts w:eastAsia="Times New Roman"/>
                <w:sz w:val="18"/>
                <w:szCs w:val="18"/>
              </w:rPr>
              <w:t>морфизм. Инкапсуляция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6D06C8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4E05A7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DFBAF3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B7DDA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https://learn.microsoft.com/en-us/dotnet/csharp/fundamentals/object-oriented/inheritance</w:t>
            </w:r>
          </w:p>
        </w:tc>
      </w:tr>
      <w:tr w:rsidR="00000000" w14:paraId="58FAE27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AFD44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70AC2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28. ASP.NET Core. структура приложения, контроллеры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288F25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C6BB5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50DE57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29504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https://learn.microsoft.com/en-us/aspnet/core/fundamentals/?view=aspnetcore-8.0</w:t>
            </w:r>
          </w:p>
        </w:tc>
      </w:tr>
      <w:tr w:rsidR="00000000" w14:paraId="39A98CE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BCF65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lastRenderedPageBreak/>
              <w:t>61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E6AFBB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26. FluentValidation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46BA2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601F8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A5F16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29FBB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https://docs.fluentvalidation.net/en/latest/</w:t>
            </w:r>
          </w:p>
        </w:tc>
      </w:tr>
      <w:tr w:rsidR="00000000" w14:paraId="722EC3AA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8EEDA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3F1B6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27. Создание RestAPI с помощью конт</w:t>
            </w:r>
            <w:r>
              <w:rPr>
                <w:rFonts w:eastAsia="Times New Roman"/>
                <w:sz w:val="18"/>
                <w:szCs w:val="18"/>
              </w:rPr>
              <w:t>роллеров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60BC13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006A0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6F0122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F4BE2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https://learn.microsoft.com/en-us/aspnet/core/web-api/?view=aspnetcore-8.0</w:t>
            </w:r>
          </w:p>
        </w:tc>
      </w:tr>
      <w:tr w:rsidR="00000000" w14:paraId="665B684F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7153C2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4B0A31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29. Minimal API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76C9E4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D0151E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6B0D12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854C01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https://learn.microsoft.com/en-us/aspnet/core/fundamentals/minimal-apis?view=aspnetcore-8.0</w:t>
            </w:r>
          </w:p>
        </w:tc>
      </w:tr>
      <w:tr w:rsidR="00000000" w14:paraId="5DA7A46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BD931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BFAA0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28. Создание RestAPI с помощью MinimalAPI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DEA808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8514E1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2D0DF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7E69A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https://learn.microsoft.com/en-us/aspnet/core/tutorials/min-web-api?view=aspnetcore-8.0</w:t>
            </w:r>
          </w:p>
        </w:tc>
      </w:tr>
      <w:tr w:rsidR="00000000" w14:paraId="761052BA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35AC58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57C7A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30. Entity Framework Core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E92E05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B5CD9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9DCF9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13269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</w:t>
            </w:r>
            <w:r>
              <w:rPr>
                <w:rFonts w:eastAsia="Times New Roman"/>
                <w:sz w:val="18"/>
                <w:szCs w:val="18"/>
              </w:rPr>
              <w:t>en-us/ef/core/</w:t>
            </w:r>
          </w:p>
        </w:tc>
      </w:tr>
      <w:tr w:rsidR="00000000" w14:paraId="6E570C90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B42913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C90D1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29. Миграции и LINQ-запросы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3083B2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D1C3C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513C4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82788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https://learn.microsoft.com/en-us/ef/core/managing-schemas/migrations/</w:t>
            </w:r>
          </w:p>
        </w:tc>
      </w:tr>
      <w:tr w:rsidR="00000000" w14:paraId="05969410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C89E6A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615AC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30. Применение паттерна Repository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E41ED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07F1D7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99C9B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1DBBAB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</w:t>
            </w:r>
            <w:r>
              <w:rPr>
                <w:rFonts w:eastAsia="Times New Roman"/>
                <w:sz w:val="18"/>
                <w:szCs w:val="18"/>
              </w:rPr>
              <w:t>://learn.microsoft.com/en-us/dotnet/architecture/microservices/microservice-ddd-cqrs-patterns/infrastructure-persistence-layer-design</w:t>
            </w:r>
          </w:p>
        </w:tc>
      </w:tr>
      <w:tr w:rsidR="00000000" w14:paraId="178A8BED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BAE9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9941CD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31. Реализация запросов к БД (сортировка, фильтрация, поиск, пагинация, группировка)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241CA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6B3E3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3F2CE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AB9BF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https://learn.microsoft.com/en-us/ef/core/querying/</w:t>
            </w:r>
          </w:p>
        </w:tc>
      </w:tr>
      <w:tr w:rsidR="00000000" w14:paraId="311A122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926C3F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397FE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32. Аутентификация и авторизация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BED77B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16B8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2BB18D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B4973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</w:t>
            </w:r>
            <w:r>
              <w:rPr>
                <w:rFonts w:eastAsia="Times New Roman"/>
                <w:sz w:val="18"/>
                <w:szCs w:val="18"/>
              </w:rPr>
              <w:t>microsoft.com/en-us/aspnet/core/security/authentication/configure-jwt-bearer-authentication?view=aspnetcore-8.0</w:t>
            </w:r>
          </w:p>
        </w:tc>
      </w:tr>
      <w:tr w:rsidR="00000000" w14:paraId="6BE18A5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036BDE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20240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32. Работа с jwt и ролями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F13FE7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15B26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469386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3A4FF4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https://learn.microsoft.com/en-us/aspnet/core/security/authorizatio</w:t>
            </w:r>
            <w:r>
              <w:rPr>
                <w:rFonts w:eastAsia="Times New Roman"/>
                <w:sz w:val="18"/>
                <w:szCs w:val="18"/>
              </w:rPr>
              <w:t>n/roles?view=aspnetcore-8.0</w:t>
            </w:r>
          </w:p>
        </w:tc>
      </w:tr>
      <w:tr w:rsidR="00000000" w14:paraId="11B9D4F4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6847BF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94056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31. SignalR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09FF80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3FA82C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76DCA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6FC223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https://learn.microsoft.com/en-us/aspnet/core/signalr/introduction?view=aspnetcore-8.0</w:t>
            </w:r>
          </w:p>
        </w:tc>
      </w:tr>
      <w:tr w:rsidR="00000000" w14:paraId="7D48FAE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12B4BD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50A321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33. SignalR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3100F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9FEBE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D851A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1C0D21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https://learn.microsoft.com/en-us/aspnet/core/signalr/hubs?view=aspnetcore-8.0</w:t>
            </w:r>
          </w:p>
        </w:tc>
      </w:tr>
      <w:tr w:rsidR="00000000" w14:paraId="2883F74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CE200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5AF515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34. Обработка ошибок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D00AE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53F6F1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D9605F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70E16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https://learn.microsoft.com/en-us/aspnet/core/fundamentals/error-handling?view=aspnetcore-8.0</w:t>
            </w:r>
          </w:p>
        </w:tc>
      </w:tr>
      <w:tr w:rsidR="00000000" w14:paraId="77D5068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B1FD9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C5A566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</w:t>
            </w:r>
            <w:r>
              <w:rPr>
                <w:rFonts w:eastAsia="Times New Roman"/>
                <w:sz w:val="18"/>
                <w:szCs w:val="18"/>
              </w:rPr>
              <w:t>ятельная работа 8. Реализация чата с помощью SignalR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B2AC3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86070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DC9AA0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C8DD29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https://learn.microsoft.com/en-us/aspnet/core/tutorials/signalr?view=aspnetcore-8.0</w:t>
            </w:r>
          </w:p>
        </w:tc>
      </w:tr>
      <w:tr w:rsidR="00000000" w14:paraId="3550405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6960A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ADFC9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7. Интеграция фронтенда и бекенда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C0652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F66941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B30D0C3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C57CC3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7B8E0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2C070D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BB4D26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33. Серверное состояние и кэширование. TanStack Query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F8700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EF196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AF7D1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15E6CA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https://tanstack.com/query/latest/docs/framework/react/overview</w:t>
            </w:r>
          </w:p>
        </w:tc>
      </w:tr>
      <w:tr w:rsidR="00000000" w14:paraId="14080B7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04551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42510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35. Применение TanStack Query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2BD14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D07CF0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9D472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FBEC13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https://tanstack.com/query/latest/do</w:t>
            </w:r>
            <w:r>
              <w:rPr>
                <w:rFonts w:eastAsia="Times New Roman"/>
                <w:sz w:val="18"/>
                <w:szCs w:val="18"/>
              </w:rPr>
              <w:t>cs/framework/react/quick-start</w:t>
            </w:r>
          </w:p>
        </w:tc>
      </w:tr>
      <w:tr w:rsidR="00000000" w14:paraId="4D42915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3AD9B7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631208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34. Работа с REST API. fetch и Axios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5B8E8A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C1345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C00DA5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C64B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https://developer.mozilla.org/ru/docs/Web/API/Fetch_API/Using_Fetch</w:t>
            </w:r>
          </w:p>
        </w:tc>
      </w:tr>
      <w:tr w:rsidR="00000000" w14:paraId="123B372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DCDEF4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612D4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36. Получение данных с сервера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B12659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BCF39A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7E47F0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3EB3AC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https://axios-http.com/docs/intro</w:t>
            </w:r>
          </w:p>
        </w:tc>
      </w:tr>
      <w:tr w:rsidR="00000000" w14:paraId="04550AF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4BF3F2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79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E6F4F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37. Обработка ошибок от сервера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5179B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B7E36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B9B086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9D731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https://axios-http.com/docs/handling_errors</w:t>
            </w:r>
          </w:p>
        </w:tc>
      </w:tr>
      <w:tr w:rsidR="00000000" w14:paraId="56B3817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D92051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D9092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 xml:space="preserve">Практическая </w:t>
            </w:r>
            <w:r>
              <w:rPr>
                <w:rFonts w:eastAsia="Times New Roman"/>
                <w:sz w:val="18"/>
                <w:szCs w:val="18"/>
              </w:rPr>
              <w:t>работа 38. Интерцепторы Axios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241354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AA58E1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4872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256CAE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https://axios-http.com/docs/interceptors</w:t>
            </w:r>
          </w:p>
        </w:tc>
      </w:tr>
      <w:tr w:rsidR="00000000" w14:paraId="207ADE81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F79D7B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0558E8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39. Реализация JWT-аутентификации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48AA7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7C0EC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F371C7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04C0C2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https://jwt.io/introduction</w:t>
            </w:r>
          </w:p>
        </w:tc>
      </w:tr>
      <w:tr w:rsidR="00000000" w14:paraId="6B88B05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4B6C66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E5C7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40. Работа с WebSocket и SignalR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42D711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582C6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7ABB22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DF248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https://learn.microsoft.com/en-us/aspnet/core/signalr/javascript-client?view=aspnetcore-8.0</w:t>
            </w:r>
          </w:p>
        </w:tc>
      </w:tr>
      <w:tr w:rsidR="00000000" w14:paraId="2C4F86F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E127D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9C2F65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9. Реализация чата (React + SignalR)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77061B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D61464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</w:t>
            </w:r>
            <w:r>
              <w:rPr>
                <w:rFonts w:eastAsia="Times New Roman"/>
                <w:sz w:val="18"/>
                <w:szCs w:val="18"/>
              </w:rPr>
              <w:t>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7D0FBD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5B155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https://learn.microsoft.com/en-us/aspnet/core/signalr/groups?view=aspnetcore-8.0</w:t>
            </w:r>
          </w:p>
        </w:tc>
      </w:tr>
      <w:tr w:rsidR="00000000" w14:paraId="3804CFB7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1F8DCE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33FBF2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Раздел 8. Тестирование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95BD5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8ED3CF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606E10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66B28B0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6041F6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BA168E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428CC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35. Unit-тестирование в .NET (xUnit)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61FC23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6A0DC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EA01AD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32416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https://xunit.net</w:t>
            </w:r>
          </w:p>
        </w:tc>
      </w:tr>
      <w:tr w:rsidR="00000000" w14:paraId="6708D32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73680F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FEAB4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43. Тестирование логики приложения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4FD559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5C9BF2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7B601B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C6CDA8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https://learn.microsoft.com/en-us/dotnet/core/testing/unit-testing-best-practices</w:t>
            </w:r>
          </w:p>
        </w:tc>
      </w:tr>
      <w:tr w:rsidR="00000000" w14:paraId="4F64A5E2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8992BA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86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72D61A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36. Unit-тестирование React (Vitest, React Testing Library)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07A99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801FDF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F78CD2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863955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</w:t>
            </w:r>
            <w:r>
              <w:rPr>
                <w:rFonts w:eastAsia="Times New Roman"/>
                <w:sz w:val="18"/>
                <w:szCs w:val="18"/>
              </w:rPr>
              <w:t>/vitest.dev/guide/</w:t>
            </w:r>
          </w:p>
        </w:tc>
      </w:tr>
      <w:tr w:rsidR="00000000" w14:paraId="7D5243CC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33CBE4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87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C5D325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41. Тестирование компонентов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E6201F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F11A1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C82F69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3BD47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https://testing-library.com/docs/react-testing-library/intro/</w:t>
            </w:r>
          </w:p>
        </w:tc>
      </w:tr>
      <w:tr w:rsidR="00000000" w14:paraId="7073980D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7FFEB4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88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FF1307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37. Интеграционные тесты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DC6DB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D69D95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0C328C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A01570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https://learn.microsoft.com/en-us/aspnet/core/test/integration-tests?view=aspnetcore-8.0</w:t>
            </w:r>
          </w:p>
        </w:tc>
      </w:tr>
      <w:tr w:rsidR="00000000" w14:paraId="5DBE95E6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D9D30F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89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26D6D4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42. Тестирование взаимодействия приложения с базой данных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B06BB1A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449AA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EDDA1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5D3E9D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https://learn.microsoft.com/en-us/ef/core/testing/</w:t>
            </w:r>
          </w:p>
        </w:tc>
      </w:tr>
      <w:tr w:rsidR="00000000" w14:paraId="4706E34F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3898CC4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EA30D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/>
                <w:bCs/>
                <w:sz w:val="18"/>
                <w:szCs w:val="18"/>
              </w:rPr>
              <w:t>Разде</w:t>
            </w:r>
            <w:r>
              <w:rPr>
                <w:rFonts w:eastAsia="Times New Roman"/>
                <w:b/>
                <w:bCs/>
                <w:sz w:val="18"/>
                <w:szCs w:val="18"/>
              </w:rPr>
              <w:t>л 9. Развертывание приложения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96088D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76E66C4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1692BC5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AC0F1BF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87A75E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E4B2D0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90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50A815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38. Контейнеризация (Docker, Docker Compose)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F11AC5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40C8FF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0FBF03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3A4C2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https://docs.docker.com/get-started/</w:t>
            </w:r>
          </w:p>
        </w:tc>
      </w:tr>
      <w:tr w:rsidR="00000000" w14:paraId="0F02ECA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62C9405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91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737599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44. Запуск React и .NET в контейнерах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758EB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5EFC7A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ACC64E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E48EEE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https://docs.docker.com/guides/reactjs/</w:t>
            </w:r>
          </w:p>
        </w:tc>
      </w:tr>
      <w:tr w:rsidR="00000000" w14:paraId="25686017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3E052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92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C59A43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 39. CI CD. GitHub Actions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FE4248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641654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Лекция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5D7133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708BDD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https://docs.github.com/en/actions</w:t>
            </w:r>
          </w:p>
        </w:tc>
      </w:tr>
      <w:tr w:rsidR="00000000" w14:paraId="5F2CBF6D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3B0AA1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93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41385C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45. Настройка CI-пайп</w:t>
            </w:r>
            <w:r>
              <w:rPr>
                <w:rFonts w:eastAsia="Times New Roman"/>
                <w:sz w:val="18"/>
                <w:szCs w:val="18"/>
              </w:rPr>
              <w:t>лайна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BFFDB1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185CDBE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5329C3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19F8137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https://docs.github.com/en/actions/quickstart</w:t>
            </w:r>
          </w:p>
        </w:tc>
      </w:tr>
      <w:tr w:rsidR="00000000" w14:paraId="46FFAEFB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2B8AC1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94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1AFBD8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 10. Настройка CI CD в GitLab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E06106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B0E429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Самостоятельная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22DEC6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6D43B9B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https://docs.gitlab.com/ci/quick_start/</w:t>
            </w:r>
          </w:p>
        </w:tc>
      </w:tr>
      <w:tr w:rsidR="00000000" w14:paraId="3630D1B0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9E8AED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95</w:t>
            </w: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E878DB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 46. Развертывание приложения на VPS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155C1F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2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1FED19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Практическая работа</w:t>
            </w: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7BB2B73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ПЭВМ</w:t>
            </w: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27ED15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https://nginx.org/en/docs/beginners_guide.html</w:t>
            </w:r>
          </w:p>
        </w:tc>
      </w:tr>
      <w:tr w:rsidR="00000000" w14:paraId="3E28D235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E92EC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1B50420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Консультация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86C2C6C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4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8F0FB2F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E10CA6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7AEF639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1D83D3" w14:textId="77777777" w:rsidTr="0000384A">
        <w:tc>
          <w:tcPr>
            <w:tcW w:w="10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F150B81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6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5671BF2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Экзамен</w:t>
            </w:r>
          </w:p>
        </w:tc>
        <w:tc>
          <w:tcPr>
            <w:tcW w:w="19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FA7E2B6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>6</w:t>
            </w:r>
          </w:p>
        </w:tc>
        <w:tc>
          <w:tcPr>
            <w:tcW w:w="58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6B14B1D" w14:textId="77777777" w:rsidR="00000000" w:rsidRDefault="0000384A">
            <w:pPr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3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A9B8010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A8CA832" w14:textId="77777777" w:rsidR="00000000" w:rsidRDefault="0000384A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6456DA4A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Основная литература:</w:t>
      </w:r>
    </w:p>
    <w:p w14:paraId="73014244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1. Баланов, А. Н. Бэкенд-разработка веб-приложений: архитектура, проектирование и управление проектами : учебное пособие для спо / А. Н. Баланов. — Санкт-Петербург : Лань, 2024. — 68 с. — ISBN 978-5-507-48819-3. — Текст : электронный // Лань : электронно-б</w:t>
      </w:r>
      <w:r>
        <w:rPr>
          <w:sz w:val="22"/>
          <w:szCs w:val="22"/>
        </w:rPr>
        <w:t>иблиотечная система. — URL: https://e.lanbook.com/book/394559 (дата обращения: 12.05.2025). — Режим доступа: для авториз. пользователей.</w:t>
      </w:r>
    </w:p>
    <w:p w14:paraId="125819E6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2. Смоленцева, Т. Е. Проектирование и разработка WEB-приложений: Практикум : учебное пособие / Т. Е. Смоленцева. — Моск</w:t>
      </w:r>
      <w:r>
        <w:rPr>
          <w:sz w:val="22"/>
          <w:szCs w:val="22"/>
        </w:rPr>
        <w:t>ва : РТУ МИРЭА, 2023. — 68 с. — ISBN 978-5-7339-1759-7. — Текст : электронный // Лань : электронно-библиотечная система. — URL: https://e.lanbook.com/book/368954 (дата обращения: 30.04.2025). — Режим доступа: для авториз. пользователей.</w:t>
      </w:r>
    </w:p>
    <w:p w14:paraId="58E6554F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3. Диков, А. В. Web</w:t>
      </w:r>
      <w:r>
        <w:rPr>
          <w:sz w:val="22"/>
          <w:szCs w:val="22"/>
        </w:rPr>
        <w:t>-программирование на JavaScript : учебное пособие для СПО / А. В. Диков. — 4-е изд., стер. — Санкт-Петербург : Лань, 2025. — 168 с. — ISBN 978-5-507-50536-4. — Текст : электронный // Лань : электронно-библиотечная система. — URL: https://e.lanbook.com/book</w:t>
      </w:r>
      <w:r>
        <w:rPr>
          <w:sz w:val="22"/>
          <w:szCs w:val="22"/>
        </w:rPr>
        <w:t>/445289 (дата обращения: 01.05.2025). — Режим доступа: для авториз. пользователей.</w:t>
      </w:r>
    </w:p>
    <w:p w14:paraId="17639FDA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4. Баланов, А. Н. Комплексное руководство по разработке: от мобильных приложений до веб-технологий : учебное пособие для спо / А. Н. Баланов. — Санкт-Петербург : Лань, 2024.</w:t>
      </w:r>
      <w:r>
        <w:rPr>
          <w:sz w:val="22"/>
          <w:szCs w:val="22"/>
        </w:rPr>
        <w:t xml:space="preserve"> — 64 с. — ISBN 978-5-507-48842-1. — Текст : электронный // Лань : электронно-библиотечная система. — URL: https://e.lanbook.com/book/394580 (дата обращения: 12.05.2025). — Режим доступа: для авториз. пользователей.</w:t>
      </w:r>
    </w:p>
    <w:p w14:paraId="63F8341A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Дополнительная литература:</w:t>
      </w:r>
    </w:p>
    <w:p w14:paraId="43F3B558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1. Сергеев, А</w:t>
      </w:r>
      <w:r>
        <w:rPr>
          <w:sz w:val="22"/>
          <w:szCs w:val="22"/>
        </w:rPr>
        <w:t>. Н. Создание сайтов на основе WordPress / А. Н. Сергеев. — 4-е изд., стер. — Санкт-Петербург : Лань, 2023. — 120 с. — ISBN 978-5-507-46140-0. — Текст : электронный // Лань : электронно-библиотечная система. — URL: https://e.lanbook.com/book/298532 (дата о</w:t>
      </w:r>
      <w:r>
        <w:rPr>
          <w:sz w:val="22"/>
          <w:szCs w:val="22"/>
        </w:rPr>
        <w:t>бращения: 12.05.2025). — Режим доступа: для авториз. пользователей.</w:t>
      </w:r>
    </w:p>
    <w:p w14:paraId="7780BA05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2. Янцев, В. В. JavaScript. Креативное программирование : учебное пособие для СПО / В. В. Янцев. — 2-е изд., стер. — Санкт-Петербург : Лань, 2024. — 232 с. — ISBN 978-5-507-51887-6. — Текс</w:t>
      </w:r>
      <w:r>
        <w:rPr>
          <w:sz w:val="22"/>
          <w:szCs w:val="22"/>
        </w:rPr>
        <w:t>т : электронный // Лань : электронно-библиотечная система. — URL: https://e.lanbook.com/book/430301 (дата обращения: 01.05.2025). — Режим доступа: для авториз. пользователей.</w:t>
      </w:r>
    </w:p>
    <w:p w14:paraId="206D55D8" w14:textId="77777777" w:rsidR="00000000" w:rsidRDefault="0000384A">
      <w:pPr>
        <w:pStyle w:val="a3"/>
        <w:rPr>
          <w:sz w:val="22"/>
          <w:szCs w:val="22"/>
        </w:rPr>
      </w:pPr>
      <w:r>
        <w:rPr>
          <w:sz w:val="22"/>
          <w:szCs w:val="22"/>
        </w:rPr>
        <w:t>Преподаватель(и) разработчик(и) _______________________ /Артемов С.В.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84A"/>
    <w:rsid w:val="0000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FF7BF7"/>
  <w15:chartTrackingRefBased/>
  <w15:docId w15:val="{45BEEE1F-0AA4-469B-8FFB-2D32762E2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2530</Words>
  <Characters>14424</Characters>
  <Application>Microsoft Office Word</Application>
  <DocSecurity>0</DocSecurity>
  <Lines>120</Lines>
  <Paragraphs>33</Paragraphs>
  <ScaleCrop>false</ScaleCrop>
  <Company/>
  <LinksUpToDate>false</LinksUpToDate>
  <CharactersWithSpaces>16921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artik3314@gmail.com</dc:creator>
  <cp:keywords/>
  <dc:description/>
  <cp:lastModifiedBy>artik3314@gmail.com</cp:lastModifiedBy>
  <cp:revision>2</cp:revision>
  <dcterms:created xsi:type="dcterms:W3CDTF">2026-09-21T14:19:00Z</dcterms:created>
  <dcterms:modified xsi:type="dcterms:W3CDTF">2026-09-21T14:19:00Z</dcterms:modified>
</cp:coreProperties>
</file>