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663CA" w14:textId="77777777" w:rsidR="00A22268" w:rsidRDefault="00A22268" w:rsidP="004452DC">
      <w:pPr>
        <w:shd w:val="clear" w:color="auto" w:fill="FFFFFF"/>
        <w:ind w:firstLine="709"/>
        <w:jc w:val="both"/>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ВВЕДЕНИЕ</w:t>
      </w:r>
    </w:p>
    <w:p w14:paraId="449A846D" w14:textId="77777777" w:rsidR="006276D4" w:rsidRPr="001D3A74" w:rsidRDefault="006276D4" w:rsidP="004452DC">
      <w:pPr>
        <w:shd w:val="clear" w:color="auto" w:fill="FFFFFF"/>
        <w:ind w:firstLine="709"/>
        <w:jc w:val="both"/>
        <w:outlineLvl w:val="1"/>
        <w:rPr>
          <w:rFonts w:eastAsia="Times New Roman"/>
          <w:bCs/>
          <w:color w:val="0F1115"/>
          <w:kern w:val="0"/>
          <w:lang w:eastAsia="ru-RU"/>
          <w14:ligatures w14:val="none"/>
        </w:rPr>
      </w:pPr>
    </w:p>
    <w:p w14:paraId="74F1AD2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Современное промышленное предприятие представляет собой сложную производственную систему, где бесперебойная работа оборудования является критическим фактором, определяющим выполнение производственных планов, себестоимость выпускаемой продукции и, в конечном счёте, конкурентоспособность компании на рынке. Любой незапланированный простой оборудования оборачивается для предприятия прямыми финансовыми потерями: невыполненные заказы, штрафные санкции со стороны заказчиков, простой персонала, срыв производственных цепочек смежных цехов. По оценкам отраслевых экспертов, потери от простоев оборудования на российских промышленных предприятиях составляют от 5 до 20% годового производственного времени, что в денежном выражении может достигать сотен миллионов рублей для крупных заводов.</w:t>
      </w:r>
    </w:p>
    <w:p w14:paraId="768C96B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Ключевой причиной таких потерь является несовершенство систем управления техническим обслуживанием и ремонтом (ТОиР), которые на многих предприятиях до сих пор функционируют по устаревшим схемам. Основные проблемы, с которыми сталкиваются промышленные компании, можно систематизировать следующим образом:</w:t>
      </w:r>
    </w:p>
    <w:p w14:paraId="0A7E094D" w14:textId="5A5C02F4"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Бумажный документооборот и разрозненность данных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учёт оборудования ведётся в бумажных журналах и паспортах, графики ТО составляются вручную и хранятся в виде распечаток на стенах цехов, а информация о ремонтах фиксируется в произвольной форме в тетрадях мастеров. Это приводит к потере данных, невозможности оперативного поиска информации по конкретному оборудованию, отсутствию единой картины состояния всего парка машин и механизмов.</w:t>
      </w:r>
    </w:p>
    <w:p w14:paraId="20379256" w14:textId="301BCDA2"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Фрагментарность цифрового учёта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даже на тех предприятиях, где используются электронные таблицы (Excel), данные оказываются разбросанными по множеству файлов, каждый из которых ведётся отдельным специалистом. В результате возникает проблема версионности: никто не знает, какая версия файла является актуальной, данные в разных файлах противоречат друг другу, а сводная аналитика становится невозможной без длительной ручной сверки.</w:t>
      </w:r>
    </w:p>
    <w:p w14:paraId="0EF5AC09" w14:textId="3621548C"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Отсутствие системного планирования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во многих цехах техническое обслуживание выполняется по принципу «когда вспомнили» или «когда появилось свободное время». Плановые ТО пропускаются из-за производственной загрузки, а аварийные ремонты выполняются в пожарном порядке, что приводит к ещё большим потерям времени и ресурсов. Отсутствие чёткого графика не позволяет эффективно распределять нагрузку на ремонтные бригады и своевременно заказывать необходимые запасные части.</w:t>
      </w:r>
    </w:p>
    <w:p w14:paraId="01D590FE" w14:textId="4249A603"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Нерациональное использование ресурсов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ремонтные бригады часто простаивают из-за отсутствия заявок или, наоборот, перегружаются в периоды аварий. Материалы и запасные части заказываются «на глаз»: либо с избытком (замораживание оборотных средств), либо с недостатком (простой из-за ожидания поставки). Отсутствие прозрачного учёта списаний приводит к перерасходу и злоупотреблениям.</w:t>
      </w:r>
    </w:p>
    <w:p w14:paraId="79280AD4" w14:textId="2C164080"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Недостаток прозрачности для руководства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главный инженер и руководители служб не имеют оперативной и достоверной информации о состоянии оборудования, эффективности работы ремонтных бригад, реальных причинах простоев и затратах на обслуживание. Управленческие решения принимаются на основе устаревших или неполных данных, что снижает их обоснованность и эффективность.</w:t>
      </w:r>
    </w:p>
    <w:p w14:paraId="10346DD1" w14:textId="7FA5011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Целевое решение</w:t>
      </w:r>
    </w:p>
    <w:p w14:paraId="4665ACA3" w14:textId="7D49B57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Информационная система </w:t>
      </w:r>
      <w:r w:rsidRPr="001D3A74">
        <w:rPr>
          <w:rFonts w:eastAsia="Times New Roman"/>
          <w:bCs/>
          <w:color w:val="0F1115"/>
          <w:kern w:val="0"/>
          <w:lang w:eastAsia="ru-RU"/>
          <w14:ligatures w14:val="none"/>
        </w:rPr>
        <w:t>«ТОиР-</w:t>
      </w:r>
      <w:proofErr w:type="spellStart"/>
      <w:r w:rsidRPr="001D3A74">
        <w:rPr>
          <w:rFonts w:eastAsia="Times New Roman"/>
          <w:bCs/>
          <w:color w:val="0F1115"/>
          <w:kern w:val="0"/>
          <w:lang w:eastAsia="ru-RU"/>
          <w14:ligatures w14:val="none"/>
        </w:rPr>
        <w:t>Проф</w:t>
      </w:r>
      <w:proofErr w:type="spellEnd"/>
      <w:r w:rsidRPr="001D3A74">
        <w:rPr>
          <w:rFonts w:eastAsia="Times New Roman"/>
          <w:bCs/>
          <w:color w:val="0F1115"/>
          <w:kern w:val="0"/>
          <w:lang w:eastAsia="ru-RU"/>
          <w14:ligatures w14:val="none"/>
        </w:rPr>
        <w:t>»</w:t>
      </w:r>
      <w:r w:rsidRPr="001D3A74">
        <w:rPr>
          <w:rFonts w:eastAsia="Times New Roman"/>
          <w:b w:val="0"/>
          <w:color w:val="0F1115"/>
          <w:kern w:val="0"/>
          <w:lang w:eastAsia="ru-RU"/>
          <w14:ligatures w14:val="none"/>
        </w:rPr>
        <w:t xml:space="preserve"> создана для комплексного решения перечисленных проблем путём внедрения единой цифровой платформы управления всеми процессами технического обслуживания и ремонта на промышленном предприятии. Система представляет собой интегрированное программное решение, которое объединяет </w:t>
      </w:r>
      <w:r w:rsidRPr="001D3A74">
        <w:rPr>
          <w:rFonts w:eastAsia="Times New Roman"/>
          <w:b w:val="0"/>
          <w:color w:val="0F1115"/>
          <w:kern w:val="0"/>
          <w:lang w:eastAsia="ru-RU"/>
          <w14:ligatures w14:val="none"/>
        </w:rPr>
        <w:lastRenderedPageBreak/>
        <w:t xml:space="preserve">в себе три ключевых функциональных контура, покрывающих все этапы жизненного цикла ТОиР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учёта оборудования до аналитики эффективности.</w:t>
      </w:r>
    </w:p>
    <w:p w14:paraId="459CCE85" w14:textId="17BAD3BE"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Первый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учётно-справочный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обеспечивает создание и ведение единого цифрового реестра всего оборудования предприятия с полными техническими характеристиками, актуальными статусами, историей обслуживания и привязкой к производственной структуре (цеха, участки). Здесь же хранятся нормативы ТО, справочники материалов и запасных частей, а также информация о ремонтных бригадах и персонале. Этот контур является фундаментом, на котором строится вся остальная функциональность системы.</w:t>
      </w:r>
    </w:p>
    <w:p w14:paraId="2BAB8DF9" w14:textId="1380B6C0"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Второй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операционный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отвечает за планирование, создание, назначение, выполнение и закрытие заявок на техническое обслуживание и ремонт. Он включает в себя автоматическое формирование графиков ТО на основе нормативов, систему напоминаний о приближающихся сроках обслуживания, гибкий механизм создания заявок (как плановых, так и аварийных), инструменты для назначения бригад и контроля выполнения, а также учёт списания материалов в рамках каждой заявки. Этот контур является «сердцем» системы, обеспечивающим непосредственное управление ремонтными процессами.</w:t>
      </w:r>
    </w:p>
    <w:p w14:paraId="6F725223" w14:textId="5A4237E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Третий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аналитический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предназначен для руководства предприятия и предоставляет инструменты для мониторинга ключевых показателей эффективности ТОиР, формирования дашбордов и отчётов, анализа простоев, затрат и загруженности ресурсов. Этот контур превращает накопленные данные в информацию для принятия управленческих решений: какие единицы оборудования требуют замены или модернизации, какие бригады работают наиболее эффективно, какие цеха допускают наибольшие простои и по каким причинам.</w:t>
      </w:r>
    </w:p>
    <w:p w14:paraId="0FC5E9E6" w14:textId="7828A28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Архитектура системы</w:t>
      </w:r>
    </w:p>
    <w:p w14:paraId="36AAE6A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обеспечения гибкости, масштабируемости и удобства использования разными категориями пользователей система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строится по трёхзвенной архитектуре с выделением трёх типов клиентских приложений, каждое из которых оптимизировано под конкретные задачи и сценарии использования.</w:t>
      </w:r>
    </w:p>
    <w:p w14:paraId="555FAD8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Базой системы является </w:t>
      </w:r>
      <w:r w:rsidRPr="001D3A74">
        <w:rPr>
          <w:rFonts w:eastAsia="Times New Roman"/>
          <w:bCs/>
          <w:color w:val="0F1115"/>
          <w:kern w:val="0"/>
          <w:lang w:eastAsia="ru-RU"/>
          <w14:ligatures w14:val="none"/>
        </w:rPr>
        <w:t>единая реляционная база данных</w:t>
      </w:r>
      <w:r w:rsidRPr="001D3A74">
        <w:rPr>
          <w:rFonts w:eastAsia="Times New Roman"/>
          <w:b w:val="0"/>
          <w:color w:val="0F1115"/>
          <w:kern w:val="0"/>
          <w:lang w:eastAsia="ru-RU"/>
          <w14:ligatures w14:val="none"/>
        </w:rPr>
        <w:t xml:space="preserve">, которая хранит всю информацию об оборудовании, нормативах, заявках, материалах, бригадах и пользователях. База данных обеспечивает целостность и консистентность данных на уровне СУБД, поддерживает </w:t>
      </w:r>
      <w:proofErr w:type="spellStart"/>
      <w:r w:rsidRPr="001D3A74">
        <w:rPr>
          <w:rFonts w:eastAsia="Times New Roman"/>
          <w:b w:val="0"/>
          <w:color w:val="0F1115"/>
          <w:kern w:val="0"/>
          <w:lang w:eastAsia="ru-RU"/>
          <w14:ligatures w14:val="none"/>
        </w:rPr>
        <w:t>транзакционность</w:t>
      </w:r>
      <w:proofErr w:type="spellEnd"/>
      <w:r w:rsidRPr="001D3A74">
        <w:rPr>
          <w:rFonts w:eastAsia="Times New Roman"/>
          <w:b w:val="0"/>
          <w:color w:val="0F1115"/>
          <w:kern w:val="0"/>
          <w:lang w:eastAsia="ru-RU"/>
          <w14:ligatures w14:val="none"/>
        </w:rPr>
        <w:t xml:space="preserve"> и предоставляет механизмы для автоматической проверки бизнес-логики (триггеры, хранимые процедуры). Все клиенты обращаются к базе данных исключительно через единый REST API, что гарантирует единые правила доступа, валидации и безопасности.</w:t>
      </w:r>
    </w:p>
    <w:p w14:paraId="5290B622" w14:textId="6B6C39F6"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Desktop-клиент</w:t>
      </w:r>
      <w:r w:rsidRPr="001D3A74">
        <w:rPr>
          <w:rFonts w:eastAsia="Times New Roman"/>
          <w:b w:val="0"/>
          <w:color w:val="0F1115"/>
          <w:kern w:val="0"/>
          <w:lang w:eastAsia="ru-RU"/>
          <w14:ligatures w14:val="none"/>
        </w:rPr>
        <w:t xml:space="preserve"> предназначен для мастера цеха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ключевого исполнителя в системе ТОиР. Это нативное настольное приложение, которое работает на рабочей станции мастера в цехе и предоставляет ему все необходимые инструменты для управления оборудованием своего цеха, создания и контроля заявок, учёта материалов и формирования отчётности. Desktop-клиент оптимизирован для работы с большими объёмами данных, обеспечивает высокую производительность и стабильность, а также позволяет работать в условиях ограниченной сетевой доступности (кеширование критических данных).</w:t>
      </w:r>
    </w:p>
    <w:p w14:paraId="14A828FF" w14:textId="281E9C95"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Веб-клиент</w:t>
      </w:r>
      <w:r w:rsidRPr="001D3A74">
        <w:rPr>
          <w:rFonts w:eastAsia="Times New Roman"/>
          <w:b w:val="0"/>
          <w:color w:val="0F1115"/>
          <w:kern w:val="0"/>
          <w:lang w:eastAsia="ru-RU"/>
          <w14:ligatures w14:val="none"/>
        </w:rPr>
        <w:t xml:space="preserve"> ориентирован на руководителей ТОиР-службы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главного инженера, начальника РМС, планово-экономический отдел. Это полнофункциональное веб-приложение, доступное через любой современный браузер, которое предоставляет стратегический обзор состояния ТОиР на предприятии, дашборды с ключевыми показателями, инструменты глубинной аналитики, формирование отчётов и управление справочниками. Веб-клиент обеспечивает доступ к системе из любой точки предприятия (и за его пределами при необходимости) без установки дополнительного ПО.</w:t>
      </w:r>
    </w:p>
    <w:p w14:paraId="12396EAB" w14:textId="2C2C78A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Мобильный клиент</w:t>
      </w:r>
      <w:r w:rsidRPr="001D3A74">
        <w:rPr>
          <w:rFonts w:eastAsia="Times New Roman"/>
          <w:b w:val="0"/>
          <w:color w:val="0F1115"/>
          <w:kern w:val="0"/>
          <w:lang w:eastAsia="ru-RU"/>
          <w14:ligatures w14:val="none"/>
        </w:rPr>
        <w:t xml:space="preserve"> предназначен для членов ремонтных бригад, которые выполняют работы непосредственно на оборудовании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 станков, на объектах, в цехах. Это </w:t>
      </w:r>
      <w:r w:rsidRPr="001D3A74">
        <w:rPr>
          <w:rFonts w:eastAsia="Times New Roman"/>
          <w:b w:val="0"/>
          <w:color w:val="0F1115"/>
          <w:kern w:val="0"/>
          <w:lang w:eastAsia="ru-RU"/>
          <w14:ligatures w14:val="none"/>
        </w:rPr>
        <w:lastRenderedPageBreak/>
        <w:t xml:space="preserve">лёгкое мобильное приложение для смартфонов и планшетов на базе </w:t>
      </w:r>
      <w:proofErr w:type="spellStart"/>
      <w:r w:rsidRPr="001D3A74">
        <w:rPr>
          <w:rFonts w:eastAsia="Times New Roman"/>
          <w:b w:val="0"/>
          <w:color w:val="0F1115"/>
          <w:kern w:val="0"/>
          <w:lang w:eastAsia="ru-RU"/>
          <w14:ligatures w14:val="none"/>
        </w:rPr>
        <w:t>Android</w:t>
      </w:r>
      <w:proofErr w:type="spellEnd"/>
      <w:r w:rsidRPr="001D3A74">
        <w:rPr>
          <w:rFonts w:eastAsia="Times New Roman"/>
          <w:b w:val="0"/>
          <w:color w:val="0F1115"/>
          <w:kern w:val="0"/>
          <w:lang w:eastAsia="ru-RU"/>
          <w14:ligatures w14:val="none"/>
        </w:rPr>
        <w:t>, которое позволяет бригадиру и членам бригады оперативно получать заявки, отмечать начало и завершение работ, фиксировать дефекты через камеру, просматривать инструкции и получать уведомления. Мобильный клиент поддерживает частичный офлайн-режим, что критически важно для работы в условиях нестабильной сети.</w:t>
      </w:r>
    </w:p>
    <w:p w14:paraId="40575A2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три клиента взаимодействуют с единым REST API, который обеспечивает аутентификацию и авторизацию пользователей на основе ролей (RBAC), валидацию всех входных данных, стандартизированный формат ответов и логирование всех операций. Это гарантирует согласованность данных между клиентами, единые правила безопасности и упрощает дальнейшее развитие системы.</w:t>
      </w:r>
    </w:p>
    <w:p w14:paraId="722A87AC" w14:textId="64EEFDD7"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64A3B4D6" w14:textId="49F10684"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ДЛЯ КОГО СИСТЕМА</w:t>
      </w:r>
    </w:p>
    <w:p w14:paraId="775D706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Информационная система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разработана с учётом потребностей трёх ключевых групп пользователей, каждая из которых решает свой набор задач и имеет свои требования к функциональности, интерфейсу и сценариям использования. Глубокое понимание потребностей каждой группы является критическим для успешного проектирования и разработки системы.</w:t>
      </w:r>
    </w:p>
    <w:p w14:paraId="56ADE028" w14:textId="3E93C33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Мастер цеха (Desktop-клиент)</w:t>
      </w:r>
    </w:p>
    <w:p w14:paraId="677D35F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цеха является центральной фигурой в операционном управлении ТОиР. Это руководитель среднего звена, который отвечает за техническое состояние оборудования своего цеха, организацию ремонтных работ и взаимодействие с ремонтными бригадами. В его зоне ответственности находится от 5 до 20 единиц оборудования, 2-3 бригады (или одна профильная), а также материальные ресурсы, закреплённые за цехом. Мастер работает непосредственно в цехе, его рабочее место обычно находится на территории производства, рядом с обслуживаемым оборудованием.</w:t>
      </w:r>
    </w:p>
    <w:p w14:paraId="498C6A5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мастеру цеха:</w:t>
      </w:r>
    </w:p>
    <w:p w14:paraId="2AD7B5F7" w14:textId="25C12114"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Единый реестр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видит полный перечень оборудования своего цеха с актуальными статусами (в работе / в ремонте / в простое), техническими характеристиками, датами ввода в эксплуатацию и последнего обслуживания. Это позволяет ему оперативно оценивать состояние парка и принимать решения о приоритетах ремонтов.</w:t>
      </w:r>
    </w:p>
    <w:p w14:paraId="306C86F8" w14:textId="1E9EEE4F"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Инструменты оперативного создания заявок</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в несколько кликов создать заявку на ремонт, выбрав оборудование, указав тип (плановая / аварийная / текущая), приоритет и описание работ. Для плановых заявок система автоматически подставляет данные из графика ТО, что сокращает время оформления и исключает ошибки.</w:t>
      </w:r>
    </w:p>
    <w:p w14:paraId="4E82A173" w14:textId="0B294251"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Управление назначением и контролем выполнения заявок</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назначает заявки на ремонтные бригады, контролирует их выполнение, при необходимости корректирует сроки и приоритеты. Он видит, какие заявки находятся в работе, какие просрочены, какие требуют дополнительных материалов. Это даёт ему полный контроль над ситуацией в цехе.</w:t>
      </w:r>
    </w:p>
    <w:p w14:paraId="04788BF4" w14:textId="17CD99FA"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Учёт материалов и запасных частей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управляет списанием материалов в рамках заявок, контролирует остатки на складе своего цеха, инициирует заказ недостающих материалов при снижении остатка ниже минимального уровня. Это позволяет избегать простоев из-за отсутствия необходимых комплектующих.</w:t>
      </w:r>
    </w:p>
    <w:p w14:paraId="1F9DB495" w14:textId="0F5FDEC0"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графика ТО и автоматические напоминания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видит график плановых ТО на своём оборудовании, получает автоматические уведомления о приближающихся датах обслуживания, что позволяет ему заблаговременно подготовить бригады и материалы.</w:t>
      </w:r>
    </w:p>
    <w:p w14:paraId="002580AA" w14:textId="1E58ADF3"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Формирование отчётности по цеху</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сформировать отчёты по своему цеху: по выполненным заявкам, по простоям оборудования, по использованным </w:t>
      </w:r>
      <w:r w:rsidRPr="001D3A74">
        <w:rPr>
          <w:rFonts w:eastAsia="Times New Roman"/>
          <w:b w:val="0"/>
          <w:color w:val="0F1115"/>
          <w:kern w:val="0"/>
          <w:lang w:eastAsia="ru-RU"/>
          <w14:ligatures w14:val="none"/>
        </w:rPr>
        <w:lastRenderedPageBreak/>
        <w:t>материалам, по соблюдению графика ТО. Эти отчёты он направляет руководству для сводной аналитики.</w:t>
      </w:r>
    </w:p>
    <w:p w14:paraId="39C5A6A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мастера, которые система удовлетворяет:</w:t>
      </w:r>
    </w:p>
    <w:p w14:paraId="6E96B3D9" w14:textId="25EFCD0B"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Быстрота и минимизация действий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не имеет времени на сложные многошаговые процедуры. Каждая операция должна выполняться за 1-2 клика, интерфейс должен быть интуитивно понятным и не требовать длительного обучения.</w:t>
      </w:r>
    </w:p>
    <w:p w14:paraId="267E84FE" w14:textId="5B708C7C"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Наглядность и единая картина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должен видеть всё оборудование и все заявки в одном интерфейсе, с возможностью быстрой фильтрации и сортировки. Ему нужны цветовые индикаторы статусов, выделение просроченных задач, визуальные подсказки.</w:t>
      </w:r>
    </w:p>
    <w:p w14:paraId="5EC0D32C" w14:textId="779EED03"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Прозрачность работы бригад</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должен понимать, что делает каждая бригада, сколько времени осталось до завершения текущих заявок, кто из членов бригады свободен для новых назначений. Это позволяет ему эффективно распределять нагрузку.</w:t>
      </w:r>
    </w:p>
    <w:p w14:paraId="26722317" w14:textId="005DFB8D"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Надёжность и стабильность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должна работать без сбоев даже при высоких нагрузках, так как мастер полагается на неё в критических производственных ситуациях. Любой сбой может привести к простою оборудования.</w:t>
      </w:r>
    </w:p>
    <w:p w14:paraId="03B8F69C" w14:textId="45B4862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Руководитель ТОиР-службы (Веб-клиент)</w:t>
      </w:r>
    </w:p>
    <w:p w14:paraId="69D97C8F" w14:textId="773134F3"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Руководители ТОиР-службы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стратегические пользователи системы, которые не участвуют в операционных процессах напрямую, но несут ответственность за эффективность всей системы управления ТОиР на предприятии. К этой группе относятся главный инженер, начальник Ремонтно-механической службы (РМС), инженеры по ТОиР, руководители планово-экономического отдела. Их основная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принимать обоснованные управленческие решения на основе достоверных и агрегированных данных.</w:t>
      </w:r>
    </w:p>
    <w:p w14:paraId="578C7B8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руководителю ТОиР-службы:</w:t>
      </w:r>
    </w:p>
    <w:p w14:paraId="436AB983" w14:textId="05872570"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Стратегические дашборды с ключевыми KPI</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видит сводную информацию по всему предприятию: общее количество оборудования и его распределение по статусам, количество и динамику заявок, общие простои (в часах), соблюдение графика ТО (в процентах), затраты на материалы и ремонты. Дашборды обновляются автоматически и позволяют оперативно оценивать ситуацию.</w:t>
      </w:r>
    </w:p>
    <w:p w14:paraId="705BB286" w14:textId="0B7EEE60"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Глубокая аналитика по цехам, бригадам и видам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может детализировать любой показатель до уровня цеха, бригады или конкретной единицы оборудования. Он видит, какой цех даёт наибольшие простои, какая бригада работает наиболее эффективно, какое оборудование требует наибольших затрат на ремонт. Это позволяет выявлять проблемные зоны и принимать точечные управленческие решения.</w:t>
      </w:r>
    </w:p>
    <w:p w14:paraId="08DCBA04" w14:textId="49407719"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Инструменты для отчётности перед вышестоящим руководством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автоматически генерирует отчёты по заданным шаблонам: сводный отчёт по ТОиР за период, отчёт по простоям, отчёт по затратам, отчёт по эффективности бригад. Руководитель может выгрузить отчёт в PDF или Excel для передачи вышестоящему руководству или в контролирующие органы.</w:t>
      </w:r>
    </w:p>
    <w:p w14:paraId="16D8DE2F" w14:textId="4B25F792"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Управление справочниками и нормативами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(или уполномоченный специалист) управляет справочной информацией, которая является основой для планирования: добавляет новые виды ТО, изменяет периодичность обслуживания, корректирует список материалов, управляет бригадами и пользователями. Это обеспечивает актуальность нормативной базы.</w:t>
      </w:r>
    </w:p>
    <w:p w14:paraId="18D0636E" w14:textId="6F4FED62"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Контроль бюджета и затрат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агрегирует затраты на материалы, ремонты, оплату труда бригад и позволяет руководителю отслеживать исполнение бюджета ТОиР, анализировать отклонения и прогнозировать будущие расходы.</w:t>
      </w:r>
    </w:p>
    <w:p w14:paraId="0D8328D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руководителя, которые система удовлетворяет:</w:t>
      </w:r>
    </w:p>
    <w:p w14:paraId="7BC26438" w14:textId="47D21C55"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Объективность и достоверность данных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быть уверен, что данные, на основе которых он принимает решения, являются полными, </w:t>
      </w:r>
      <w:r w:rsidRPr="001D3A74">
        <w:rPr>
          <w:rFonts w:eastAsia="Times New Roman"/>
          <w:b w:val="0"/>
          <w:color w:val="0F1115"/>
          <w:kern w:val="0"/>
          <w:lang w:eastAsia="ru-RU"/>
          <w14:ligatures w14:val="none"/>
        </w:rPr>
        <w:lastRenderedPageBreak/>
        <w:t>актуальными и объективными. Система исключает возможность «причёсывания» данных или их ручной подгонки.</w:t>
      </w:r>
    </w:p>
    <w:p w14:paraId="6B8BA74F" w14:textId="24E34F76"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Сравнимость и бенчмаркинг</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иметь возможность сравнивать показатели разных цехов, бригад, видов оборудования в динамике. Это позволяет оценивать эффективность подразделений и выявлять лучшие практики.</w:t>
      </w:r>
    </w:p>
    <w:p w14:paraId="679E8259" w14:textId="30D4BEA2"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Гибкость и адаптивность аналитики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иметь возможность формировать произвольные выборки, группировки, строить графики и диаграммы по различным срезам данных без помощи разработчиков. Интерфейс аналитики должен быть удобным и интуитивным.</w:t>
      </w:r>
    </w:p>
    <w:p w14:paraId="46FB8BE4" w14:textId="21BC1C9B"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Своевременность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информация должна предоставляться в режиме реального времени (или с минимальной задержкой), чтобы руководитель мог реагировать на изменения ситуации оперативно, а не постфактум.</w:t>
      </w:r>
    </w:p>
    <w:p w14:paraId="3B327176" w14:textId="398B14A1"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Член ремонтной бригады (Мобильный клиент)</w:t>
      </w:r>
    </w:p>
    <w:p w14:paraId="19378839" w14:textId="775D0649"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Члены ремонтных бригад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непосредственные исполнители работ по техническому обслуживанию и ремонту оборудования. Это рабочие-ремонтники, электрики, механики, сварщики, наладчики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специалисты, которые проводят большую часть рабочего времени непосредственно у оборудования, в цехах, на объектах. Их главная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качественно и в срок выполнять назначенные работы, фиксируя результаты и затраченные ресурсы.</w:t>
      </w:r>
    </w:p>
    <w:p w14:paraId="0271A9B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члену ремонтной бригады:</w:t>
      </w:r>
    </w:p>
    <w:p w14:paraId="5D8844AB" w14:textId="5F6E36E7"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заявок, назначенных на их бригаду</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бригадир и члены бригады видят список всех заявок, которые назначены на их бригаду, с указанием приоритета, статуса, сроков выполнения. Это позволяет планировать свою работу и понимать, какие задачи требуют первоочередного внимания.</w:t>
      </w:r>
    </w:p>
    <w:p w14:paraId="4FBF2BA4" w14:textId="7D4213F2"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Отметка о начале и завершении работ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бригадир может в один клик отметить, что бригада приступила к выполнению заявки (статус меняется на «в работе»), а после завершения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закрыть заявку, указав фактическое время выполнения и оставив краткий отчёт о проделанной работе.</w:t>
      </w:r>
    </w:p>
    <w:p w14:paraId="73FA030C" w14:textId="16847747"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Фотофиксация дефектов и результатов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мобильное приложение позволяет сделать фотографию дефекта оборудования (до ремонта) или результата выполненных работ (после ремонта) и прикрепить её к заявке. Это даёт мастеру и руководителю наглядное подтверждение выполненных работ и помогает в анализе причин отказов.</w:t>
      </w:r>
    </w:p>
    <w:p w14:paraId="5953E6B5" w14:textId="2C2A34CF"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инструкций и справочной информации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содержит справочную информацию по ремонту: типовые инструкции, технические паспорта оборудования, перечень типовых неисправностей и способов их устранения. Бригада может обратиться к этой информации в процессе работы, что ускоряет ремонт и повышает его качество.</w:t>
      </w:r>
    </w:p>
    <w:p w14:paraId="02C697A2" w14:textId="1CEFFBB5"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Получение уведомлений о новых заявках и изменениях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мобильное приложение получает </w:t>
      </w:r>
      <w:proofErr w:type="spellStart"/>
      <w:r w:rsidRPr="001D3A74">
        <w:rPr>
          <w:rFonts w:eastAsia="Times New Roman"/>
          <w:b w:val="0"/>
          <w:color w:val="0F1115"/>
          <w:kern w:val="0"/>
          <w:lang w:eastAsia="ru-RU"/>
          <w14:ligatures w14:val="none"/>
        </w:rPr>
        <w:t>push</w:t>
      </w:r>
      <w:proofErr w:type="spellEnd"/>
      <w:r w:rsidRPr="001D3A74">
        <w:rPr>
          <w:rFonts w:eastAsia="Times New Roman"/>
          <w:b w:val="0"/>
          <w:color w:val="0F1115"/>
          <w:kern w:val="0"/>
          <w:lang w:eastAsia="ru-RU"/>
          <w14:ligatures w14:val="none"/>
        </w:rPr>
        <w:t>-уведомления о новых назначенных заявках, об изменениях статуса заявок, о приближающихся сроках выполнения. Это позволяет бригаде оперативно реагировать на новые задачи и не пропускать важные события.</w:t>
      </w:r>
    </w:p>
    <w:p w14:paraId="17B3C83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членов бригады, которые система удовлетворяет:</w:t>
      </w:r>
    </w:p>
    <w:p w14:paraId="6714BFD2" w14:textId="0C2FDC62"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Мобильность и доступность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приложение должно работать на смартфонах и планшетах, иметь удобный мобильный интерфейс с крупными кнопками и минимальным количеством действий. Бригада должна иметь доступ к заявкам в любой точке цеха, без необходимости возвращаться к стационарному компьютеру.</w:t>
      </w:r>
    </w:p>
    <w:p w14:paraId="220FC3F7" w14:textId="1204A94D"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Простота использования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интерфейс должен быть максимально простым и интуитивным, так как члены бригады могут иметь разный уровень компьютерной грамотности. Операции должны выполняться за 1-2 касания экрана.</w:t>
      </w:r>
    </w:p>
    <w:p w14:paraId="51DDAB0E" w14:textId="3898F0C3"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Автономность и работа офлайн</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цехах часто нестабильная сеть </w:t>
      </w:r>
      <w:proofErr w:type="spellStart"/>
      <w:r w:rsidRPr="001D3A74">
        <w:rPr>
          <w:rFonts w:eastAsia="Times New Roman"/>
          <w:b w:val="0"/>
          <w:color w:val="0F1115"/>
          <w:kern w:val="0"/>
          <w:lang w:eastAsia="ru-RU"/>
          <w14:ligatures w14:val="none"/>
        </w:rPr>
        <w:t>Wi</w:t>
      </w:r>
      <w:proofErr w:type="spellEnd"/>
      <w:r w:rsidRPr="001D3A74">
        <w:rPr>
          <w:rFonts w:eastAsia="Times New Roman"/>
          <w:b w:val="0"/>
          <w:color w:val="0F1115"/>
          <w:kern w:val="0"/>
          <w:lang w:eastAsia="ru-RU"/>
          <w14:ligatures w14:val="none"/>
        </w:rPr>
        <w:t xml:space="preserve">-Fi или она отсутствует. Приложение должно кэшировать критическую информацию (текущие </w:t>
      </w:r>
      <w:r w:rsidRPr="001D3A74">
        <w:rPr>
          <w:rFonts w:eastAsia="Times New Roman"/>
          <w:b w:val="0"/>
          <w:color w:val="0F1115"/>
          <w:kern w:val="0"/>
          <w:lang w:eastAsia="ru-RU"/>
          <w14:ligatures w14:val="none"/>
        </w:rPr>
        <w:lastRenderedPageBreak/>
        <w:t>заявки, инструкции) и позволять работать офлайн, синхронизируя данные при восстановлении соединения.</w:t>
      </w:r>
    </w:p>
    <w:p w14:paraId="3FF80723" w14:textId="1FC7B140"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Быстрота уведомлений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уведомления должны приходить оперативно, чтобы бригада могла сразу приступить к выполнению новых заявок, особенно аварийных, где важна скорость реакции.</w:t>
      </w:r>
    </w:p>
    <w:p w14:paraId="29369565" w14:textId="3F8D1D0A"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2E0E08B4" w14:textId="27A34081"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ЧЕМ СИСТЕМА ПОЛЕЗНА КОМПАНИИ</w:t>
      </w:r>
    </w:p>
    <w:p w14:paraId="6B70A00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Внедрение информационной системы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приносит промышленному предприятию измеримые бизнес-эффекты, которые выражаются как в прямом экономическом эффекте (снижение затрат и потерь), так и в улучшении управляемости и прозрачности процессов. Перечень ключевых эффектов с оценкой их значимости представлен ниже:</w:t>
      </w:r>
    </w:p>
    <w:p w14:paraId="5AB8270D" w14:textId="1A815B61"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простоев оборудования на 15-25%</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своевременное проведение планового ТО, оперативное реагирование на аварии, сокращение времени диагностики и назначения ремонтов, оптимизация загрузки бригад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всё это</w:t>
      </w:r>
      <w:proofErr w:type="gramEnd"/>
      <w:r w:rsidRPr="001D3A74">
        <w:rPr>
          <w:rFonts w:eastAsia="Times New Roman"/>
          <w:b w:val="0"/>
          <w:color w:val="0F1115"/>
          <w:kern w:val="0"/>
          <w:lang w:eastAsia="ru-RU"/>
          <w14:ligatures w14:val="none"/>
        </w:rPr>
        <w:t xml:space="preserve"> в совокупности позволяет существенно сократить время простоев и увеличить доступность оборудования для производства. Дополнительный выпуск продукции за счёт сокращения простоев напрямую увеличивает выручку предприятия.</w:t>
      </w:r>
    </w:p>
    <w:p w14:paraId="65BEF6F6" w14:textId="35246C99"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Увеличение межремонтного ресурса и срока службы оборудования на 10-15%</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регулярное и качественное обслуживание, строгое соблюдение графиков ТО, своевременная замена расходных материалов и быстроизнашивающихся деталей позволяют эксплуатировать оборудование дольше без капитальных ремонтов. Отсрочка инвестиций в замену оборудования даёт значительный экономический эффект.</w:t>
      </w:r>
    </w:p>
    <w:p w14:paraId="6A152204" w14:textId="7959C820"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затрат на ремонты на 20-30%</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переход от аварийно-восстановительной модели обслуживания (ремонт «по факту отказа») к планово-предупредительной (ремонт «по графику») позволяет сократить затраты на материалы и запасные части, так как плановые ремонты требуют меньшего объёма ресурсов, чем восстановление после аварии. Кроме того, система оптимизирует запасы материалов, снижая замороженные оборотные средства.</w:t>
      </w:r>
    </w:p>
    <w:p w14:paraId="47C6EDD0" w14:textId="5C3EE585"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Повышение прозрачности и управляемости ТОиР</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единая система учёта и отчётности исключает «бумажные» искажения, даёт руководству объективную картину состояния оборудования и эффективности ремонтных служб. Это позволяет принимать обоснованные управленческие решения, а не действовать «на ощупь» или на основе недостоверных данных.</w:t>
      </w:r>
    </w:p>
    <w:p w14:paraId="359E0FCB" w14:textId="0EA7BC78"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Эффективное использование персонала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обеспечивает равномерную загрузку ремонтных бригад, исключая периоды простоя и перегрузки. Мастер видит загруженность каждой бригады и может распределять заявки оптимальным образом. Члены бригад тратят меньше времени на ожидание и поиск информации, так как все данные доступны в мобильном приложении.</w:t>
      </w:r>
    </w:p>
    <w:p w14:paraId="0BD0A050" w14:textId="6F37A2C4"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риска человеческой ошибки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автоматические напоминания о приближающихся ТО, </w:t>
      </w:r>
      <w:proofErr w:type="spellStart"/>
      <w:r w:rsidRPr="001D3A74">
        <w:rPr>
          <w:rFonts w:eastAsia="Times New Roman"/>
          <w:b w:val="0"/>
          <w:color w:val="0F1115"/>
          <w:kern w:val="0"/>
          <w:lang w:eastAsia="ru-RU"/>
          <w14:ligatures w14:val="none"/>
        </w:rPr>
        <w:t>автогенерация</w:t>
      </w:r>
      <w:proofErr w:type="spellEnd"/>
      <w:r w:rsidRPr="001D3A74">
        <w:rPr>
          <w:rFonts w:eastAsia="Times New Roman"/>
          <w:b w:val="0"/>
          <w:color w:val="0F1115"/>
          <w:kern w:val="0"/>
          <w:lang w:eastAsia="ru-RU"/>
          <w14:ligatures w14:val="none"/>
        </w:rPr>
        <w:t xml:space="preserve"> заявок из графика, контроль наличия материалов при списании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всё это</w:t>
      </w:r>
      <w:proofErr w:type="gramEnd"/>
      <w:r w:rsidRPr="001D3A74">
        <w:rPr>
          <w:rFonts w:eastAsia="Times New Roman"/>
          <w:b w:val="0"/>
          <w:color w:val="0F1115"/>
          <w:kern w:val="0"/>
          <w:lang w:eastAsia="ru-RU"/>
          <w14:ligatures w14:val="none"/>
        </w:rPr>
        <w:t xml:space="preserve"> минимизирует вероятность пропуска обслуживания или ошибок в учёте, вызванных человеческим фактором. Система не «забывает» и не «путает».</w:t>
      </w:r>
    </w:p>
    <w:p w14:paraId="5DA2CE10" w14:textId="03DAFF73"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Ускорение принятия управленческих решений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дашборды и отчёты предоставляют руководству актуальные агрегированные данные в режиме реального времени, позволяя быстро выявлять проблемные зоны и принимать точечные меры. Время от возникновения проблемы до принятия решения сокращается с недель до минут.</w:t>
      </w:r>
    </w:p>
    <w:p w14:paraId="49C83412" w14:textId="239FCCBF"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208284D6" w14:textId="77777777" w:rsidR="00A22268" w:rsidRPr="001D3A74" w:rsidRDefault="00A22268" w:rsidP="0043510C">
      <w:pPr>
        <w:shd w:val="clear" w:color="auto" w:fill="FFFFFF"/>
        <w:ind w:firstLine="709"/>
        <w:jc w:val="center"/>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ЗАДАНИЕ НА РАЗРАБОТКУ БАЗЫ ДАННЫХ</w:t>
      </w:r>
    </w:p>
    <w:p w14:paraId="4A2EC79B" w14:textId="6B66E979" w:rsidR="00A22268" w:rsidRPr="001D3A74" w:rsidRDefault="00A22268" w:rsidP="004452DC">
      <w:pPr>
        <w:shd w:val="clear" w:color="auto" w:fill="FFFFFF"/>
        <w:jc w:val="both"/>
        <w:outlineLvl w:val="2"/>
        <w:rPr>
          <w:rFonts w:eastAsia="Times New Roman"/>
          <w:bCs/>
          <w:color w:val="0F1115"/>
          <w:kern w:val="0"/>
          <w:lang w:eastAsia="ru-RU"/>
          <w14:ligatures w14:val="none"/>
        </w:rPr>
      </w:pPr>
    </w:p>
    <w:p w14:paraId="7FAC522E" w14:textId="0CA13E03"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 xml:space="preserve">На основе предоставленного в Приложении </w:t>
      </w:r>
      <w:r w:rsidR="004452DC">
        <w:rPr>
          <w:rFonts w:eastAsia="Times New Roman"/>
          <w:b w:val="0"/>
          <w:color w:val="0F1115"/>
          <w:kern w:val="0"/>
          <w:lang w:eastAsia="ru-RU"/>
          <w14:ligatures w14:val="none"/>
        </w:rPr>
        <w:t>6</w:t>
      </w:r>
      <w:r w:rsidRPr="001D3A74">
        <w:rPr>
          <w:rFonts w:eastAsia="Times New Roman"/>
          <w:b w:val="0"/>
          <w:color w:val="0F1115"/>
          <w:kern w:val="0"/>
          <w:lang w:eastAsia="ru-RU"/>
          <w14:ligatures w14:val="none"/>
        </w:rPr>
        <w:t xml:space="preserve"> описания предметной области вам предстоит спроектировать и реализовать реляционную базу данных, которая станет фундаментом всей информационной системы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xml:space="preserve">». База данных должна обеспечивать полное, непротиворечивое и производительное хранение всей информации, необходимой для функционирования системы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учёта оборудования и нормативов до заявок, материалов и журналов операций.</w:t>
      </w:r>
    </w:p>
    <w:p w14:paraId="10D9BCD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проектировании базы данных вы должны руководствоваться принципами реляционной модели данных и требованиями к целостности, изложенными в задании. Это означает, что структура базы данных должна быть приведена к третьей нормальной форме (3НФ), все таблицы должны иметь первичные ключи, а связи между таблицами должны быть реализованы через внешние ключи с явно определёнными правилами каскадного обновления и удаления.</w:t>
      </w:r>
    </w:p>
    <w:p w14:paraId="0C2EC0B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 уровне СУБД должны быть реализованы не только структурные ограничения (NOT NULL, UNIQUE, CHECK), но и бизнес-правила, обеспечивающие корректность данных в соответствии с предметной областью. Для этого вам потребуется разработать триггеры, которые будут автоматически проверять и поддерживать бизнес-логику при любых изменениях данных, а также хранимые процедуры и функции для выполнения расчётов, которые часто используются в приложении.</w:t>
      </w:r>
    </w:p>
    <w:p w14:paraId="78A3742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Важно:</w:t>
      </w:r>
      <w:r w:rsidRPr="001D3A74">
        <w:rPr>
          <w:rFonts w:eastAsia="Times New Roman"/>
          <w:b w:val="0"/>
          <w:color w:val="0F1115"/>
          <w:kern w:val="0"/>
          <w:lang w:eastAsia="ru-RU"/>
          <w14:ligatures w14:val="none"/>
        </w:rPr>
        <w:t> в данном задании не указаны конкретные типы данных, имена полей и таблиц, структура связей. Всё это вы определяете самостоятельно на основе анализа предметной области и требований к системе. Решения, которые вы примете, должны быть логически обоснованными и соответствовать лучшим практикам проектирования баз данных. Основной акцент делается на вашу способность анализировать требования, выделять сущности и их атрибуты, устанавливать правильные связи и реализовывать бизнес-логику на стороне базы данных, а не в коде приложения.</w:t>
      </w:r>
    </w:p>
    <w:p w14:paraId="0DD50CA7" w14:textId="17D6606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 основе детального анализа предметной области, описанной в Приложении </w:t>
      </w:r>
      <w:r w:rsidR="004452DC">
        <w:rPr>
          <w:rFonts w:eastAsia="Times New Roman"/>
          <w:b w:val="0"/>
          <w:color w:val="0F1115"/>
          <w:kern w:val="0"/>
          <w:lang w:eastAsia="ru-RU"/>
          <w14:ligatures w14:val="none"/>
        </w:rPr>
        <w:t>6</w:t>
      </w:r>
      <w:r w:rsidRPr="001D3A74">
        <w:rPr>
          <w:rFonts w:eastAsia="Times New Roman"/>
          <w:b w:val="0"/>
          <w:color w:val="0F1115"/>
          <w:kern w:val="0"/>
          <w:lang w:eastAsia="ru-RU"/>
          <w14:ligatures w14:val="none"/>
        </w:rPr>
        <w:t>, выделите следующие основные сущности, которые должны быть представлены в базе данных. Для каждой сущности ниже приведено содержательное описание того, какую информацию она должна хранить и какие бизнес-правила к ней применяются. Конкретные имена таблиц, полей и типы данных вы определяете самостоятельно.</w:t>
      </w:r>
    </w:p>
    <w:p w14:paraId="41530F7A" w14:textId="730F15A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Пользователи и роли</w:t>
      </w:r>
    </w:p>
    <w:p w14:paraId="2A8586A0" w14:textId="472BC0E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Система должна различать пользователей по их функциональным ролям, так как от роли зависят права доступа к данным и операциям. В системе должны быть предусмотрены следующие роли: администратор (полный доступ к системе), инженер по ТОиР (управление нормативами, планирование, аналитика без права списания материалов), мастер цеха (управление оборудованием и заявками в своём цехе), член ремонтной бригады (выполнение заявок, назначенных на его бригаду), руководитель (стратегический доступ ко всей аналитике и отчётам). Каждый пользователь имеет базовую контактную информацию для идентификации и связи: уникальный идентификатор, адрес электронной почты, номер телефона, фамилию, имя, отчество. Система также хранит дату регистрации пользователя и статус его активности (активен / заблокирован). Для мастеров требуется привязка к цеху, который они обслуживают, а для членов бригад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привязка к ремонтной бригаде, в состав которой они входят. Безопасность хранения паролей обеспечивается хешированием: система не хранит пароли в открытом виде, а сохраняет только их </w:t>
      </w:r>
      <w:proofErr w:type="spellStart"/>
      <w:r w:rsidRPr="001D3A74">
        <w:rPr>
          <w:rFonts w:eastAsia="Times New Roman"/>
          <w:b w:val="0"/>
          <w:color w:val="0F1115"/>
          <w:kern w:val="0"/>
          <w:lang w:eastAsia="ru-RU"/>
          <w14:ligatures w14:val="none"/>
        </w:rPr>
        <w:t>хеши</w:t>
      </w:r>
      <w:proofErr w:type="spellEnd"/>
      <w:r w:rsidRPr="001D3A74">
        <w:rPr>
          <w:rFonts w:eastAsia="Times New Roman"/>
          <w:b w:val="0"/>
          <w:color w:val="0F1115"/>
          <w:kern w:val="0"/>
          <w:lang w:eastAsia="ru-RU"/>
          <w14:ligatures w14:val="none"/>
        </w:rPr>
        <w:t>.</w:t>
      </w:r>
    </w:p>
    <w:p w14:paraId="5F8A70A7" w14:textId="100109F2"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Оборудование</w:t>
      </w:r>
    </w:p>
    <w:p w14:paraId="5D10B046" w14:textId="091459D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Каждая единица оборудования на предприятии должна быть уникально идентифицирована в системе. Основными атрибутами оборудования являются его инвентарный номер (уникальный в рамках предприятия), наименование, модель, заводской номер, дата ввода в эксплуатацию и дата ввода в работу (момент, когда оборудование фактически начало использоваться в производственном процессе). Для каждого оборудования фиксируется его текущее местоположение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цех, в котором оно находится, и </w:t>
      </w:r>
      <w:r w:rsidRPr="001D3A74">
        <w:rPr>
          <w:rFonts w:eastAsia="Times New Roman"/>
          <w:b w:val="0"/>
          <w:color w:val="0F1115"/>
          <w:kern w:val="0"/>
          <w:lang w:eastAsia="ru-RU"/>
          <w14:ligatures w14:val="none"/>
        </w:rPr>
        <w:lastRenderedPageBreak/>
        <w:t>статус, который отражает его текущее техническое состояние: в работе (исправно и эксплуатируется), в ремонте (находится на плановом или аварийном ремонте), в простое (не используется по техническим или организационным причинам) или выведено из эксплуатации (списано или законсервировано). Кроме того, система должна хранить дополнительные технические характеристики: производитель, срок гарантии, ссылку на технический паспорт (электронный документ), а также даты создания и последнего обновления записи в системе с указанием того, кто создал и кто внёс последние изменения. Критически важно, чтобы система хранила историю изменений статуса оборудования, так как это необходимо для расчёта времени простоев и анализа причин отказов.</w:t>
      </w:r>
    </w:p>
    <w:p w14:paraId="64476610" w14:textId="5D7F775E"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Виды технического обслуживания (ТО)</w:t>
      </w:r>
    </w:p>
    <w:p w14:paraId="22235E96" w14:textId="4D1239C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Система должна содержать справочник видов технического обслуживания, который используется для планирования и учёта работ по ТО. Для каждого вида ТО должны быть определены следующие характеристики: уникальный код (например, «TO-1», «TO-2», «TP», «KR»), наименование и описание выполняемых работ. Важнейшей характеристикой вида ТО является его периодичность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интервал времени или наработки, через который должно выполняться данное обслуживание. Периодичность может быть выражена как в днях (например, 30 дней для ежемесячного ТО), так и в моточасах или других единицах наработки (для оборудования с интенсивным использованием). Также для каждого вида ТО фиксируется плановая длительность выполнения в часах и признак того, требуется ли </w:t>
      </w:r>
      <w:proofErr w:type="gramStart"/>
      <w:r w:rsidRPr="001D3A74">
        <w:rPr>
          <w:rFonts w:eastAsia="Times New Roman"/>
          <w:b w:val="0"/>
          <w:color w:val="0F1115"/>
          <w:kern w:val="0"/>
          <w:lang w:eastAsia="ru-RU"/>
          <w14:ligatures w14:val="none"/>
        </w:rPr>
        <w:t>для выполнения</w:t>
      </w:r>
      <w:proofErr w:type="gramEnd"/>
      <w:r w:rsidRPr="001D3A74">
        <w:rPr>
          <w:rFonts w:eastAsia="Times New Roman"/>
          <w:b w:val="0"/>
          <w:color w:val="0F1115"/>
          <w:kern w:val="0"/>
          <w:lang w:eastAsia="ru-RU"/>
          <w14:ligatures w14:val="none"/>
        </w:rPr>
        <w:t xml:space="preserve"> данного ТО полная остановка оборудования. Все эти параметры используются для автоматического формирования графиков и расчёта ресурсов.</w:t>
      </w:r>
    </w:p>
    <w:p w14:paraId="41F0741D" w14:textId="1C3DD08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График планового ТО</w:t>
      </w:r>
    </w:p>
    <w:p w14:paraId="40A34B49" w14:textId="3AEBBCEE"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График планового ТО представляет собой расписание, в котором для каждой единицы оборудования определены даты (или интервалы наработки) выполнения различных видов ТО. Записи графика могут формироваться автоматически на основе нормативов периодичности и даты последнего выполненного ТО, а также вручную корректироваться инженером или мастером при изменении производственных планов. Каждая запись графика содержит ссылку на конкретную единицу оборудования и вид ТО, а также плановую дату выполнения. Статус записи отражает степень готовности: запланировано (обслуживание внесено в график, но ещё не начато), назначено (назначена ответственная бригада), выполняется (работы ведутся), выполнено (работы завершены), отменено (обслуживание отменено по каким-либо причинам) или просрочено (плановая дата прошла, а обслуживание не выполнено). График тесно связан с заявками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 наступлении плановой даты на основе записи графика автоматически или вручную создаётся заявка на выполнение работ.</w:t>
      </w:r>
    </w:p>
    <w:p w14:paraId="538C05B0" w14:textId="580CEAB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Заявки на ремонт и техническое обслуживание (Work </w:t>
      </w:r>
      <w:proofErr w:type="spellStart"/>
      <w:r w:rsidRPr="001D3A74">
        <w:rPr>
          <w:rFonts w:eastAsia="Times New Roman"/>
          <w:bCs/>
          <w:color w:val="0F1115"/>
          <w:kern w:val="0"/>
          <w:lang w:eastAsia="ru-RU"/>
          <w14:ligatures w14:val="none"/>
        </w:rPr>
        <w:t>Orders</w:t>
      </w:r>
      <w:proofErr w:type="spellEnd"/>
      <w:r w:rsidRPr="001D3A74">
        <w:rPr>
          <w:rFonts w:eastAsia="Times New Roman"/>
          <w:bCs/>
          <w:color w:val="0F1115"/>
          <w:kern w:val="0"/>
          <w:lang w:eastAsia="ru-RU"/>
          <w14:ligatures w14:val="none"/>
        </w:rPr>
        <w:t>)</w:t>
      </w:r>
    </w:p>
    <w:p w14:paraId="3DC3066E" w14:textId="3E4481E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Заявка является центральной операционной сущностью системы, вокруг которой строится весь процесс управления ремонтами. Заявка может быть создана по нескольким причинам: на основе планового графика ТО (плановая заявка), по факту внезапного отказа оборудования (аварийная заявка) или по инициативе персонала для устранения мелких неисправностей (текущая заявка). Каждая заявка имеет уникальный номер, который формируется автоматически по единому правилу, включающему год и порядковый номер. Для заявки обязательно указываются тип, приоритет (низкий, средний, высокий, критический), описание работ и причина (для аварийных заявок). Заявка имеет жизненный цикл, состоящий из последовательных статусов: создана (зарегистрирована в системе), назначена (определена бригада и мастер), в работе (бригада приступила к выполнению), ожидает материалов (приостановлена из-за нехватки материалов), выполнена (работы завершены, требуется проверка) и закрыта (подтверждена мастером) или отменена. Заявка обязательно привязывается к оборудованию, на котором выполняются работы, и к мастеру, который её создал или утвердил. Для каждой заявки фиксируются плановые и фактические </w:t>
      </w:r>
      <w:r w:rsidRPr="001D3A74">
        <w:rPr>
          <w:rFonts w:eastAsia="Times New Roman"/>
          <w:b w:val="0"/>
          <w:color w:val="0F1115"/>
          <w:kern w:val="0"/>
          <w:lang w:eastAsia="ru-RU"/>
          <w14:ligatures w14:val="none"/>
        </w:rPr>
        <w:lastRenderedPageBreak/>
        <w:t xml:space="preserve">даты начала и завершения работ, а по завершении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отчёт о выполненных работах и расчёт времени простоя оборудования.</w:t>
      </w:r>
    </w:p>
    <w:p w14:paraId="7DDA8D76" w14:textId="32E0C74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Ремонтные бригады</w:t>
      </w:r>
    </w:p>
    <w:p w14:paraId="4471F07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Бригада представляет собой группу специалистов определённой квалификации, которые выполняют работы по техническому обслуживанию и ремонту оборудования. Каждая бригада имеет уникальное наименование и код, а также специализацию (например, механики, электрики, КИПиА, сварщики), которая определяет, для каких типов работ она подходит. Бригада может быть закреплена за конкретным цехом (для постоянного обслуживания) или быть мобильной и обслуживать несколько цехов. В системе должно храниться назначение бригады на конкретные заявки, причём система должна контролировать, чтобы одна бригада не была назначена на две заявки с пересекающимися периодами выполнения (контроль загруженности).</w:t>
      </w:r>
    </w:p>
    <w:p w14:paraId="6222BDCD" w14:textId="4770DC19"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Материалы и запасные части</w:t>
      </w:r>
    </w:p>
    <w:p w14:paraId="7A9C8CEC" w14:textId="0E8A998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Справочник материалов содержит информацию обо всех расходных материалах, запасных частях и комплектующих, которые используются при проведении ремонтов. Для каждого материала в системе хранятся: уникальный артикул или код, наименование, единица измерения (штуки, килограммы, метры, литры), текущий остаток на скла</w:t>
      </w:r>
      <w:r w:rsidR="004452DC">
        <w:rPr>
          <w:rFonts w:eastAsia="Times New Roman"/>
          <w:b w:val="0"/>
          <w:color w:val="0F1115"/>
          <w:kern w:val="0"/>
          <w:lang w:eastAsia="ru-RU"/>
          <w14:ligatures w14:val="none"/>
        </w:rPr>
        <w:t xml:space="preserve">де </w:t>
      </w:r>
      <w:r w:rsidRPr="001D3A74">
        <w:rPr>
          <w:rFonts w:eastAsia="Times New Roman"/>
          <w:b w:val="0"/>
          <w:color w:val="0F1115"/>
          <w:kern w:val="0"/>
          <w:lang w:eastAsia="ru-RU"/>
          <w14:ligatures w14:val="none"/>
        </w:rPr>
        <w:t xml:space="preserve">и минимально допустимый остаток, при достижении которого система должна автоматически предупреждать о необходимости заказа. Также для каждого материала фиксируется место его хранения на складе (стеллаж, ячейка), цена за единицу (для расчёта стоимости ремонта) и поставщик (для организации закупок). Списание материалов производится строго в рамках заявки на ремонт: при добавлении материала в заявку система проверяет наличие достаточного количества на складе, а при списании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уменьшает остаток и фиксирует историческую цену списания, чтобы можно было анализировать динамику закупочных цен и оценивать затраты на ремонты ретроспективно.</w:t>
      </w:r>
    </w:p>
    <w:p w14:paraId="62D7228F" w14:textId="7631096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Журнал операций (Аудит и история изменений)</w:t>
      </w:r>
    </w:p>
    <w:p w14:paraId="084824C1" w14:textId="21FF1B9F" w:rsidR="00A22268" w:rsidRPr="004452DC"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обеспечения прозрачности всех процессов и возможности восстановления хронологии событий система должна вести подробный журнал всех изменений ключевых сущностей. В журнал записываются все операции по созданию, обновлению и удалению сущностей, а также все изменения статусов заявок и оборудования. Для каждой записи фиксируются: идентификатор пользователя, выполнившего операцию, тип сущности (например, «заявка», «оборудование»), идентификатор самой сущности, тип действия (создание, обновление, удаление, изменение статуса), предыдущее и новое значение (для изменений статусов и критических полей), а также дата и время операции. Этот журнал является неотъемлемой частью системы, так как он позволяет проводить расследования причин простоев, анализировать последовательность событий при авариях и обеспечивать контроль со стороны руководства.</w:t>
      </w:r>
    </w:p>
    <w:p w14:paraId="13075829" w14:textId="77777777" w:rsidR="004452DC" w:rsidRDefault="004452DC" w:rsidP="004452DC">
      <w:pPr>
        <w:shd w:val="clear" w:color="auto" w:fill="FFFFFF"/>
        <w:ind w:firstLine="709"/>
        <w:jc w:val="both"/>
        <w:rPr>
          <w:rFonts w:eastAsia="Times New Roman"/>
          <w:b w:val="0"/>
          <w:color w:val="0F1115"/>
          <w:kern w:val="0"/>
          <w:lang w:eastAsia="ru-RU"/>
          <w14:ligatures w14:val="none"/>
        </w:rPr>
      </w:pPr>
    </w:p>
    <w:p w14:paraId="52B6C366" w14:textId="52D36645"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обеспечения корректности данных и недопущения ошибок, которые могли бы нарушить работу системы, на уровне базы данных должны быть реализованы перечисленные ниже ограничения и проверки. Эти правила представляют собой формализацию бизнес-требований, описанных в предметной области, и их реализация средствами СУБД гарантирует, что даже в случае ошибок в клиентском приложении данные останутся непротиворечивыми.</w:t>
      </w:r>
    </w:p>
    <w:p w14:paraId="4872FE3D" w14:textId="1BCDD05F"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Ограничения уникальности и логической связанности</w:t>
      </w:r>
    </w:p>
    <w:p w14:paraId="7E90505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каждой ключевой сущности должны быть обеспечены уникальные идентификаторы, исключающие дублирование записей:</w:t>
      </w:r>
    </w:p>
    <w:p w14:paraId="0167D056"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Каждая единица оборудования должна иметь уникальный инвентарный номер в пределах всего предприятия. Недопустимо существование двух единиц оборудования с одинаковым инвентарным номером, так как это приведёт к путанице в учёте и невозможности однозначной идентификации оборудования в заявках и отчётах.</w:t>
      </w:r>
    </w:p>
    <w:p w14:paraId="06B030E9"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Каждая заявка должна иметь уникальный номер, который генерируется автоматически по единому правилу (например, Z-2026-0001). Этот номер используется для идентификации заявки во всех документах и коммуникациях, поэтому его уникальность критически важна.</w:t>
      </w:r>
    </w:p>
    <w:p w14:paraId="305120EE"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Адреса электронной почты и номера телефонов пользователей должны быть уникальными в пределах системы. Это необходимо для однозначной идентификации пользователя, восстановления пароля и исключения создания дублирующихся учётных записей.</w:t>
      </w:r>
    </w:p>
    <w:p w14:paraId="336917FA"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создании или обновлении записей об оборудовании система должна проверять логическую последовательность дат: дата ввода в эксплуатацию не может быть позже даты ввода в работу, а дата ввода в работу не может быть позже текущей даты. Также дата списания оборудования (если оно выведено из эксплуатации) должна быть позже даты ввода в эксплуатацию.</w:t>
      </w:r>
    </w:p>
    <w:p w14:paraId="61C994EB"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заявок также должны проверяться логические связи дат: плановая дата начала не может быть раньше даты создания заявки, плановая дата окончания должна быть позже плановой даты начала, фактическая дата начала не может быть раньше даты создания заявки, а фактическая дата окончания должна быть позже фактической даты начала.</w:t>
      </w:r>
    </w:p>
    <w:p w14:paraId="0D62DB52" w14:textId="6F244A76"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Ограничения допустимых значений</w:t>
      </w:r>
    </w:p>
    <w:p w14:paraId="24848FC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Система должна контролировать, чтобы значения в полях соответствовали допустимым наборам и диапазонам, определённым бизнес-логикой:</w:t>
      </w:r>
    </w:p>
    <w:p w14:paraId="0C8CF84D" w14:textId="77777777" w:rsidR="00A22268" w:rsidRPr="001D3A74" w:rsidRDefault="00A22268" w:rsidP="004452DC">
      <w:pPr>
        <w:numPr>
          <w:ilvl w:val="0"/>
          <w:numId w:val="10"/>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Статус оборудования должен быть строго одним из предопределённых значений: «в работе», «в ремонте», «в простое» или «выведено из эксплуатации». Недопустимо использование произвольных статусов, не предусмотренных системой.</w:t>
      </w:r>
    </w:p>
    <w:p w14:paraId="171E5321" w14:textId="5CEAADA7" w:rsidR="00A22268" w:rsidRPr="001D3A74" w:rsidRDefault="00A22268" w:rsidP="004452DC">
      <w:pPr>
        <w:numPr>
          <w:ilvl w:val="0"/>
          <w:numId w:val="10"/>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Статусы заявки должны выбираться из фиксированного набора, описывающего жизненный цикл заявки: «создана», «назначена», «в работе», «ожидает материалов», «выполнена», «закрыта», «отменена». Переход между статусами должен быть логически обоснован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например, нельзя перевести заявку из статуса «создана» сразу в «закрыта», минуя промежуточные стадии.</w:t>
      </w:r>
    </w:p>
    <w:p w14:paraId="0167D276" w14:textId="77777777" w:rsidR="00A22268" w:rsidRPr="001D3A74" w:rsidRDefault="00A22268" w:rsidP="004452DC">
      <w:pPr>
        <w:numPr>
          <w:ilvl w:val="0"/>
          <w:numId w:val="10"/>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Приоритет заявки должен быть одним из значений: «низкий», «средний», «высокий», «критический». Это позволяет ранжировать заявки и определять очерёдность их выполнения.</w:t>
      </w:r>
    </w:p>
    <w:p w14:paraId="16DF4DA6" w14:textId="5E49857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Каскадные действия и защита от потери данных</w:t>
      </w:r>
    </w:p>
    <w:p w14:paraId="0FB2A68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удалении или изменении записей система должна корректно обрабатывать связанные данные, чтобы не допускать нарушения целостности:</w:t>
      </w:r>
    </w:p>
    <w:p w14:paraId="53AC79D7" w14:textId="77777777" w:rsidR="00A22268" w:rsidRPr="001D3A74" w:rsidRDefault="00A22268" w:rsidP="004452DC">
      <w:pPr>
        <w:numPr>
          <w:ilvl w:val="0"/>
          <w:numId w:val="1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попытке удаления оборудования, на которое есть ссылки в заявках или графиках ТО, операция удаления должна быть запрещена (ON DELETE RESTRICT). Оборудование может быть удалено только после того, как все связанные с ним заявки будут закрыты и все записи графика будут отменены.</w:t>
      </w:r>
    </w:p>
    <w:p w14:paraId="1ACB084C" w14:textId="77777777" w:rsidR="00A22268" w:rsidRPr="001D3A74" w:rsidRDefault="00A22268" w:rsidP="004452DC">
      <w:pPr>
        <w:numPr>
          <w:ilvl w:val="0"/>
          <w:numId w:val="1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удалении заявки все связанные с ней записи о списанных материалах должны быть автоматически удалены (ON DELETE CASCADE), так как без заявки эти записи теряют смысл.</w:t>
      </w:r>
    </w:p>
    <w:p w14:paraId="7A0A0141" w14:textId="77777777" w:rsidR="00A22268" w:rsidRPr="001D3A74" w:rsidRDefault="00A22268" w:rsidP="004452DC">
      <w:pPr>
        <w:numPr>
          <w:ilvl w:val="0"/>
          <w:numId w:val="1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удалении пользователя из системы не следует физически удалять его записи из таблицы, чтобы не нарушить ссылочную целостность журнала операций и истории заявок. Вместо этого пользователь должен быть деактивирован (установлен признак «неактивен»), и система должна блокировать его вход, но сохранять все исторические данные.</w:t>
      </w:r>
    </w:p>
    <w:p w14:paraId="6CDF1CE9" w14:textId="77777777" w:rsidR="00A22268" w:rsidRPr="001D3A74" w:rsidRDefault="00A22268" w:rsidP="004452DC">
      <w:pPr>
        <w:numPr>
          <w:ilvl w:val="0"/>
          <w:numId w:val="1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изменении статуса заявки на «отменена» система должна проверять, что к моменту отмены заявки ещё не было фактического начала работ. Если работы уже начаты, отмена должна быть заблокирована или требовать подтверждения с более высоким уровнем авторизации.</w:t>
      </w:r>
    </w:p>
    <w:p w14:paraId="4665120D" w14:textId="4591A542"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7461191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Для автоматического поддержания бизнес-правил и снижения нагрузки на клиентское приложение в базе данных должны быть реализованы следующие триггеры. Триггеры выполняются автоматически при выполнении операций INSERT, UPDATE или DELETE на соответствующих таблицах и гарантируют, что бизнес-логика соблюдается всегда, независимо от того, через какой клиент вносятся изменения.</w:t>
      </w:r>
    </w:p>
    <w:p w14:paraId="4C0D92C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Триггер №1: Запрет изменения статуса оборудования с «выведено из эксплуатации» на любой другой статус</w:t>
      </w:r>
    </w:p>
    <w:p w14:paraId="3FC3BD8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триггер срабатывает при попытке обновления статуса оборудования и проверяет, не является ли текущий статус «выведено из эксплуатации». Если оборудование однажды было выведено из эксплуатации, его статус не может быть изменён на «в работе», «в ремонте» или «в простое» без административного вмешательства на уровне СУБД. Это правило защищает от случайной реактивации списанного оборудования, что могло бы привести к его повторному учёту в производственных планах.</w:t>
      </w:r>
    </w:p>
    <w:p w14:paraId="534A752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Триггер №2: Проверка корректности дат при создании и обновлении заявок</w:t>
      </w:r>
    </w:p>
    <w:p w14:paraId="6A7C365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добавлении или изменении заявки триггер проверяет все даты, указанные в ней: дата создания должна быть не позже текущей даты, плановая дата начала не должна быть раньше даты создания, фактическая дата начала не должна быть раньше даты создания, а фактическая дата окончания должна быть позже фактической даты начала. Если какое-либо из этих условий нарушено, операция блокируется с выдачей понятного сообщения об ошибке.</w:t>
      </w:r>
    </w:p>
    <w:p w14:paraId="7F58A2DA" w14:textId="7F7DA0F3"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0DF8783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выполнения часто используемых расчётов и обеспечения единообразной логики во всех клиентах реализуйте следующие хранимые функции и процедуры на уровне базы данных:</w:t>
      </w:r>
    </w:p>
    <w:p w14:paraId="10280D7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Функция №1: Расчёт времени простоя оборудования за период</w:t>
      </w:r>
    </w:p>
    <w:p w14:paraId="6B98D53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Эта функция принимает на вход идентификатор оборудования и период времени (дата начала и дата окончания) и возвращает суммарное время простоев оборудования в часах. Расчёт производится путём суммирования длительностей заявок, связанных с данным оборудованием, которые были в статусе «в работе» или «выполнена» в указанный период. Это ключевой показатель для анализа эффективности использования оборудования.</w:t>
      </w:r>
    </w:p>
    <w:p w14:paraId="613849B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Функция №2: Расчёт следующей плановой даты ТО</w:t>
      </w:r>
    </w:p>
    <w:p w14:paraId="476FD34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Функция принимает на вход идентификатор оборудования и вид ТО и возвращает дату, когда должно быть выполнено следующее обслуживание данного вида. Расчёт производится на основе даты последнего выполненного ТО этого вида (хранится в истории заявок) и периодичности, заданной в справочнике видов ТО. Если </w:t>
      </w:r>
      <w:proofErr w:type="gramStart"/>
      <w:r w:rsidRPr="001D3A74">
        <w:rPr>
          <w:rFonts w:eastAsia="Times New Roman"/>
          <w:b w:val="0"/>
          <w:color w:val="0F1115"/>
          <w:kern w:val="0"/>
          <w:lang w:eastAsia="ru-RU"/>
          <w14:ligatures w14:val="none"/>
        </w:rPr>
        <w:t>последнее</w:t>
      </w:r>
      <w:proofErr w:type="gramEnd"/>
      <w:r w:rsidRPr="001D3A74">
        <w:rPr>
          <w:rFonts w:eastAsia="Times New Roman"/>
          <w:b w:val="0"/>
          <w:color w:val="0F1115"/>
          <w:kern w:val="0"/>
          <w:lang w:eastAsia="ru-RU"/>
          <w14:ligatures w14:val="none"/>
        </w:rPr>
        <w:t xml:space="preserve"> ТО никогда не выполнялось, используется дата ввода оборудования в эксплуатацию. Эта функция используется для автоматического формирования графика ТО и для проверки его актуальности.</w:t>
      </w:r>
    </w:p>
    <w:p w14:paraId="221A450C" w14:textId="0B9F964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Процедура №</w:t>
      </w:r>
      <w:r w:rsidR="004452DC">
        <w:rPr>
          <w:rFonts w:eastAsia="Times New Roman"/>
          <w:bCs/>
          <w:color w:val="0F1115"/>
          <w:kern w:val="0"/>
          <w:lang w:eastAsia="ru-RU"/>
          <w14:ligatures w14:val="none"/>
        </w:rPr>
        <w:t>3</w:t>
      </w:r>
      <w:r w:rsidRPr="001D3A74">
        <w:rPr>
          <w:rFonts w:eastAsia="Times New Roman"/>
          <w:bCs/>
          <w:color w:val="0F1115"/>
          <w:kern w:val="0"/>
          <w:lang w:eastAsia="ru-RU"/>
          <w14:ligatures w14:val="none"/>
        </w:rPr>
        <w:t>: Формирование сводного отчёта по цеху за период</w:t>
      </w:r>
    </w:p>
    <w:p w14:paraId="64D7A34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Хранимая процедура формирует сводный отчёт по указанному цеху за заданный период времени. Отчёт включает следующие показатели: общее количество оборудования в цехе, распределение оборудования по статусам, количество созданных, выполненных и просроченных заявок, общее время простоев, среднее время выполнения заявок, самые частые причины отказов, топ-5 материалов по расходу. Результат возвращается в виде таблицы, которую клиентское приложение может использовать для формирования PDF или Excel-отчёта.</w:t>
      </w:r>
    </w:p>
    <w:p w14:paraId="45F0E4F4" w14:textId="77777777" w:rsidR="004452DC" w:rsidRDefault="004452DC" w:rsidP="004452DC">
      <w:pPr>
        <w:shd w:val="clear" w:color="auto" w:fill="FFFFFF"/>
        <w:ind w:firstLine="709"/>
        <w:jc w:val="both"/>
        <w:outlineLvl w:val="1"/>
        <w:rPr>
          <w:rFonts w:eastAsia="Times New Roman"/>
          <w:bCs/>
          <w:color w:val="0F1115"/>
          <w:kern w:val="0"/>
          <w:lang w:eastAsia="ru-RU"/>
          <w14:ligatures w14:val="none"/>
        </w:rPr>
      </w:pPr>
    </w:p>
    <w:p w14:paraId="23E69C2F" w14:textId="0454D80C" w:rsidR="00A22268" w:rsidRPr="001D3A74" w:rsidRDefault="00A22268" w:rsidP="0043510C">
      <w:pPr>
        <w:shd w:val="clear" w:color="auto" w:fill="FFFFFF"/>
        <w:ind w:firstLine="709"/>
        <w:jc w:val="center"/>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ЗАДАНИЕ НА РАЗРАБОТКУ API</w:t>
      </w:r>
    </w:p>
    <w:p w14:paraId="3059E574" w14:textId="77777777" w:rsidR="004452DC" w:rsidRDefault="004452DC" w:rsidP="004452DC">
      <w:pPr>
        <w:shd w:val="clear" w:color="auto" w:fill="FFFFFF"/>
        <w:ind w:firstLine="709"/>
        <w:jc w:val="both"/>
        <w:rPr>
          <w:rFonts w:eastAsia="Times New Roman"/>
          <w:bCs/>
          <w:color w:val="0F1115"/>
          <w:kern w:val="0"/>
          <w:lang w:eastAsia="ru-RU"/>
          <w14:ligatures w14:val="none"/>
        </w:rPr>
      </w:pPr>
    </w:p>
    <w:p w14:paraId="37ACB324" w14:textId="458C3F0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 xml:space="preserve">API (Application </w:t>
      </w:r>
      <w:proofErr w:type="spellStart"/>
      <w:r w:rsidRPr="001D3A74">
        <w:rPr>
          <w:rFonts w:eastAsia="Times New Roman"/>
          <w:b w:val="0"/>
          <w:color w:val="0F1115"/>
          <w:kern w:val="0"/>
          <w:lang w:eastAsia="ru-RU"/>
          <w14:ligatures w14:val="none"/>
        </w:rPr>
        <w:t>Programming</w:t>
      </w:r>
      <w:proofErr w:type="spellEnd"/>
      <w:r w:rsidRPr="001D3A74">
        <w:rPr>
          <w:rFonts w:eastAsia="Times New Roman"/>
          <w:b w:val="0"/>
          <w:color w:val="0F1115"/>
          <w:kern w:val="0"/>
          <w:lang w:eastAsia="ru-RU"/>
          <w14:ligatures w14:val="none"/>
        </w:rPr>
        <w:t xml:space="preserve"> Interface) является центральным звеном архитектуры системы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обеспечивающим единую, стандартизированную и безопасную точку доступа для всех трёх клиентских приложений (</w:t>
      </w:r>
      <w:proofErr w:type="spellStart"/>
      <w:r w:rsidRPr="001D3A74">
        <w:rPr>
          <w:rFonts w:eastAsia="Times New Roman"/>
          <w:b w:val="0"/>
          <w:color w:val="0F1115"/>
          <w:kern w:val="0"/>
          <w:lang w:eastAsia="ru-RU"/>
          <w14:ligatures w14:val="none"/>
        </w:rPr>
        <w:t>desktop</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web</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mobile</w:t>
      </w:r>
      <w:proofErr w:type="spellEnd"/>
      <w:r w:rsidRPr="001D3A74">
        <w:rPr>
          <w:rFonts w:eastAsia="Times New Roman"/>
          <w:b w:val="0"/>
          <w:color w:val="0F1115"/>
          <w:kern w:val="0"/>
          <w:lang w:eastAsia="ru-RU"/>
          <w14:ligatures w14:val="none"/>
        </w:rPr>
        <w:t>) к общей базе данных. Вам предстоит разработать REST API сервер, который будет принимать запросы от клиентов, обращаться к базе данных, выполнять бизнес-логику и возвращать результаты в стандартизированном формате.</w:t>
      </w:r>
    </w:p>
    <w:p w14:paraId="7BF33BFD" w14:textId="66E28550"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запросы к API должны иметь чёткую структуру, а все ответы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единый унифицированный формат, включающий статус выполнения, данные (при успехе) или сообщение об ошибке (при неудаче). Это упрощает разработку клиентских приложений и обеспечивает предсказуемость поведения API.</w:t>
      </w:r>
    </w:p>
    <w:p w14:paraId="3D515238" w14:textId="1B2132FE"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входные данные, получаемые от клиентов, должны проходить тщательную проверку на корректность формата, типов, допустимых значений и бизнес-правил. При обнаружении ошибок API должен возвращать понятные сообщения, указывающие на конкретное поле и причину ошибки. Это гарантирует, что в базу данных не попадут некорректные или вредоносные данные, даже если клиентское приложение по какой-то причине не выполнило валидацию.</w:t>
      </w:r>
    </w:p>
    <w:p w14:paraId="2423386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 процессе проектирования API вам необходимо выделить логические группы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соответствующие функциональным блокам системы. Ниже приведено описание каждой группы и требования к предоставляемым операциям. Конкретные имена путей, HTTP-методы, структуры запросов и ответов вы определяете самостоятельно, руководствуясь принципами </w:t>
      </w:r>
      <w:proofErr w:type="spellStart"/>
      <w:r w:rsidRPr="001D3A74">
        <w:rPr>
          <w:rFonts w:eastAsia="Times New Roman"/>
          <w:b w:val="0"/>
          <w:color w:val="0F1115"/>
          <w:kern w:val="0"/>
          <w:lang w:eastAsia="ru-RU"/>
          <w14:ligatures w14:val="none"/>
        </w:rPr>
        <w:t>RESTful</w:t>
      </w:r>
      <w:proofErr w:type="spellEnd"/>
      <w:r w:rsidRPr="001D3A74">
        <w:rPr>
          <w:rFonts w:eastAsia="Times New Roman"/>
          <w:b w:val="0"/>
          <w:color w:val="0F1115"/>
          <w:kern w:val="0"/>
          <w:lang w:eastAsia="ru-RU"/>
          <w14:ligatures w14:val="none"/>
        </w:rPr>
        <w:t xml:space="preserve"> архитектуры и здравым смыслом.</w:t>
      </w:r>
    </w:p>
    <w:p w14:paraId="674BEECB" w14:textId="6B79F538"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оборудованием</w:t>
      </w:r>
    </w:p>
    <w:p w14:paraId="6714D84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этой группы обеспечивают полный цикл управления оборудованием на предприятии: просмотр списка оборудования с возможностью фильтрации по цеху, статусу, модели или поиску по инвентарному номеру, получение детальной карточки оборудования со всей его историей, добавление новых единиц оборудования, обновление их характеристик и удаление (мягкое удаление с проверкой наличия связанных заявок).</w:t>
      </w:r>
    </w:p>
    <w:p w14:paraId="25BA29A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Для мастера цеха доступ к оборудованию должен быть ограничен только его цехом, в то время как руководитель и инженер видят оборудование всех цехов. При просмотре детальной информации об оборудовании система должна возвращать не только его текущие характеристики, но и историю всех заявок, связанных с этим оборудованием, а также историю изменений статусов для анализа простоев. Кроме того, должен быть предусмотрен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xml:space="preserve"> для получения сводной информации по статусам оборудования (например, сколько единиц в работе, сколько в ремонте, сколько в простое), который используется для дашбордов.</w:t>
      </w:r>
    </w:p>
    <w:p w14:paraId="71DBFFC5" w14:textId="40C15357"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видами ТО (справочник)</w:t>
      </w:r>
    </w:p>
    <w:p w14:paraId="1FF0133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Эта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обеспечивает ведение справочника видов технического обслуживания, который является основой для планирования ТО. Здесь должны быть доступны операции просмотра списка всех видов ТО (активных и всех), получения детальной информации о конкретном виде ТО, добавления нового вида ТО, обновления его параметров (периодичность, плановая длительность, требования к остановке) и деактивации вида ТО (если он больше не используется).</w:t>
      </w:r>
    </w:p>
    <w:p w14:paraId="581D048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Данный справочник является нормативной базой системы, поэтому операции изменения должны быть доступны только инженеру по ТОиР или администратору. При деактивации вида ТО система должна проверять, нет ли активных записей в графике ТО, ссылающихся на этот вид, и при наличии таких записей блокировать деактивацию или предлагать их переназначить.</w:t>
      </w:r>
    </w:p>
    <w:p w14:paraId="6C44BFE8" w14:textId="53A6FCF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графиком планового ТО</w:t>
      </w:r>
    </w:p>
    <w:p w14:paraId="24831EF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данной группы позволяют планировать и контролировать выполнение плановых технических обслуживаний. Здесь необходимо реализовать операции получения списка записей графика с фильтрацией по оборудованию, цеху, дате или статусу, получения </w:t>
      </w:r>
      <w:r w:rsidRPr="001D3A74">
        <w:rPr>
          <w:rFonts w:eastAsia="Times New Roman"/>
          <w:b w:val="0"/>
          <w:color w:val="0F1115"/>
          <w:kern w:val="0"/>
          <w:lang w:eastAsia="ru-RU"/>
          <w14:ligatures w14:val="none"/>
        </w:rPr>
        <w:lastRenderedPageBreak/>
        <w:t>детальной информации о конкретной записи, добавления новой плановой записи в график, обновления данных записи и удаления записи (при наличии обоснованной причины).</w:t>
      </w:r>
    </w:p>
    <w:p w14:paraId="5546E089" w14:textId="1515EBC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должны быть предусмотрены специализированные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для получения предстоящих ТО (ближайшие N дней)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используется для системы уведомлений, и для получения просроченных ТО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для контроля и анализа причин задержек. Также реализуйте операцию автоматического создания заявки из записи графика, которая упрощает процесс перехода от планирования к выполнению. Назначение бригады на запись графика должно быть доступно мастеру или инженеру.</w:t>
      </w:r>
    </w:p>
    <w:p w14:paraId="1B20D192" w14:textId="4843205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Управление заявками (Work </w:t>
      </w:r>
      <w:proofErr w:type="spellStart"/>
      <w:r w:rsidRPr="001D3A74">
        <w:rPr>
          <w:rFonts w:eastAsia="Times New Roman"/>
          <w:bCs/>
          <w:color w:val="0F1115"/>
          <w:kern w:val="0"/>
          <w:lang w:eastAsia="ru-RU"/>
          <w14:ligatures w14:val="none"/>
        </w:rPr>
        <w:t>Orders</w:t>
      </w:r>
      <w:proofErr w:type="spellEnd"/>
      <w:r w:rsidRPr="001D3A74">
        <w:rPr>
          <w:rFonts w:eastAsia="Times New Roman"/>
          <w:bCs/>
          <w:color w:val="0F1115"/>
          <w:kern w:val="0"/>
          <w:lang w:eastAsia="ru-RU"/>
          <w14:ligatures w14:val="none"/>
        </w:rPr>
        <w:t>)</w:t>
      </w:r>
    </w:p>
    <w:p w14:paraId="551493CC" w14:textId="5471DA0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Это наиболее объёмная и критически важная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так как заявки являются центральной операционной сущностью системы. В рамках этой группы вы должны реализовать полный жизненный цикл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создания до закрытия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 соответствующими проверками авторизации, валидации и бизнес-логики.</w:t>
      </w:r>
    </w:p>
    <w:p w14:paraId="1176D713"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Необходимо реализовать операцию получения списка заявок с расширенной фильтрацией: по статусу, приоритету, типу, оборудованию, бригаде, цеху, мастеру, а также по датам создания и завершения. Это позволяет пользователям быстро находить нужные заявки и анализировать их распределение. Получение детальной информации о заявке должно включать не только её основные атрибуты, но также таймлайн статусов (историю изменений), список списанных материалов, информацию об оборудовании и бригаде.</w:t>
      </w:r>
    </w:p>
    <w:p w14:paraId="17259ED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Создание новой заявки должно быть доступно мастеру (для своего цеха) и инженеру (для любого цеха). При создании заявки система должна автоматически генерировать уникальный номер, валидировать все обязательные поля и проверять, что выбранное оборудование существует и находится в активном статусе. Обновление </w:t>
      </w:r>
      <w:proofErr w:type="spellStart"/>
      <w:r w:rsidRPr="001D3A74">
        <w:rPr>
          <w:rFonts w:eastAsia="Times New Roman"/>
          <w:b w:val="0"/>
          <w:color w:val="0F1115"/>
          <w:kern w:val="0"/>
          <w:lang w:eastAsia="ru-RU"/>
          <w14:ligatures w14:val="none"/>
        </w:rPr>
        <w:t>нестатусных</w:t>
      </w:r>
      <w:proofErr w:type="spellEnd"/>
      <w:r w:rsidRPr="001D3A74">
        <w:rPr>
          <w:rFonts w:eastAsia="Times New Roman"/>
          <w:b w:val="0"/>
          <w:color w:val="0F1115"/>
          <w:kern w:val="0"/>
          <w:lang w:eastAsia="ru-RU"/>
          <w14:ligatures w14:val="none"/>
        </w:rPr>
        <w:t xml:space="preserve"> полей заявки (например, описание, плановые даты) должно быть доступно создателю заявки или мастеру. Удаление заявки должно быть разрешено только в статусе «создана» (ещё не начато выполнение).</w:t>
      </w:r>
    </w:p>
    <w:p w14:paraId="194B54A8" w14:textId="5C8EB16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Назначение заявки на бригаду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критическая операция, которая должна проверять загруженность бригады и не допускать пересечений. Начало работы над заявкой переводит её в статус «в работе» и фиксирует фактическую дату начала. Завершение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самая сложная операция: она должна принимать отчёт о выполненных работах, фиксировать фактическое время завершения, проверять и списывать материалы, а также пересчитывать время простоя оборудования. После завершения заявка переходит в статус «выполнена» и ожидает проверки мастером. Закрытие заявки (перевод в статус «закрыта») подтверждает, что мастер проверил и принял работу.</w:t>
      </w:r>
    </w:p>
    <w:p w14:paraId="2B32D621" w14:textId="2F10455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Аналитика и дашборды (для веб-клиента)</w:t>
      </w:r>
    </w:p>
    <w:p w14:paraId="584D8B7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Эта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предназначена для предоставления агрегированных данных, используемых для формирования дашбордов и отчётов в веб-клиенте руководителей. В отличие от предыдущих групп, здесь данные не изменяются, а только читаются и агрегируются по различным срезам. Важно, чтобы эти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возвращали данные в формате, удобном для визуализации (графики, диаграммы, таблицы).</w:t>
      </w:r>
    </w:p>
    <w:p w14:paraId="31EC98D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Реализуйте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xml:space="preserve"> для получения сводных показателей дашборда: общее количество оборудования, распределение по статусам, количество заявок по статусам, среднее время выполнения заявок, суммарное время простоев, топ-бригада по эффективности, распределение заявок по типам. Эти данные должны обновляться в реальном времени или с минимальной задержкой, чтобы руководитель видел актуальную картину.</w:t>
      </w:r>
    </w:p>
    <w:p w14:paraId="5CB061E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реализуйте специализированные аналитические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распределение оборудования по статусам (для круговой диаграммы), заявки по типам и по статусам (для столбчатых диаграмм), эффективность цехов (количество заявок, среднее время выполнения, простои), эффективность бригад (выполненные заявки, среднее время, загруженность). Для каждого аналитического </w:t>
      </w:r>
      <w:proofErr w:type="spellStart"/>
      <w:r w:rsidRPr="001D3A74">
        <w:rPr>
          <w:rFonts w:eastAsia="Times New Roman"/>
          <w:b w:val="0"/>
          <w:color w:val="0F1115"/>
          <w:kern w:val="0"/>
          <w:lang w:eastAsia="ru-RU"/>
          <w14:ligatures w14:val="none"/>
        </w:rPr>
        <w:t>эндпоинта</w:t>
      </w:r>
      <w:proofErr w:type="spellEnd"/>
      <w:r w:rsidRPr="001D3A74">
        <w:rPr>
          <w:rFonts w:eastAsia="Times New Roman"/>
          <w:b w:val="0"/>
          <w:color w:val="0F1115"/>
          <w:kern w:val="0"/>
          <w:lang w:eastAsia="ru-RU"/>
          <w14:ligatures w14:val="none"/>
        </w:rPr>
        <w:t xml:space="preserve"> предусмотрите параметры </w:t>
      </w:r>
      <w:r w:rsidRPr="001D3A74">
        <w:rPr>
          <w:rFonts w:eastAsia="Times New Roman"/>
          <w:b w:val="0"/>
          <w:color w:val="0F1115"/>
          <w:kern w:val="0"/>
          <w:lang w:eastAsia="ru-RU"/>
          <w14:ligatures w14:val="none"/>
        </w:rPr>
        <w:lastRenderedPageBreak/>
        <w:t>фильтрации: по цеху, по периоду (день/неделя/месяц/квартал), по типу заявок, чтобы руководитель мог детализировать аналитику по интересующим срезам.</w:t>
      </w:r>
    </w:p>
    <w:p w14:paraId="75A97133"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Динамика простоев должна возвращать данные в виде временных рядов (по дням или неделям) для построения линейных графиков. Расход материалов должен возвращать топ-10 материалов по объёму и стоимости, а также динамику расхода за период. Среднее время выполнения заявок должно быть доступно как по всему предприятию, так и в разрезе цехов и бригад для сравнительного анализа.</w:t>
      </w:r>
    </w:p>
    <w:p w14:paraId="0068A2E6" w14:textId="1E414D63"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Экспорт данных</w:t>
      </w:r>
    </w:p>
    <w:p w14:paraId="493DFE4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Последняя, но не менее важная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обеспечивает экспорт данных в форматах, удобных для печати и дальнейшей обработки. Вам необходимо реализовать генерацию PDF-файлов для ключевых сущностей: карточка оборудования, детальная информация о заявке, отчёт по цеху за период, отчёт по материалам, отчёт по эффективности бригад. Все операции экспорта должны принимать параметры для формирования отчёта (идентификаторы сущностей, период, цех) и возвращать готовый файл для скачивания.</w:t>
      </w:r>
    </w:p>
    <w:p w14:paraId="5D7EE89C" w14:textId="72AF8E48" w:rsidR="004452DC"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Кроме того, должен быть предусмотрен механизм генерации временных ссылок для скачивания отчётов. Это позволяет пользователю сгенерировать отчёт и получить ссылку, которую можно отправить коллеге или открыть позже. Срок действия ссылки должен быть ограничен (например, 7 или 30 дней), а доступ по ссылке должен контролироваться (например, через токен в URL). Это обеспечивает безопасность и удобство работы с отчётам</w:t>
      </w:r>
      <w:r w:rsidR="004452DC">
        <w:rPr>
          <w:rFonts w:eastAsia="Times New Roman"/>
          <w:b w:val="0"/>
          <w:color w:val="0F1115"/>
          <w:kern w:val="0"/>
          <w:lang w:eastAsia="ru-RU"/>
          <w14:ligatures w14:val="none"/>
        </w:rPr>
        <w:t xml:space="preserve">и. </w:t>
      </w:r>
    </w:p>
    <w:p w14:paraId="1367A69B" w14:textId="5942F757" w:rsidR="004452DC" w:rsidRPr="001D3A74" w:rsidRDefault="004452DC" w:rsidP="004452DC">
      <w:pPr>
        <w:shd w:val="clear" w:color="auto" w:fill="FFFFFF"/>
        <w:ind w:firstLine="709"/>
        <w:jc w:val="both"/>
        <w:rPr>
          <w:rFonts w:eastAsia="Times New Roman"/>
          <w:b w:val="0"/>
          <w:color w:val="0F1115"/>
          <w:kern w:val="0"/>
          <w:lang w:eastAsia="ru-RU"/>
          <w14:ligatures w14:val="none"/>
        </w:rPr>
      </w:pPr>
      <w:r>
        <w:rPr>
          <w:rFonts w:eastAsia="Times New Roman"/>
          <w:b w:val="0"/>
          <w:color w:val="0F1115"/>
          <w:kern w:val="0"/>
          <w:lang w:eastAsia="ru-RU"/>
          <w14:ligatures w14:val="none"/>
        </w:rPr>
        <w:t>Для удобства проверки реализуйте срок действия ссылки 15 секунд.</w:t>
      </w:r>
    </w:p>
    <w:p w14:paraId="1D56A85C" w14:textId="77777777" w:rsidR="004452DC" w:rsidRDefault="004452DC" w:rsidP="004452DC">
      <w:pPr>
        <w:shd w:val="clear" w:color="auto" w:fill="FFFFFF"/>
        <w:ind w:firstLine="709"/>
        <w:jc w:val="both"/>
        <w:rPr>
          <w:rFonts w:eastAsia="Times New Roman"/>
          <w:bCs/>
          <w:color w:val="0F1115"/>
          <w:kern w:val="0"/>
          <w:lang w:eastAsia="ru-RU"/>
          <w14:ligatures w14:val="none"/>
        </w:rPr>
      </w:pPr>
    </w:p>
    <w:p w14:paraId="73DB0892" w14:textId="0AD055E7"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Валидация входных данных</w:t>
      </w:r>
    </w:p>
    <w:p w14:paraId="34E4C007" w14:textId="33CEDD1F"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данные, получаемые от клиентов через API, должны проходить тщательную валидацию перед сохранением в базу данных или выполнением бизнес-логики. Валидация должна включать проверку типов данных (например, дата должна быть в формате ISO 8601, числовые значения не должны содержать букв), ограничений диапазонов (приоритет заявки должен быть одним из допустимых значений), обязательности полей и форматов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xml:space="preserve"> должен соответствовать стандартному формату, телефон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допустимому формату).</w:t>
      </w:r>
    </w:p>
    <w:p w14:paraId="2660A411" w14:textId="77777777" w:rsidR="00951499" w:rsidRDefault="00951499" w:rsidP="004452DC">
      <w:pPr>
        <w:shd w:val="clear" w:color="auto" w:fill="FFFFFF"/>
        <w:ind w:firstLine="709"/>
        <w:jc w:val="both"/>
        <w:outlineLvl w:val="2"/>
        <w:rPr>
          <w:rFonts w:eastAsia="Times New Roman"/>
          <w:b w:val="0"/>
          <w:color w:val="0F1115"/>
          <w:kern w:val="0"/>
          <w:lang w:eastAsia="ru-RU"/>
          <w14:ligatures w14:val="none"/>
        </w:rPr>
      </w:pPr>
    </w:p>
    <w:p w14:paraId="00E0297A" w14:textId="63AE0773"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ДОПОЛНИТЕЛЬНЫЕ ТРЕБОВАНИЯ К API</w:t>
      </w:r>
    </w:p>
    <w:p w14:paraId="32A3EB96" w14:textId="4D6E1691"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Унифицированный формат ответов</w:t>
      </w:r>
    </w:p>
    <w:p w14:paraId="5591B129" w14:textId="0B486B2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ответы API должны иметь единую структуру, которая включает три основных поля: </w:t>
      </w:r>
      <w:proofErr w:type="spellStart"/>
      <w:r w:rsidRPr="001D3A74">
        <w:rPr>
          <w:rFonts w:eastAsia="Times New Roman"/>
          <w:b w:val="0"/>
          <w:color w:val="0F1115"/>
          <w:kern w:val="0"/>
          <w:shd w:val="clear" w:color="auto" w:fill="EBEEF2"/>
          <w:lang w:eastAsia="ru-RU"/>
          <w14:ligatures w14:val="none"/>
        </w:rPr>
        <w:t>success</w:t>
      </w:r>
      <w:proofErr w:type="spellEnd"/>
      <w:r w:rsidRPr="001D3A74">
        <w:rPr>
          <w:rFonts w:eastAsia="Times New Roman"/>
          <w:b w:val="0"/>
          <w:color w:val="0F1115"/>
          <w:kern w:val="0"/>
          <w:lang w:eastAsia="ru-RU"/>
          <w14:ligatures w14:val="none"/>
        </w:rPr>
        <w:t> (логическое значение, указывающее на успешность операции), </w:t>
      </w:r>
      <w:proofErr w:type="spellStart"/>
      <w:r w:rsidRPr="001D3A74">
        <w:rPr>
          <w:rFonts w:eastAsia="Times New Roman"/>
          <w:b w:val="0"/>
          <w:color w:val="0F1115"/>
          <w:kern w:val="0"/>
          <w:shd w:val="clear" w:color="auto" w:fill="EBEEF2"/>
          <w:lang w:eastAsia="ru-RU"/>
          <w14:ligatures w14:val="none"/>
        </w:rPr>
        <w:t>data</w:t>
      </w:r>
      <w:proofErr w:type="spellEnd"/>
      <w:r w:rsidRPr="001D3A74">
        <w:rPr>
          <w:rFonts w:eastAsia="Times New Roman"/>
          <w:b w:val="0"/>
          <w:color w:val="0F1115"/>
          <w:kern w:val="0"/>
          <w:lang w:eastAsia="ru-RU"/>
          <w14:ligatures w14:val="none"/>
        </w:rPr>
        <w:t xml:space="preserve"> (тело ответа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объект, массив или </w:t>
      </w:r>
      <w:proofErr w:type="spellStart"/>
      <w:r w:rsidRPr="001D3A74">
        <w:rPr>
          <w:rFonts w:eastAsia="Times New Roman"/>
          <w:b w:val="0"/>
          <w:color w:val="0F1115"/>
          <w:kern w:val="0"/>
          <w:lang w:eastAsia="ru-RU"/>
          <w14:ligatures w14:val="none"/>
        </w:rPr>
        <w:t>null</w:t>
      </w:r>
      <w:proofErr w:type="spellEnd"/>
      <w:r w:rsidRPr="001D3A74">
        <w:rPr>
          <w:rFonts w:eastAsia="Times New Roman"/>
          <w:b w:val="0"/>
          <w:color w:val="0F1115"/>
          <w:kern w:val="0"/>
          <w:lang w:eastAsia="ru-RU"/>
          <w14:ligatures w14:val="none"/>
        </w:rPr>
        <w:t xml:space="preserve"> в случае ошибки) и </w:t>
      </w:r>
      <w:proofErr w:type="spellStart"/>
      <w:r w:rsidRPr="001D3A74">
        <w:rPr>
          <w:rFonts w:eastAsia="Times New Roman"/>
          <w:b w:val="0"/>
          <w:color w:val="0F1115"/>
          <w:kern w:val="0"/>
          <w:shd w:val="clear" w:color="auto" w:fill="EBEEF2"/>
          <w:lang w:eastAsia="ru-RU"/>
          <w14:ligatures w14:val="none"/>
        </w:rPr>
        <w:t>message</w:t>
      </w:r>
      <w:proofErr w:type="spellEnd"/>
      <w:r w:rsidRPr="001D3A74">
        <w:rPr>
          <w:rFonts w:eastAsia="Times New Roman"/>
          <w:b w:val="0"/>
          <w:color w:val="0F1115"/>
          <w:kern w:val="0"/>
          <w:lang w:eastAsia="ru-RU"/>
          <w14:ligatures w14:val="none"/>
        </w:rPr>
        <w:t> (текстовое сообщение для пользователя, поясняющее результат операции). В случае ошибки также должно присутствовать поле </w:t>
      </w:r>
      <w:proofErr w:type="spellStart"/>
      <w:r w:rsidRPr="001D3A74">
        <w:rPr>
          <w:rFonts w:eastAsia="Times New Roman"/>
          <w:b w:val="0"/>
          <w:color w:val="0F1115"/>
          <w:kern w:val="0"/>
          <w:shd w:val="clear" w:color="auto" w:fill="EBEEF2"/>
          <w:lang w:eastAsia="ru-RU"/>
          <w14:ligatures w14:val="none"/>
        </w:rPr>
        <w:t>error_code</w:t>
      </w:r>
      <w:proofErr w:type="spellEnd"/>
      <w:r w:rsidRPr="001D3A74">
        <w:rPr>
          <w:rFonts w:eastAsia="Times New Roman"/>
          <w:b w:val="0"/>
          <w:color w:val="0F1115"/>
          <w:kern w:val="0"/>
          <w:lang w:eastAsia="ru-RU"/>
          <w14:ligatures w14:val="none"/>
        </w:rPr>
        <w:t> с кратким кодом ошибки для технической идентификации.</w:t>
      </w:r>
    </w:p>
    <w:p w14:paraId="514644C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Пример успешного ответа:</w:t>
      </w:r>
    </w:p>
    <w:p w14:paraId="0FCA58F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json</w:t>
      </w:r>
      <w:proofErr w:type="spellEnd"/>
    </w:p>
    <w:p w14:paraId="60C3FC88"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59BBD07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success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B76B01"/>
          <w:kern w:val="0"/>
          <w:lang w:eastAsia="ru-RU"/>
          <w14:ligatures w14:val="none"/>
        </w:rPr>
        <w:t>true</w:t>
      </w:r>
      <w:proofErr w:type="spellEnd"/>
      <w:r w:rsidRPr="001D3A74">
        <w:rPr>
          <w:rFonts w:eastAsia="Times New Roman"/>
          <w:b w:val="0"/>
          <w:color w:val="383A42"/>
          <w:kern w:val="0"/>
          <w:lang w:eastAsia="ru-RU"/>
          <w14:ligatures w14:val="none"/>
        </w:rPr>
        <w:t>,</w:t>
      </w:r>
    </w:p>
    <w:p w14:paraId="15391DA8"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val="en-US"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val="en-US" w:eastAsia="ru-RU"/>
          <w14:ligatures w14:val="none"/>
        </w:rPr>
        <w:t>"data"</w:t>
      </w:r>
      <w:r w:rsidRPr="001D3A74">
        <w:rPr>
          <w:rFonts w:eastAsia="Times New Roman"/>
          <w:b w:val="0"/>
          <w:color w:val="4078F2"/>
          <w:kern w:val="0"/>
          <w:lang w:val="en-US" w:eastAsia="ru-RU"/>
          <w14:ligatures w14:val="none"/>
        </w:rPr>
        <w:t>:</w:t>
      </w:r>
      <w:r w:rsidRPr="001D3A74">
        <w:rPr>
          <w:rFonts w:eastAsia="Times New Roman"/>
          <w:b w:val="0"/>
          <w:color w:val="0F1115"/>
          <w:kern w:val="0"/>
          <w:lang w:val="en-US" w:eastAsia="ru-RU"/>
          <w14:ligatures w14:val="none"/>
        </w:rPr>
        <w:t xml:space="preserve"> </w:t>
      </w:r>
      <w:r w:rsidRPr="001D3A74">
        <w:rPr>
          <w:rFonts w:eastAsia="Times New Roman"/>
          <w:b w:val="0"/>
          <w:color w:val="383A42"/>
          <w:kern w:val="0"/>
          <w:lang w:val="en-US" w:eastAsia="ru-RU"/>
          <w14:ligatures w14:val="none"/>
        </w:rPr>
        <w:t>{</w:t>
      </w:r>
    </w:p>
    <w:p w14:paraId="4B3360E4"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val="en-US" w:eastAsia="ru-RU"/>
          <w14:ligatures w14:val="none"/>
        </w:rPr>
      </w:pPr>
      <w:r w:rsidRPr="001D3A74">
        <w:rPr>
          <w:rFonts w:eastAsia="Times New Roman"/>
          <w:b w:val="0"/>
          <w:color w:val="0F1115"/>
          <w:kern w:val="0"/>
          <w:lang w:val="en-US" w:eastAsia="ru-RU"/>
          <w14:ligatures w14:val="none"/>
        </w:rPr>
        <w:t xml:space="preserve">    </w:t>
      </w:r>
      <w:r w:rsidRPr="001D3A74">
        <w:rPr>
          <w:rFonts w:eastAsia="Times New Roman"/>
          <w:b w:val="0"/>
          <w:color w:val="E45649"/>
          <w:kern w:val="0"/>
          <w:lang w:val="en-US" w:eastAsia="ru-RU"/>
          <w14:ligatures w14:val="none"/>
        </w:rPr>
        <w:t>"id"</w:t>
      </w:r>
      <w:r w:rsidRPr="001D3A74">
        <w:rPr>
          <w:rFonts w:eastAsia="Times New Roman"/>
          <w:b w:val="0"/>
          <w:color w:val="4078F2"/>
          <w:kern w:val="0"/>
          <w:lang w:val="en-US" w:eastAsia="ru-RU"/>
          <w14:ligatures w14:val="none"/>
        </w:rPr>
        <w:t>:</w:t>
      </w:r>
      <w:r w:rsidRPr="001D3A74">
        <w:rPr>
          <w:rFonts w:eastAsia="Times New Roman"/>
          <w:b w:val="0"/>
          <w:color w:val="0F1115"/>
          <w:kern w:val="0"/>
          <w:lang w:val="en-US" w:eastAsia="ru-RU"/>
          <w14:ligatures w14:val="none"/>
        </w:rPr>
        <w:t xml:space="preserve"> </w:t>
      </w:r>
      <w:r w:rsidRPr="001D3A74">
        <w:rPr>
          <w:rFonts w:eastAsia="Times New Roman"/>
          <w:b w:val="0"/>
          <w:color w:val="50A14F"/>
          <w:kern w:val="0"/>
          <w:lang w:val="en-US" w:eastAsia="ru-RU"/>
          <w14:ligatures w14:val="none"/>
        </w:rPr>
        <w:t>"123e4567-e89b-12d3-a456-426614174000"</w:t>
      </w:r>
      <w:r w:rsidRPr="001D3A74">
        <w:rPr>
          <w:rFonts w:eastAsia="Times New Roman"/>
          <w:b w:val="0"/>
          <w:color w:val="383A42"/>
          <w:kern w:val="0"/>
          <w:lang w:val="en-US" w:eastAsia="ru-RU"/>
          <w14:ligatures w14:val="none"/>
        </w:rPr>
        <w:t>,</w:t>
      </w:r>
    </w:p>
    <w:p w14:paraId="0D18E0C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val="en-US"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name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"Токарный станок 16К20"</w:t>
      </w:r>
      <w:r w:rsidRPr="001D3A74">
        <w:rPr>
          <w:rFonts w:eastAsia="Times New Roman"/>
          <w:b w:val="0"/>
          <w:color w:val="383A42"/>
          <w:kern w:val="0"/>
          <w:lang w:eastAsia="ru-RU"/>
          <w14:ligatures w14:val="none"/>
        </w:rPr>
        <w:t>,</w:t>
      </w:r>
    </w:p>
    <w:p w14:paraId="0E73CC85"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status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w:t>
      </w:r>
      <w:proofErr w:type="spellStart"/>
      <w:r w:rsidRPr="001D3A74">
        <w:rPr>
          <w:rFonts w:eastAsia="Times New Roman"/>
          <w:b w:val="0"/>
          <w:color w:val="50A14F"/>
          <w:kern w:val="0"/>
          <w:lang w:eastAsia="ru-RU"/>
          <w14:ligatures w14:val="none"/>
        </w:rPr>
        <w:t>active</w:t>
      </w:r>
      <w:proofErr w:type="spellEnd"/>
      <w:r w:rsidRPr="001D3A74">
        <w:rPr>
          <w:rFonts w:eastAsia="Times New Roman"/>
          <w:b w:val="0"/>
          <w:color w:val="50A14F"/>
          <w:kern w:val="0"/>
          <w:lang w:eastAsia="ru-RU"/>
          <w14:ligatures w14:val="none"/>
        </w:rPr>
        <w:t>"</w:t>
      </w:r>
    </w:p>
    <w:p w14:paraId="0B79D3D3"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383A42"/>
          <w:kern w:val="0"/>
          <w:lang w:eastAsia="ru-RU"/>
          <w14:ligatures w14:val="none"/>
        </w:rPr>
        <w:t>},</w:t>
      </w:r>
    </w:p>
    <w:p w14:paraId="5BC00065"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message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"Данные успешно загружены"</w:t>
      </w:r>
    </w:p>
    <w:p w14:paraId="6FDC0C1D"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67C9A42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Пример ответа с ошибкой:</w:t>
      </w:r>
    </w:p>
    <w:p w14:paraId="3DAC44E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json</w:t>
      </w:r>
      <w:proofErr w:type="spellEnd"/>
    </w:p>
    <w:p w14:paraId="14DC946F"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lastRenderedPageBreak/>
        <w:t>{</w:t>
      </w:r>
    </w:p>
    <w:p w14:paraId="6D372E7A"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success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B76B01"/>
          <w:kern w:val="0"/>
          <w:lang w:eastAsia="ru-RU"/>
          <w14:ligatures w14:val="none"/>
        </w:rPr>
        <w:t>false</w:t>
      </w:r>
      <w:proofErr w:type="spellEnd"/>
      <w:r w:rsidRPr="001D3A74">
        <w:rPr>
          <w:rFonts w:eastAsia="Times New Roman"/>
          <w:b w:val="0"/>
          <w:color w:val="383A42"/>
          <w:kern w:val="0"/>
          <w:lang w:eastAsia="ru-RU"/>
          <w14:ligatures w14:val="none"/>
        </w:rPr>
        <w:t>,</w:t>
      </w:r>
    </w:p>
    <w:p w14:paraId="78FEFB73"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data</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A626A4"/>
          <w:kern w:val="0"/>
          <w:lang w:eastAsia="ru-RU"/>
          <w14:ligatures w14:val="none"/>
        </w:rPr>
        <w:t>null</w:t>
      </w:r>
      <w:proofErr w:type="spellEnd"/>
      <w:r w:rsidRPr="001D3A74">
        <w:rPr>
          <w:rFonts w:eastAsia="Times New Roman"/>
          <w:b w:val="0"/>
          <w:color w:val="383A42"/>
          <w:kern w:val="0"/>
          <w:lang w:eastAsia="ru-RU"/>
          <w14:ligatures w14:val="none"/>
        </w:rPr>
        <w:t>,</w:t>
      </w:r>
    </w:p>
    <w:p w14:paraId="690151A7"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message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"Недостаточно прав для выполнения операции"</w:t>
      </w:r>
      <w:r w:rsidRPr="001D3A74">
        <w:rPr>
          <w:rFonts w:eastAsia="Times New Roman"/>
          <w:b w:val="0"/>
          <w:color w:val="383A42"/>
          <w:kern w:val="0"/>
          <w:lang w:eastAsia="ru-RU"/>
          <w14:ligatures w14:val="none"/>
        </w:rPr>
        <w:t>,</w:t>
      </w:r>
    </w:p>
    <w:p w14:paraId="72A65CA4"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error_code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"FORBIDDEN"</w:t>
      </w:r>
    </w:p>
    <w:p w14:paraId="733CEBC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032DEFD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Такой формат обеспечивает единообразие обработки ответов на стороне клиента и упрощает отладку.</w:t>
      </w:r>
    </w:p>
    <w:p w14:paraId="1457982D" w14:textId="1364AA32"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Обработка HTTP-статусов</w:t>
      </w:r>
    </w:p>
    <w:p w14:paraId="7F75B43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API должно корректно использовать HTTP-статусы для обозначения результата запроса. Основные статусы, которые должны быть реализованы:</w:t>
      </w:r>
    </w:p>
    <w:p w14:paraId="61907A59" w14:textId="3F15DC5E"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200 OK</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запрос выполнен успешно, возвращены запрошенные данные (для GET, PUT, DELETE).</w:t>
      </w:r>
    </w:p>
    <w:p w14:paraId="7EB2A1A3" w14:textId="3FF7AE05"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201 </w:t>
      </w:r>
      <w:proofErr w:type="spellStart"/>
      <w:r w:rsidRPr="001D3A74">
        <w:rPr>
          <w:rFonts w:eastAsia="Times New Roman"/>
          <w:bCs/>
          <w:color w:val="0F1115"/>
          <w:kern w:val="0"/>
          <w:lang w:eastAsia="ru-RU"/>
          <w14:ligatures w14:val="none"/>
        </w:rPr>
        <w:t>Created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новый ресурс успешно создан (для POST).</w:t>
      </w:r>
    </w:p>
    <w:p w14:paraId="25EFED57" w14:textId="576757FC"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204 No Content</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запрос выполнен успешно, но тело ответа пусто (для DELETE, если не требуется возвращать данные).</w:t>
      </w:r>
    </w:p>
    <w:p w14:paraId="0070F781" w14:textId="52EECDDD"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400 </w:t>
      </w:r>
      <w:proofErr w:type="spellStart"/>
      <w:r w:rsidRPr="001D3A74">
        <w:rPr>
          <w:rFonts w:eastAsia="Times New Roman"/>
          <w:bCs/>
          <w:color w:val="0F1115"/>
          <w:kern w:val="0"/>
          <w:lang w:eastAsia="ru-RU"/>
          <w14:ligatures w14:val="none"/>
        </w:rPr>
        <w:t>Bad</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Request</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ошибка валидации входных данных (неверный формат, отсутствие обязательного поля, недопустимое значение).</w:t>
      </w:r>
    </w:p>
    <w:p w14:paraId="08D3BBA0" w14:textId="2A4D373B"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401 </w:t>
      </w:r>
      <w:proofErr w:type="spellStart"/>
      <w:r w:rsidRPr="001D3A74">
        <w:rPr>
          <w:rFonts w:eastAsia="Times New Roman"/>
          <w:bCs/>
          <w:color w:val="0F1115"/>
          <w:kern w:val="0"/>
          <w:lang w:eastAsia="ru-RU"/>
          <w14:ligatures w14:val="none"/>
        </w:rPr>
        <w:t>Unauthorized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отсутствует или недействительный JWT токен.</w:t>
      </w:r>
    </w:p>
    <w:p w14:paraId="3DD19F99" w14:textId="69ED1CF2"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403 </w:t>
      </w:r>
      <w:proofErr w:type="spellStart"/>
      <w:r w:rsidRPr="001D3A74">
        <w:rPr>
          <w:rFonts w:eastAsia="Times New Roman"/>
          <w:bCs/>
          <w:color w:val="0F1115"/>
          <w:kern w:val="0"/>
          <w:lang w:eastAsia="ru-RU"/>
          <w14:ligatures w14:val="none"/>
        </w:rPr>
        <w:t>Forbidden</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токен действителен, но у пользователя недостаточно прав для выполнения операции.</w:t>
      </w:r>
    </w:p>
    <w:p w14:paraId="2DE497F2" w14:textId="67D20CFC"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404 </w:t>
      </w:r>
      <w:proofErr w:type="spellStart"/>
      <w:r w:rsidRPr="001D3A74">
        <w:rPr>
          <w:rFonts w:eastAsia="Times New Roman"/>
          <w:bCs/>
          <w:color w:val="0F1115"/>
          <w:kern w:val="0"/>
          <w:lang w:eastAsia="ru-RU"/>
          <w14:ligatures w14:val="none"/>
        </w:rPr>
        <w:t>Not</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Found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запрошенный ресурс не найден (например, оборудование с указанным ID не существует).</w:t>
      </w:r>
    </w:p>
    <w:p w14:paraId="35A5FB9A" w14:textId="0C4EC8B9"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409 </w:t>
      </w:r>
      <w:proofErr w:type="spellStart"/>
      <w:r w:rsidRPr="001D3A74">
        <w:rPr>
          <w:rFonts w:eastAsia="Times New Roman"/>
          <w:bCs/>
          <w:color w:val="0F1115"/>
          <w:kern w:val="0"/>
          <w:lang w:eastAsia="ru-RU"/>
          <w14:ligatures w14:val="none"/>
        </w:rPr>
        <w:t>Conflict</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конфликт данных (например, попытка создать запись с уже существующим уникальным значением).</w:t>
      </w:r>
    </w:p>
    <w:p w14:paraId="3BB210DF" w14:textId="06F0C024"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429 </w:t>
      </w:r>
      <w:proofErr w:type="spellStart"/>
      <w:r w:rsidRPr="001D3A74">
        <w:rPr>
          <w:rFonts w:eastAsia="Times New Roman"/>
          <w:bCs/>
          <w:color w:val="0F1115"/>
          <w:kern w:val="0"/>
          <w:lang w:eastAsia="ru-RU"/>
          <w14:ligatures w14:val="none"/>
        </w:rPr>
        <w:t>Too</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Many</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Requests</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превышен лимит запросов.</w:t>
      </w:r>
    </w:p>
    <w:p w14:paraId="393E1141" w14:textId="10E35312"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500 </w:t>
      </w:r>
      <w:proofErr w:type="spellStart"/>
      <w:r w:rsidRPr="001D3A74">
        <w:rPr>
          <w:rFonts w:eastAsia="Times New Roman"/>
          <w:bCs/>
          <w:color w:val="0F1115"/>
          <w:kern w:val="0"/>
          <w:lang w:eastAsia="ru-RU"/>
          <w14:ligatures w14:val="none"/>
        </w:rPr>
        <w:t>Internal</w:t>
      </w:r>
      <w:proofErr w:type="spellEnd"/>
      <w:r w:rsidRPr="001D3A74">
        <w:rPr>
          <w:rFonts w:eastAsia="Times New Roman"/>
          <w:bCs/>
          <w:color w:val="0F1115"/>
          <w:kern w:val="0"/>
          <w:lang w:eastAsia="ru-RU"/>
          <w14:ligatures w14:val="none"/>
        </w:rPr>
        <w:t xml:space="preserve"> Server </w:t>
      </w:r>
      <w:proofErr w:type="spellStart"/>
      <w:r w:rsidRPr="001D3A74">
        <w:rPr>
          <w:rFonts w:eastAsia="Times New Roman"/>
          <w:bCs/>
          <w:color w:val="0F1115"/>
          <w:kern w:val="0"/>
          <w:lang w:eastAsia="ru-RU"/>
          <w14:ligatures w14:val="none"/>
        </w:rPr>
        <w:t>Error</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внутренняя ошибка сервера (непредвиденное исключение, проблема с БД и т.п.).</w:t>
      </w:r>
    </w:p>
    <w:p w14:paraId="1D28C71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Каждый статус должен сопровождаться понятным сообщением в поле </w:t>
      </w:r>
      <w:proofErr w:type="spellStart"/>
      <w:r w:rsidRPr="001D3A74">
        <w:rPr>
          <w:rFonts w:eastAsia="Times New Roman"/>
          <w:b w:val="0"/>
          <w:color w:val="0F1115"/>
          <w:kern w:val="0"/>
          <w:shd w:val="clear" w:color="auto" w:fill="EBEEF2"/>
          <w:lang w:eastAsia="ru-RU"/>
          <w14:ligatures w14:val="none"/>
        </w:rPr>
        <w:t>message</w:t>
      </w:r>
      <w:proofErr w:type="spellEnd"/>
      <w:r w:rsidRPr="001D3A74">
        <w:rPr>
          <w:rFonts w:eastAsia="Times New Roman"/>
          <w:b w:val="0"/>
          <w:color w:val="0F1115"/>
          <w:kern w:val="0"/>
          <w:lang w:eastAsia="ru-RU"/>
          <w14:ligatures w14:val="none"/>
        </w:rPr>
        <w:t>, поясняющим причину ошибки на уровне, понятном пользователю.</w:t>
      </w:r>
    </w:p>
    <w:p w14:paraId="7E4ABC3B" w14:textId="77777777" w:rsidR="00BD38C0" w:rsidRDefault="00BD38C0" w:rsidP="0043510C">
      <w:pPr>
        <w:pStyle w:val="2"/>
        <w:shd w:val="clear" w:color="auto" w:fill="FFFFFF"/>
        <w:spacing w:before="0" w:after="0"/>
        <w:ind w:firstLine="709"/>
        <w:jc w:val="center"/>
        <w:rPr>
          <w:rFonts w:ascii="Times New Roman" w:hAnsi="Times New Roman" w:cs="Times New Roman"/>
          <w:color w:val="EE0000"/>
          <w:sz w:val="24"/>
          <w:szCs w:val="24"/>
        </w:rPr>
      </w:pPr>
    </w:p>
    <w:p w14:paraId="40818895" w14:textId="6157BF17" w:rsidR="00A22268" w:rsidRPr="001D3A74" w:rsidRDefault="00BD38C0" w:rsidP="0043510C">
      <w:pPr>
        <w:pStyle w:val="2"/>
        <w:shd w:val="clear" w:color="auto" w:fill="FFFFFF"/>
        <w:spacing w:before="0" w:after="0"/>
        <w:ind w:firstLine="709"/>
        <w:jc w:val="center"/>
        <w:rPr>
          <w:rFonts w:ascii="Times New Roman" w:eastAsia="Times New Roman" w:hAnsi="Times New Roman" w:cs="Times New Roman"/>
          <w:bCs/>
          <w:color w:val="0F1115"/>
          <w:kern w:val="0"/>
          <w:sz w:val="24"/>
          <w:szCs w:val="24"/>
          <w:lang w:eastAsia="ru-RU"/>
          <w14:ligatures w14:val="none"/>
        </w:rPr>
      </w:pPr>
      <w:r w:rsidRPr="00BD38C0">
        <w:rPr>
          <w:rFonts w:ascii="Times New Roman" w:hAnsi="Times New Roman" w:cs="Times New Roman"/>
          <w:color w:val="EE0000"/>
          <w:sz w:val="24"/>
          <w:szCs w:val="24"/>
        </w:rPr>
        <w:t xml:space="preserve">В ходе выполнения задания может потребоваться доработка методов </w:t>
      </w:r>
      <w:r w:rsidRPr="00BD38C0">
        <w:rPr>
          <w:rFonts w:ascii="Times New Roman" w:hAnsi="Times New Roman" w:cs="Times New Roman"/>
          <w:color w:val="EE0000"/>
          <w:sz w:val="24"/>
          <w:szCs w:val="24"/>
          <w:lang w:val="en-US"/>
        </w:rPr>
        <w:t>API</w:t>
      </w:r>
      <w:r w:rsidRPr="00BD38C0">
        <w:rPr>
          <w:rFonts w:ascii="Times New Roman" w:hAnsi="Times New Roman" w:cs="Times New Roman"/>
          <w:color w:val="EE0000"/>
          <w:sz w:val="24"/>
          <w:szCs w:val="24"/>
        </w:rPr>
        <w:t>.</w:t>
      </w:r>
      <w:r w:rsidR="00A22268" w:rsidRPr="00BD38C0">
        <w:rPr>
          <w:rFonts w:ascii="Times New Roman" w:hAnsi="Times New Roman" w:cs="Times New Roman"/>
          <w:color w:val="EE0000"/>
          <w:sz w:val="24"/>
          <w:szCs w:val="24"/>
        </w:rPr>
        <w:br/>
      </w:r>
      <w:r w:rsidR="00A22268" w:rsidRPr="001D3A74">
        <w:rPr>
          <w:rFonts w:ascii="Times New Roman" w:eastAsia="Times New Roman" w:hAnsi="Times New Roman" w:cs="Times New Roman"/>
          <w:bCs/>
          <w:color w:val="0F1115"/>
          <w:kern w:val="0"/>
          <w:sz w:val="24"/>
          <w:szCs w:val="24"/>
          <w:lang w:eastAsia="ru-RU"/>
          <w14:ligatures w14:val="none"/>
        </w:rPr>
        <w:t>ЗАДАНИЕ НА РАЗРАБОТКУ DESKTOP-КЛИЕНТА</w:t>
      </w:r>
    </w:p>
    <w:p w14:paraId="78D788B8" w14:textId="77777777" w:rsidR="0043510C" w:rsidRDefault="0043510C" w:rsidP="004452DC">
      <w:pPr>
        <w:shd w:val="clear" w:color="auto" w:fill="FFFFFF"/>
        <w:ind w:firstLine="709"/>
        <w:jc w:val="both"/>
        <w:rPr>
          <w:rFonts w:eastAsia="Times New Roman"/>
          <w:bCs/>
          <w:color w:val="0F1115"/>
          <w:kern w:val="0"/>
          <w:lang w:eastAsia="ru-RU"/>
          <w14:ligatures w14:val="none"/>
        </w:rPr>
      </w:pPr>
    </w:p>
    <w:p w14:paraId="6BBAFFAE" w14:textId="4FB549A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является одним из трёх типов клиентских приложений системы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и предназначен для </w:t>
      </w:r>
      <w:r w:rsidRPr="001D3A74">
        <w:rPr>
          <w:rFonts w:eastAsia="Times New Roman"/>
          <w:bCs/>
          <w:color w:val="0F1115"/>
          <w:kern w:val="0"/>
          <w:lang w:eastAsia="ru-RU"/>
          <w14:ligatures w14:val="none"/>
        </w:rPr>
        <w:t>мастера цеха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ключевого исполнителя и операционного руководителя на уровне производственного цеха. Именно мастер является тем пользователем, который ежедневно взаимодействует с системой наиболее интенсивно: он управляет оборудованием своего цеха, создаёт и распределяет заявки, контролирует выполнение работ бригадами, ведёт учёт материалов и формирует отчётность для руководства. Поэтому Desktop-клиент должен быть максимально функциональным, производительным, надёжным и удобным для повседневной работы в условиях реального производства.</w:t>
      </w:r>
    </w:p>
    <w:p w14:paraId="7FEFB61C" w14:textId="01D9D063"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Основное назначение и функциональная роль</w:t>
      </w:r>
    </w:p>
    <w:p w14:paraId="2A2A52C6" w14:textId="46F41C4F"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Desktop-клиент предоставляет мастеру цеха все необходимые инструменты для оперативного управления техническим обслуживанием и ремонтами в закреплённом за ним цехе. Его главная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обеспечить быстрый и удобный доступ к ключевым функциям системы без необходимости использования веб-браузера или мобильного устройства, что особенно важно в условиях, когда мастер работает на стационарном компьютере в цеховой мастерской или в офисе начальника цеха.</w:t>
      </w:r>
    </w:p>
    <w:p w14:paraId="34B6407C" w14:textId="6F44AF2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 xml:space="preserve">В отличие от веб-клиента, который ориентирован на стратегическое управление и аналитику, Desktop-клиент сфокусирован на операционной деятельности: он должен предоставлять мастеру возможность в реальном времени видеть состояние оборудования, оперативно создавать и назначать заявки, контролировать работу бригад, списывать материалы и закрывать выполненные работы. Интерфейс Desktop-клиента должен быть оптимизирован для высокой скорости работы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минимум кликов, максимум информации на одном экране, интуитивные действия, цветовые индикаторы статусов.</w:t>
      </w:r>
    </w:p>
    <w:p w14:paraId="4ED4A49F" w14:textId="3299944E"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Технические требования к платформе и реализации</w:t>
      </w:r>
    </w:p>
    <w:p w14:paraId="4EBC3DDB" w14:textId="70213519"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должен быть реализован как </w:t>
      </w:r>
      <w:r w:rsidRPr="001D3A74">
        <w:rPr>
          <w:rFonts w:eastAsia="Times New Roman"/>
          <w:bCs/>
          <w:color w:val="0F1115"/>
          <w:kern w:val="0"/>
          <w:lang w:eastAsia="ru-RU"/>
          <w14:ligatures w14:val="none"/>
        </w:rPr>
        <w:t>нативное настольное приложение</w:t>
      </w:r>
      <w:r w:rsidRPr="001D3A74">
        <w:rPr>
          <w:rFonts w:eastAsia="Times New Roman"/>
          <w:b w:val="0"/>
          <w:color w:val="0F1115"/>
          <w:kern w:val="0"/>
          <w:lang w:eastAsia="ru-RU"/>
          <w14:ligatures w14:val="none"/>
        </w:rPr>
        <w:t>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означает, что он не должен использовать </w:t>
      </w:r>
      <w:proofErr w:type="spellStart"/>
      <w:r w:rsidRPr="001D3A74">
        <w:rPr>
          <w:rFonts w:eastAsia="Times New Roman"/>
          <w:b w:val="0"/>
          <w:color w:val="0F1115"/>
          <w:kern w:val="0"/>
          <w:lang w:eastAsia="ru-RU"/>
          <w14:ligatures w14:val="none"/>
        </w:rPr>
        <w:t>WebView</w:t>
      </w:r>
      <w:proofErr w:type="spellEnd"/>
      <w:r w:rsidRPr="001D3A74">
        <w:rPr>
          <w:rFonts w:eastAsia="Times New Roman"/>
          <w:b w:val="0"/>
          <w:color w:val="0F1115"/>
          <w:kern w:val="0"/>
          <w:lang w:eastAsia="ru-RU"/>
          <w14:ligatures w14:val="none"/>
        </w:rPr>
        <w:t xml:space="preserve">, встроенный браузер или другие гибридные технологии, которые по сути являются веб-страницей, упакованной в оболочку. Использование </w:t>
      </w:r>
      <w:proofErr w:type="spellStart"/>
      <w:r w:rsidRPr="001D3A74">
        <w:rPr>
          <w:rFonts w:eastAsia="Times New Roman"/>
          <w:b w:val="0"/>
          <w:color w:val="0F1115"/>
          <w:kern w:val="0"/>
          <w:lang w:eastAsia="ru-RU"/>
          <w14:ligatures w14:val="none"/>
        </w:rPr>
        <w:t>WebView</w:t>
      </w:r>
      <w:proofErr w:type="spellEnd"/>
      <w:r w:rsidRPr="001D3A74">
        <w:rPr>
          <w:rFonts w:eastAsia="Times New Roman"/>
          <w:b w:val="0"/>
          <w:color w:val="0F1115"/>
          <w:kern w:val="0"/>
          <w:lang w:eastAsia="ru-RU"/>
          <w14:ligatures w14:val="none"/>
        </w:rPr>
        <w:t xml:space="preserve"> и гибридных фреймворков (Electron, NW.js, </w:t>
      </w:r>
      <w:proofErr w:type="spellStart"/>
      <w:r w:rsidRPr="001D3A74">
        <w:rPr>
          <w:rFonts w:eastAsia="Times New Roman"/>
          <w:b w:val="0"/>
          <w:color w:val="0F1115"/>
          <w:kern w:val="0"/>
          <w:lang w:eastAsia="ru-RU"/>
          <w14:ligatures w14:val="none"/>
        </w:rPr>
        <w:t>Tauri</w:t>
      </w:r>
      <w:proofErr w:type="spellEnd"/>
      <w:r w:rsidRPr="001D3A74">
        <w:rPr>
          <w:rFonts w:eastAsia="Times New Roman"/>
          <w:b w:val="0"/>
          <w:color w:val="0F1115"/>
          <w:kern w:val="0"/>
          <w:lang w:eastAsia="ru-RU"/>
          <w14:ligatures w14:val="none"/>
        </w:rPr>
        <w:t xml:space="preserve"> с рендерингом через браузерный движок) для Desktop-клиента в рамках данного конкурсного задания </w:t>
      </w:r>
      <w:r w:rsidRPr="001D3A74">
        <w:rPr>
          <w:rFonts w:eastAsia="Times New Roman"/>
          <w:bCs/>
          <w:color w:val="0F1115"/>
          <w:kern w:val="0"/>
          <w:lang w:eastAsia="ru-RU"/>
          <w14:ligatures w14:val="none"/>
        </w:rPr>
        <w:t>запрещено</w:t>
      </w:r>
      <w:r w:rsidRPr="001D3A74">
        <w:rPr>
          <w:rFonts w:eastAsia="Times New Roman"/>
          <w:b w:val="0"/>
          <w:color w:val="0F1115"/>
          <w:kern w:val="0"/>
          <w:lang w:eastAsia="ru-RU"/>
          <w14:ligatures w14:val="none"/>
        </w:rPr>
        <w:t>, так как это снижает производительность, увеличивает потребление ресурсов и не позволяет в полной мере использовать возможности операционной системы для нативных приложений.</w:t>
      </w:r>
    </w:p>
    <w:p w14:paraId="1477089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Любое решение должно обеспечивать корректное отображение на экранах с разрешением от 1366x768 пикселей и выше (стандартное разрешение большинства офисных мониторов). Приложение должно корректно масштабироваться при изменении размера окна и корректно отображаться на мониторах с высокой плотностью пикселей (DPI </w:t>
      </w:r>
      <w:proofErr w:type="spellStart"/>
      <w:r w:rsidRPr="001D3A74">
        <w:rPr>
          <w:rFonts w:eastAsia="Times New Roman"/>
          <w:b w:val="0"/>
          <w:color w:val="0F1115"/>
          <w:kern w:val="0"/>
          <w:lang w:eastAsia="ru-RU"/>
          <w14:ligatures w14:val="none"/>
        </w:rPr>
        <w:t>Scaling</w:t>
      </w:r>
      <w:proofErr w:type="spellEnd"/>
      <w:r w:rsidRPr="001D3A74">
        <w:rPr>
          <w:rFonts w:eastAsia="Times New Roman"/>
          <w:b w:val="0"/>
          <w:color w:val="0F1115"/>
          <w:kern w:val="0"/>
          <w:lang w:eastAsia="ru-RU"/>
          <w14:ligatures w14:val="none"/>
        </w:rPr>
        <w:t>).</w:t>
      </w:r>
    </w:p>
    <w:p w14:paraId="35904EE2" w14:textId="48DB42DC"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Требования к архитектуре и взаимодействию с системой</w:t>
      </w:r>
    </w:p>
    <w:p w14:paraId="7C2F1462" w14:textId="1BC6B1B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является полноценным клиентским приложением, которое взаимодействует с системой исключительно через </w:t>
      </w:r>
      <w:r w:rsidRPr="001D3A74">
        <w:rPr>
          <w:rFonts w:eastAsia="Times New Roman"/>
          <w:bCs/>
          <w:color w:val="0F1115"/>
          <w:kern w:val="0"/>
          <w:lang w:eastAsia="ru-RU"/>
          <w14:ligatures w14:val="none"/>
        </w:rPr>
        <w:t>REST API</w:t>
      </w:r>
      <w:r w:rsidRPr="001D3A74">
        <w:rPr>
          <w:rFonts w:eastAsia="Times New Roman"/>
          <w:b w:val="0"/>
          <w:color w:val="0F1115"/>
          <w:kern w:val="0"/>
          <w:lang w:eastAsia="ru-RU"/>
          <w14:ligatures w14:val="none"/>
        </w:rPr>
        <w:t xml:space="preserve">. Прямой доступ к базе данных со стороны Desktop-клиента запрещён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все операции должны выполняться через API-запросы, что обеспечивает единые правила валидации, авторизации. Клиент не должен содержать никакой бизнес-логики, кроме логики отображения и навигации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вся проверка данных и выполнение операций происходит на стороне сервера.</w:t>
      </w:r>
    </w:p>
    <w:p w14:paraId="6B42BAB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Вся сетевая коммуникация между Desktop-клиентом и API должна осуществляться по протоколу HTTP/HTTPS (в реальной среде обязательно HTTPS, на локальной площадке допускается HTTP). Клиент должен корректно обрабатывать сетевые ошибки: таймауты, недоступность сервера, ошибки соединения. При возникновении сетевых проблем клиент должен отображать понятное пользователю сообщение и предоставлять возможность повтора запроса.</w:t>
      </w:r>
    </w:p>
    <w:p w14:paraId="7A03012F" w14:textId="4C34015F"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Требования к интерфейсу и пользовательскому опыту (UX/UI)</w:t>
      </w:r>
    </w:p>
    <w:p w14:paraId="60515325" w14:textId="5FFA837D"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Интерфейс Desktop-клиента должен быть интуитивно понятным для мастера цеха, который может иметь различный уровень компьютерной грамотности. Все элементы управления должны быть подписаны понятными терминами, без использования излишнего технического жаргона. Цветовая схема должна быть нейтральной и не утомляющей глаза при длительной работе, с использованием цветовых акцентов для обозначения статусов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работе,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ожидает, красный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просрочено/авария, синий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плановое).</w:t>
      </w:r>
    </w:p>
    <w:p w14:paraId="2AEFA203" w14:textId="2F569FD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Навигация в приложении должна быть организована через боковое меню (слева или сверху) с группировкой функций по логическим блокам: «Главная» (дашборд), «Оборудование», «Заявки», «График ТО», «Материалы», «Бригады» и «Отчёты». Верхняя панель должна содержать информацию о текущем пользователе (ФИО, роль, цех) и кнопку выхода из системы. На каждой странице должны присутствовать </w:t>
      </w:r>
      <w:r w:rsidR="008474A0">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хлебные крошки</w:t>
      </w:r>
      <w:r w:rsidR="008474A0">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breadcrumbs</w:t>
      </w:r>
      <w:proofErr w:type="spellEnd"/>
      <w:r w:rsidRPr="001D3A74">
        <w:rPr>
          <w:rFonts w:eastAsia="Times New Roman"/>
          <w:b w:val="0"/>
          <w:color w:val="0F1115"/>
          <w:kern w:val="0"/>
          <w:lang w:eastAsia="ru-RU"/>
          <w14:ligatures w14:val="none"/>
        </w:rPr>
        <w:t>) для навигации по иерархии.</w:t>
      </w:r>
    </w:p>
    <w:p w14:paraId="46271253" w14:textId="2A556BE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Каждое действие пользователя должно сопровождаться визуальной обратной связью: при наведении на кнопку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изменение цвета, при клике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индикация нажатия, при отправке запроса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индикатор загрузки (спиннер или прогресс-бар). После успешного выполнения операции должно отображаться краткое уведомление (</w:t>
      </w:r>
      <w:proofErr w:type="spellStart"/>
      <w:r w:rsidRPr="001D3A74">
        <w:rPr>
          <w:rFonts w:eastAsia="Times New Roman"/>
          <w:b w:val="0"/>
          <w:color w:val="0F1115"/>
          <w:kern w:val="0"/>
          <w:lang w:eastAsia="ru-RU"/>
          <w14:ligatures w14:val="none"/>
        </w:rPr>
        <w:t>toast</w:t>
      </w:r>
      <w:proofErr w:type="spellEnd"/>
      <w:r w:rsidRPr="001D3A74">
        <w:rPr>
          <w:rFonts w:eastAsia="Times New Roman"/>
          <w:b w:val="0"/>
          <w:color w:val="0F1115"/>
          <w:kern w:val="0"/>
          <w:lang w:eastAsia="ru-RU"/>
          <w14:ligatures w14:val="none"/>
        </w:rPr>
        <w:t xml:space="preserve">-сообщение) в </w:t>
      </w:r>
      <w:r w:rsidRPr="001D3A74">
        <w:rPr>
          <w:rFonts w:eastAsia="Times New Roman"/>
          <w:b w:val="0"/>
          <w:color w:val="0F1115"/>
          <w:kern w:val="0"/>
          <w:lang w:eastAsia="ru-RU"/>
          <w14:ligatures w14:val="none"/>
        </w:rPr>
        <w:lastRenderedPageBreak/>
        <w:t>правом верхнем или нижнем углу экрана на 2-3 секунды. При ошибках должно отображаться модальное окно с понятным описанием проблемы и предложением действия (например, «Повторить попытку», «Отмена»).</w:t>
      </w:r>
    </w:p>
    <w:p w14:paraId="63F6CDB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таблицы должны поддерживать сортировку по любому столбцу (по клику на заголовок) и пагинацию с выбором количества записей на странице (25, 50, 100). Во всех списках должен быть доступен поиск по ключевым полям (например, инвентарный номер, наименование, номер заявки). Фильтры должны быть реализованы с использованием выпадающих списков для полей с ограниченным набором значений (статус, тип, приоритет) и полей ввода для текстового поиска.</w:t>
      </w:r>
    </w:p>
    <w:p w14:paraId="7E8AC67C" w14:textId="293F5E1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длительные операции (загрузка больших списков, формирование отчётов) должны выполняться асинхронно с отображением индикатора прогресса.</w:t>
      </w:r>
    </w:p>
    <w:p w14:paraId="2CED7E88" w14:textId="2CBFB88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Приложение должно быть устойчивым к сбоям: не должно «падать» (завершаться </w:t>
      </w:r>
      <w:proofErr w:type="spellStart"/>
      <w:r w:rsidRPr="001D3A74">
        <w:rPr>
          <w:rFonts w:eastAsia="Times New Roman"/>
          <w:b w:val="0"/>
          <w:color w:val="0F1115"/>
          <w:kern w:val="0"/>
          <w:lang w:eastAsia="ru-RU"/>
          <w14:ligatures w14:val="none"/>
        </w:rPr>
        <w:t>аварийно</w:t>
      </w:r>
      <w:proofErr w:type="spellEnd"/>
      <w:r w:rsidRPr="001D3A74">
        <w:rPr>
          <w:rFonts w:eastAsia="Times New Roman"/>
          <w:b w:val="0"/>
          <w:color w:val="0F1115"/>
          <w:kern w:val="0"/>
          <w:lang w:eastAsia="ru-RU"/>
          <w14:ligatures w14:val="none"/>
        </w:rPr>
        <w:t xml:space="preserve">) при любых пользовательских действиях, даже если они вводятся некорректно. Все ошибки должны перехватываться и обрабатываться на уровне приложения, с записью в локальный лог-файл (для отладки) и отображением понятного сообщения пользователю. Клиент не должен зависать при длительных операциях или при потере сетевого соединения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он должен продолжать работать, показывая состояние «ожидание ответа сервера» и позволяя пользователю прервать операцию.</w:t>
      </w:r>
    </w:p>
    <w:p w14:paraId="2E1BE81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Приложение должно корректно работать в условиях нестабильного сетевого соединения: при обрыве связи во время выполнения операции клиент должен уведомить пользователя о потере соединения и предложить повторить операцию после восстановления связи. Если операция была критической (например, создание заявки), клиент должен сохранить введённые данные локально и предложить отправить их автоматически при восстановлении соединения.</w:t>
      </w:r>
    </w:p>
    <w:p w14:paraId="05F9E006" w14:textId="3FE5BD46" w:rsidR="00A22268" w:rsidRPr="001D3A74" w:rsidRDefault="00A22268" w:rsidP="008474A0">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Приложение должно автоматически блокироваться при бездействии пользователя в течение заданного времени (</w:t>
      </w:r>
      <w:r w:rsidR="008474A0">
        <w:rPr>
          <w:rFonts w:eastAsia="Times New Roman"/>
          <w:b w:val="0"/>
          <w:color w:val="0F1115"/>
          <w:kern w:val="0"/>
          <w:lang w:eastAsia="ru-RU"/>
          <w14:ligatures w14:val="none"/>
        </w:rPr>
        <w:t>для удобства проверки – 15 секунд</w:t>
      </w:r>
      <w:r w:rsidRPr="001D3A74">
        <w:rPr>
          <w:rFonts w:eastAsia="Times New Roman"/>
          <w:b w:val="0"/>
          <w:color w:val="0F1115"/>
          <w:kern w:val="0"/>
          <w:lang w:eastAsia="ru-RU"/>
          <w14:ligatures w14:val="none"/>
        </w:rPr>
        <w:t xml:space="preserve">) и запрашивать пароль для разблокировки. </w:t>
      </w:r>
    </w:p>
    <w:p w14:paraId="5E13F9A7" w14:textId="6B9AF1CE"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3F5D73B4" w14:textId="323B61B3" w:rsidR="00A22268" w:rsidRPr="001D3A74" w:rsidRDefault="00A22268" w:rsidP="008474A0">
      <w:pPr>
        <w:shd w:val="clear" w:color="auto" w:fill="FFFFFF"/>
        <w:ind w:firstLine="709"/>
        <w:jc w:val="center"/>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ФУНКЦИОНАЛЬНЫЕ ЭКРАНЫ И СЦЕНАРИИ ИСПОЛЬЗОВАНИЯ</w:t>
      </w:r>
    </w:p>
    <w:p w14:paraId="7F2C99C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состоит из восьми основных экранов, каждый из которых решает определённую группу задач мастера цеха. Ниже приведено детальное описание каждого экрана с указанием всех функциональных требований, сценариев использования и правил взаимодействия с API.</w:t>
      </w:r>
    </w:p>
    <w:p w14:paraId="6D145BE1" w14:textId="2B1FDF3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1: Авторизация</w:t>
      </w:r>
    </w:p>
    <w:p w14:paraId="4115B8D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является точкой входа в систему. Он должен быть реализован как отдельное окно (или централизованная карточка поверх основного окна) и не должен содержать никакой дополнительной функциональности, кроме аутентификации пользователя. После успешного входа пользователя окно авторизации закрывается, и открывается главный экран приложения.</w:t>
      </w:r>
    </w:p>
    <w:p w14:paraId="7961759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авторизации:</w:t>
      </w:r>
    </w:p>
    <w:p w14:paraId="2AE9C986" w14:textId="77777777"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Экран должен содержать поле ввода для адреса электронной почты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с валидацией формата на стороне клиента (проверка наличия символа «@» и точки в домене). Поле должно иметь ширину не менее 300 пикселей, быть подписано и содержать подсказку (</w:t>
      </w:r>
      <w:proofErr w:type="spellStart"/>
      <w:r w:rsidRPr="001D3A74">
        <w:rPr>
          <w:rFonts w:eastAsia="Times New Roman"/>
          <w:b w:val="0"/>
          <w:color w:val="0F1115"/>
          <w:kern w:val="0"/>
          <w:lang w:eastAsia="ru-RU"/>
          <w14:ligatures w14:val="none"/>
        </w:rPr>
        <w:t>placeholder</w:t>
      </w:r>
      <w:proofErr w:type="spellEnd"/>
      <w:r w:rsidRPr="001D3A74">
        <w:rPr>
          <w:rFonts w:eastAsia="Times New Roman"/>
          <w:b w:val="0"/>
          <w:color w:val="0F1115"/>
          <w:kern w:val="0"/>
          <w:lang w:eastAsia="ru-RU"/>
          <w14:ligatures w14:val="none"/>
        </w:rPr>
        <w:t xml:space="preserve">) «Введите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w:t>
      </w:r>
    </w:p>
    <w:p w14:paraId="65E4EA13" w14:textId="77777777"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Экран должен содержать поле ввода для пароля с возможностью скрытого ввода (по умолчанию пароль скрыт) и кнопкой «показать/скрыть» для отображения вводимого текста. Поле должно быть подписано и содержать подсказку «Введите пароль». Длина пароля должна быть не менее 8 символов (валидация на клиенте не является обязательной, но рекомендуется для улучшения пользовательского опыта).</w:t>
      </w:r>
    </w:p>
    <w:p w14:paraId="19F4D749" w14:textId="3D03E67B"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Кнопка «Войти»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основное действие на экране. При нажатии клиент отправляет POST-запрос на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w:t>
      </w:r>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auth</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login</w:t>
      </w:r>
      <w:proofErr w:type="spellEnd"/>
      <w:r w:rsidRPr="001D3A74">
        <w:rPr>
          <w:rFonts w:eastAsia="Times New Roman"/>
          <w:b w:val="0"/>
          <w:color w:val="0F1115"/>
          <w:kern w:val="0"/>
          <w:lang w:eastAsia="ru-RU"/>
          <w14:ligatures w14:val="none"/>
        </w:rPr>
        <w:t xml:space="preserve"> с введёнными данными. Во время </w:t>
      </w:r>
      <w:r w:rsidRPr="001D3A74">
        <w:rPr>
          <w:rFonts w:eastAsia="Times New Roman"/>
          <w:b w:val="0"/>
          <w:color w:val="0F1115"/>
          <w:kern w:val="0"/>
          <w:lang w:eastAsia="ru-RU"/>
          <w14:ligatures w14:val="none"/>
        </w:rPr>
        <w:lastRenderedPageBreak/>
        <w:t>ожидания ответа сервера кнопка должна блокироваться, на ней отображаться индикатор загрузки (спиннер), а поля ввода должны быть заблокированы для предотвращения повторных отправок.</w:t>
      </w:r>
    </w:p>
    <w:p w14:paraId="60F3D313" w14:textId="54B28E0C"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Чекбокс «Запомнить меня». При следующем запуске приложения токен автоматически загружается и используется для входа без повторного ввода пароля. </w:t>
      </w:r>
    </w:p>
    <w:p w14:paraId="04F56BA7" w14:textId="604E128F"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Кнопка «Восстановить пароль»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заглушка, которая при нажатии открывает модальное окно с сообщением «Для восстановления пароля обратитесь к администратору системы» и кнопкой «Закрыть». В реальной системе здесь должен быть реализован механизм сброса пароля через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но в рамках конкурсного задания достаточно заглушки.</w:t>
      </w:r>
    </w:p>
    <w:p w14:paraId="562FA0C9" w14:textId="3D03D571"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Обработка ошибок авторизации: при получении от API статуса 401 (</w:t>
      </w:r>
      <w:proofErr w:type="spellStart"/>
      <w:r w:rsidRPr="001D3A74">
        <w:rPr>
          <w:rFonts w:eastAsia="Times New Roman"/>
          <w:b w:val="0"/>
          <w:color w:val="0F1115"/>
          <w:kern w:val="0"/>
          <w:lang w:eastAsia="ru-RU"/>
          <w14:ligatures w14:val="none"/>
        </w:rPr>
        <w:t>Unauthorized</w:t>
      </w:r>
      <w:proofErr w:type="spellEnd"/>
      <w:r w:rsidRPr="001D3A74">
        <w:rPr>
          <w:rFonts w:eastAsia="Times New Roman"/>
          <w:b w:val="0"/>
          <w:color w:val="0F1115"/>
          <w:kern w:val="0"/>
          <w:lang w:eastAsia="ru-RU"/>
          <w14:ligatures w14:val="none"/>
        </w:rPr>
        <w:t xml:space="preserve">) клиент должен отображать сообщение «Неверный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xml:space="preserve"> или пароль» красным цветом под кнопкой входа. При статусе 500 (</w:t>
      </w:r>
      <w:proofErr w:type="spellStart"/>
      <w:r w:rsidRPr="001D3A74">
        <w:rPr>
          <w:rFonts w:eastAsia="Times New Roman"/>
          <w:b w:val="0"/>
          <w:color w:val="0F1115"/>
          <w:kern w:val="0"/>
          <w:lang w:eastAsia="ru-RU"/>
          <w14:ligatures w14:val="none"/>
        </w:rPr>
        <w:t>Internal</w:t>
      </w:r>
      <w:proofErr w:type="spellEnd"/>
      <w:r w:rsidRPr="001D3A74">
        <w:rPr>
          <w:rFonts w:eastAsia="Times New Roman"/>
          <w:b w:val="0"/>
          <w:color w:val="0F1115"/>
          <w:kern w:val="0"/>
          <w:lang w:eastAsia="ru-RU"/>
          <w14:ligatures w14:val="none"/>
        </w:rPr>
        <w:t xml:space="preserve"> Server </w:t>
      </w:r>
      <w:proofErr w:type="spellStart"/>
      <w:r w:rsidRPr="001D3A74">
        <w:rPr>
          <w:rFonts w:eastAsia="Times New Roman"/>
          <w:b w:val="0"/>
          <w:color w:val="0F1115"/>
          <w:kern w:val="0"/>
          <w:lang w:eastAsia="ru-RU"/>
          <w14:ligatures w14:val="none"/>
        </w:rPr>
        <w:t>Error</w:t>
      </w:r>
      <w:proofErr w:type="spellEnd"/>
      <w:r w:rsidRPr="001D3A74">
        <w:rPr>
          <w:rFonts w:eastAsia="Times New Roman"/>
          <w:b w:val="0"/>
          <w:color w:val="0F1115"/>
          <w:kern w:val="0"/>
          <w:lang w:eastAsia="ru-RU"/>
          <w14:ligatures w14:val="none"/>
        </w:rPr>
        <w:t xml:space="preserve">) должно отображаться сообщение «Сервер временно недоступен. Попробуйте позже». При любых других ошибках или проблемах с сетью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сообщение «Ошибка соединения с сервером. Проверьте доступность сети».</w:t>
      </w:r>
    </w:p>
    <w:p w14:paraId="10ED4CC7" w14:textId="6DC5BCB9"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2: Главная страница (Дашборд мастера)</w:t>
      </w:r>
    </w:p>
    <w:p w14:paraId="7AA7161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Главная страница является стартовой точкой для мастера после входа в систему. Она должна предоставлять ему быстрый обзор ключевых показателей его цеха, список текущих задач и активных заявок, а также быстрый доступ к наиболее частым операциям. Дашборд должен автоматически обновляться каждые 60 секунд для отображения актуальных данных.</w:t>
      </w:r>
    </w:p>
    <w:p w14:paraId="7706E86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главной странице:</w:t>
      </w:r>
    </w:p>
    <w:p w14:paraId="5F0EFA9B" w14:textId="07168B76"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Верхняя панель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содержит логотип системы «ТОиР-</w:t>
      </w:r>
      <w:proofErr w:type="spellStart"/>
      <w:r w:rsidRPr="001D3A74">
        <w:rPr>
          <w:rFonts w:eastAsia="Times New Roman"/>
          <w:b w:val="0"/>
          <w:color w:val="0F1115"/>
          <w:kern w:val="0"/>
          <w:lang w:eastAsia="ru-RU"/>
          <w14:ligatures w14:val="none"/>
        </w:rPr>
        <w:t>Проф</w:t>
      </w:r>
      <w:proofErr w:type="spellEnd"/>
      <w:r w:rsidRPr="001D3A74">
        <w:rPr>
          <w:rFonts w:eastAsia="Times New Roman"/>
          <w:b w:val="0"/>
          <w:color w:val="0F1115"/>
          <w:kern w:val="0"/>
          <w:lang w:eastAsia="ru-RU"/>
          <w14:ligatures w14:val="none"/>
        </w:rPr>
        <w:t>», ФИО и роль текущего пользователя, название его цеха, аватар (инициалы пользователя в кружке). В правой части панели расположены: кнопка «Обновить» (принудительное обновление данных дашборда), иконка уведомлений (счётчик непрочитанных уведомлений), а также выпадающее меню (аватар пользователя) с пунктами: «Мой профиль», «Настройки приложения», «Выход».</w:t>
      </w:r>
    </w:p>
    <w:p w14:paraId="5CB0ECE4" w14:textId="63800D70"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Блок карточек KPI (4 шт.)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ключевые показатели эффективности цеха в виде крупных карточек с цифрами и краткими подписями. Каждая карточка должна содержать числовое значение, название показателя, а также иконку и/или цветовую индикацию тренда (улучшение/ухудшение по сравнению с предыдущим периодом). Показатели:</w:t>
      </w:r>
    </w:p>
    <w:p w14:paraId="0A7CC5D7" w14:textId="3B1C0D4A"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«Всего оборудования»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количество единиц оборудования в цехе, из них отдельно выделено количество в ремонте (например, «25 / 3»).</w:t>
      </w:r>
    </w:p>
    <w:p w14:paraId="6FBE88DE" w14:textId="0461A867"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«Активные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количество заявок со статусами «назначена», «в работе», «ожидает материалов», из них просроченных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отдельным цветом.</w:t>
      </w:r>
    </w:p>
    <w:p w14:paraId="7B959C97" w14:textId="0181D7E1"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«Заявок на сегодня»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количество заявок, запланированных на текущую дату (из графика ТО), а также заявок, созданных сегодня.</w:t>
      </w:r>
    </w:p>
    <w:p w14:paraId="35A534EF" w14:textId="513BEC44"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«Среднее время выполнения»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среднее количество дней от создания до закрытия заявок в текущем месяце, с индикацией изменения по сравнению с предыдущим месяцем (</w:t>
      </w:r>
      <w:r w:rsidRPr="001D3A74">
        <w:rPr>
          <w:rFonts w:ascii="Apple Color Emoji" w:eastAsia="Times New Roman" w:hAnsi="Apple Color Emoji" w:cs="Apple Color Emoji"/>
          <w:b w:val="0"/>
          <w:color w:val="0F1115"/>
          <w:kern w:val="0"/>
          <w:lang w:eastAsia="ru-RU"/>
          <w14:ligatures w14:val="none"/>
        </w:rPr>
        <w:t>📈</w:t>
      </w:r>
      <w:r w:rsidRPr="001D3A74">
        <w:rPr>
          <w:rFonts w:eastAsia="Times New Roman"/>
          <w:b w:val="0"/>
          <w:color w:val="0F1115"/>
          <w:kern w:val="0"/>
          <w:lang w:eastAsia="ru-RU"/>
          <w14:ligatures w14:val="none"/>
        </w:rPr>
        <w:t>/</w:t>
      </w:r>
      <w:r w:rsidRPr="001D3A74">
        <w:rPr>
          <w:rFonts w:ascii="Apple Color Emoji" w:eastAsia="Times New Roman" w:hAnsi="Apple Color Emoji" w:cs="Apple Color Emoji"/>
          <w:b w:val="0"/>
          <w:color w:val="0F1115"/>
          <w:kern w:val="0"/>
          <w:lang w:eastAsia="ru-RU"/>
          <w14:ligatures w14:val="none"/>
        </w:rPr>
        <w:t>📉</w:t>
      </w:r>
      <w:r w:rsidRPr="001D3A74">
        <w:rPr>
          <w:rFonts w:eastAsia="Times New Roman"/>
          <w:b w:val="0"/>
          <w:color w:val="0F1115"/>
          <w:kern w:val="0"/>
          <w:lang w:eastAsia="ru-RU"/>
          <w14:ligatures w14:val="none"/>
        </w:rPr>
        <w:t>).</w:t>
      </w:r>
    </w:p>
    <w:p w14:paraId="1DEC73D7" w14:textId="5B805D9A"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«Заявки в работе»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последние 10 активных заявок, назначенных на бригады цеха или созданных мастером. Колонки таблицы: № заявки, Оборудование, Приоритет (цветовой индикатор: красный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критический, оранжевый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высокий,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средний,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низкий), Статус (с цветовой индикацией), Бригада, Дата начала (плановая). Для каждой строки должна быть доступна кнопка «Подробнее», которая открывает карточку заявки. При клике на строку таблицы также должна открываться карточка заявки.</w:t>
      </w:r>
    </w:p>
    <w:p w14:paraId="1324CFBB" w14:textId="5075798A"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lastRenderedPageBreak/>
        <w:t>Блок «Предстоящие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ближайшие 5-7 записей графика ТО, срок которых наступает в ближайшие 7 дней. Для каждой записи указывается: оборудование, вид ТО, плановая дата, статус (запланировано / просрочено). Записи с просроченными датами должны быть выделены красным цветом. При клике на запись открывается карточка оборудования с историей ТО.</w:t>
      </w:r>
    </w:p>
    <w:p w14:paraId="0641FD7F" w14:textId="1D0C98DE"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Боковое меню</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располагается слева (или сверху в мобильной версии) и содержит пункты навигации по основным разделам приложения: «Главная» (текущий экран), «Оборудование», «Заявки», «График ТО», «Материалы», «Бригады» (только для мастера с соответствующими правами), «Отчёты». Активный пункт меню должен быть визуально выделен.</w:t>
      </w:r>
    </w:p>
    <w:p w14:paraId="2CA6AC55" w14:textId="5435703C"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данные на дашборде загружаются с </w:t>
      </w:r>
      <w:proofErr w:type="gramStart"/>
      <w:r w:rsidRPr="001D3A74">
        <w:rPr>
          <w:rFonts w:eastAsia="Times New Roman"/>
          <w:b w:val="0"/>
          <w:color w:val="0F1115"/>
          <w:kern w:val="0"/>
          <w:lang w:eastAsia="ru-RU"/>
          <w14:ligatures w14:val="none"/>
        </w:rPr>
        <w:t>использованием  API</w:t>
      </w:r>
      <w:proofErr w:type="gramEnd"/>
      <w:r w:rsidRPr="001D3A74">
        <w:rPr>
          <w:rFonts w:eastAsia="Times New Roman"/>
          <w:b w:val="0"/>
          <w:color w:val="0F1115"/>
          <w:kern w:val="0"/>
          <w:lang w:eastAsia="ru-RU"/>
          <w14:ligatures w14:val="none"/>
        </w:rPr>
        <w:t>-</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При нажатии кнопки «Обновить» все данные перезагружаются с сервера. </w:t>
      </w:r>
      <w:proofErr w:type="spellStart"/>
      <w:r w:rsidRPr="001D3A74">
        <w:rPr>
          <w:rFonts w:eastAsia="Times New Roman"/>
          <w:b w:val="0"/>
          <w:color w:val="0F1115"/>
          <w:kern w:val="0"/>
          <w:lang w:eastAsia="ru-RU"/>
          <w14:ligatures w14:val="none"/>
        </w:rPr>
        <w:t>Автообновление</w:t>
      </w:r>
      <w:proofErr w:type="spellEnd"/>
      <w:r w:rsidRPr="001D3A74">
        <w:rPr>
          <w:rFonts w:eastAsia="Times New Roman"/>
          <w:b w:val="0"/>
          <w:color w:val="0F1115"/>
          <w:kern w:val="0"/>
          <w:lang w:eastAsia="ru-RU"/>
          <w14:ligatures w14:val="none"/>
        </w:rPr>
        <w:t xml:space="preserve"> выполняется каждые 60 секунд в фоновом режиме.</w:t>
      </w:r>
    </w:p>
    <w:p w14:paraId="112DFF64" w14:textId="17D1006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3: Оборудование цеха</w:t>
      </w:r>
    </w:p>
    <w:p w14:paraId="2CAB4FE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предоставляет мастеру полный доступ к управлению оборудованием его цеха: просмотр списка, добавление новых единиц, редактирование характеристик и просмотр детальной информации с историей.</w:t>
      </w:r>
    </w:p>
    <w:p w14:paraId="43245F8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«Оборудование»:</w:t>
      </w:r>
    </w:p>
    <w:p w14:paraId="657284E1" w14:textId="30AACB48"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все единицы оборудования, закреплённые за цехом мастера. Колонки таблицы: № (инвентарный номер), Наименование, Модель, Статус (с цветовым индикатором: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работе,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ремонте, оранжевый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простое, серый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выведено), Дата ввода, Действия (кнопки «Изменить», «Удалить»). Таблица должна поддерживать сортировку по любому столбцу и пагинацию (25/50/100 записей на страницу). Поиск по инвентарному номеру или наименованию должен быть доступен через поле ввода над таблицей.</w:t>
      </w:r>
    </w:p>
    <w:p w14:paraId="756091B6" w14:textId="37C2C482"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Фильтрация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над таблицей должны быть расположены фильтры: по статусу (выпадающий список со значениями: все, в работе, в ремонте, в простое, выведено), по модели (текстовый поиск), а также кнопка «Сбросить фильтры». Фильтры применяются к текущему запросу к API и возвращают только соответствующие записи.</w:t>
      </w:r>
    </w:p>
    <w:p w14:paraId="14C2FB7D" w14:textId="0FFB0F23"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«Добавить оборудование»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формой для добавления новой единицы оборудования. Поля формы: инвентарный номер (обязательное, уникальное, текстовое поле), наименование (обязательное), модель, заводской номер, дата ввода в эксплуатацию (выбор даты), дата ввода в работу (выбор даты, должна быть позже даты ввода), производитель, срок гарантии (выбор даты), местоположение (текстовое поле, по умолчанию подставляется цех мастера), статус (выпадающий список, по умолчанию «в работе»). После заполнения формы и нажатия «Сохранить» клиент отправляет </w:t>
      </w:r>
      <w:r w:rsidRPr="001D3A74">
        <w:rPr>
          <w:rFonts w:eastAsia="Times New Roman"/>
          <w:b w:val="0"/>
          <w:color w:val="0F1115"/>
          <w:kern w:val="0"/>
          <w:shd w:val="clear" w:color="auto" w:fill="EBEEF2"/>
          <w:lang w:eastAsia="ru-RU"/>
          <w14:ligatures w14:val="none"/>
        </w:rPr>
        <w:t>POST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lang w:eastAsia="ru-RU"/>
          <w14:ligatures w14:val="none"/>
        </w:rPr>
        <w:t> и при успехе добавляет новую запись в таблицу.</w:t>
      </w:r>
    </w:p>
    <w:p w14:paraId="1736B45E" w14:textId="32D36DAC"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«Изменить»</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той же формой, но </w:t>
      </w:r>
      <w:proofErr w:type="spellStart"/>
      <w:r w:rsidRPr="001D3A74">
        <w:rPr>
          <w:rFonts w:eastAsia="Times New Roman"/>
          <w:b w:val="0"/>
          <w:color w:val="0F1115"/>
          <w:kern w:val="0"/>
          <w:lang w:eastAsia="ru-RU"/>
          <w14:ligatures w14:val="none"/>
        </w:rPr>
        <w:t>предзаполненной</w:t>
      </w:r>
      <w:proofErr w:type="spellEnd"/>
      <w:r w:rsidRPr="001D3A74">
        <w:rPr>
          <w:rFonts w:eastAsia="Times New Roman"/>
          <w:b w:val="0"/>
          <w:color w:val="0F1115"/>
          <w:kern w:val="0"/>
          <w:lang w:eastAsia="ru-RU"/>
          <w14:ligatures w14:val="none"/>
        </w:rPr>
        <w:t xml:space="preserve"> текущими данными оборудования. Мастер может изменить любые поля, кроме инвентарного номера (если он используется как уникальный идентификатор). После сохранения клиент отправляет </w:t>
      </w:r>
      <w:r w:rsidRPr="001D3A74">
        <w:rPr>
          <w:rFonts w:eastAsia="Times New Roman"/>
          <w:b w:val="0"/>
          <w:color w:val="0F1115"/>
          <w:kern w:val="0"/>
          <w:shd w:val="clear" w:color="auto" w:fill="EBEEF2"/>
          <w:lang w:eastAsia="ru-RU"/>
          <w14:ligatures w14:val="none"/>
        </w:rPr>
        <w:t>PUT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id</w:t>
      </w:r>
      <w:proofErr w:type="spellEnd"/>
      <w:r w:rsidRPr="001D3A74">
        <w:rPr>
          <w:rFonts w:eastAsia="Times New Roman"/>
          <w:b w:val="0"/>
          <w:color w:val="0F1115"/>
          <w:kern w:val="0"/>
          <w:shd w:val="clear" w:color="auto" w:fill="EBEEF2"/>
          <w:lang w:eastAsia="ru-RU"/>
          <w14:ligatures w14:val="none"/>
        </w:rPr>
        <w:t>}</w:t>
      </w:r>
      <w:r w:rsidRPr="001D3A74">
        <w:rPr>
          <w:rFonts w:eastAsia="Times New Roman"/>
          <w:b w:val="0"/>
          <w:color w:val="0F1115"/>
          <w:kern w:val="0"/>
          <w:lang w:eastAsia="ru-RU"/>
          <w14:ligatures w14:val="none"/>
        </w:rPr>
        <w:t> и обновляет запись в таблице.</w:t>
      </w:r>
    </w:p>
    <w:p w14:paraId="28B23857" w14:textId="02A381A3"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«Удалить»</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диалог подтверждения с текстом «Вы действительно хотите удалить оборудование? Это действие необратимо». При подтверждении клиент отправляет </w:t>
      </w:r>
      <w:r w:rsidRPr="001D3A74">
        <w:rPr>
          <w:rFonts w:eastAsia="Times New Roman"/>
          <w:b w:val="0"/>
          <w:color w:val="0F1115"/>
          <w:kern w:val="0"/>
          <w:shd w:val="clear" w:color="auto" w:fill="EBEEF2"/>
          <w:lang w:eastAsia="ru-RU"/>
          <w14:ligatures w14:val="none"/>
        </w:rPr>
        <w:t>DELETE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id</w:t>
      </w:r>
      <w:proofErr w:type="spellEnd"/>
      <w:r w:rsidRPr="001D3A74">
        <w:rPr>
          <w:rFonts w:eastAsia="Times New Roman"/>
          <w:b w:val="0"/>
          <w:color w:val="0F1115"/>
          <w:kern w:val="0"/>
          <w:shd w:val="clear" w:color="auto" w:fill="EBEEF2"/>
          <w:lang w:eastAsia="ru-RU"/>
          <w14:ligatures w14:val="none"/>
        </w:rPr>
        <w:t>}</w:t>
      </w:r>
      <w:r w:rsidRPr="001D3A74">
        <w:rPr>
          <w:rFonts w:eastAsia="Times New Roman"/>
          <w:b w:val="0"/>
          <w:color w:val="0F1115"/>
          <w:kern w:val="0"/>
          <w:lang w:eastAsia="ru-RU"/>
          <w14:ligatures w14:val="none"/>
        </w:rPr>
        <w:t xml:space="preserve"> и удаляет запись из таблицы. Если оборудование имеет связанные заявки, API должно вернуть ошибку 409 </w:t>
      </w:r>
      <w:proofErr w:type="spellStart"/>
      <w:r w:rsidRPr="001D3A74">
        <w:rPr>
          <w:rFonts w:eastAsia="Times New Roman"/>
          <w:b w:val="0"/>
          <w:color w:val="0F1115"/>
          <w:kern w:val="0"/>
          <w:lang w:eastAsia="ru-RU"/>
          <w14:ligatures w14:val="none"/>
        </w:rPr>
        <w:t>Conflict</w:t>
      </w:r>
      <w:proofErr w:type="spellEnd"/>
      <w:r w:rsidRPr="001D3A74">
        <w:rPr>
          <w:rFonts w:eastAsia="Times New Roman"/>
          <w:b w:val="0"/>
          <w:color w:val="0F1115"/>
          <w:kern w:val="0"/>
          <w:lang w:eastAsia="ru-RU"/>
          <w14:ligatures w14:val="none"/>
        </w:rPr>
        <w:t>, которая отображается пользователю с сообщением «Оборудование нельзя удалить, так как у него есть связанные заявки».</w:t>
      </w:r>
    </w:p>
    <w:p w14:paraId="5828324D" w14:textId="1FD87A6D"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Двойной клик по строке таблицы</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карточку оборудования в отдельном окне/экране с полной информацией об оборудовании и его историей. Карточка </w:t>
      </w:r>
      <w:r w:rsidRPr="001D3A74">
        <w:rPr>
          <w:rFonts w:eastAsia="Times New Roman"/>
          <w:b w:val="0"/>
          <w:color w:val="0F1115"/>
          <w:kern w:val="0"/>
          <w:lang w:eastAsia="ru-RU"/>
          <w14:ligatures w14:val="none"/>
        </w:rPr>
        <w:lastRenderedPageBreak/>
        <w:t xml:space="preserve">должна содержать все технические характеристики, а также три вкладки: «Основная информация» (все поля оборудования), «История заявок» (таблица всех заявок, связанных с оборудованием, с датами и статусами), «История ТО» (таблица всех </w:t>
      </w:r>
      <w:proofErr w:type="gramStart"/>
      <w:r w:rsidRPr="001D3A74">
        <w:rPr>
          <w:rFonts w:eastAsia="Times New Roman"/>
          <w:b w:val="0"/>
          <w:color w:val="0F1115"/>
          <w:kern w:val="0"/>
          <w:lang w:eastAsia="ru-RU"/>
          <w14:ligatures w14:val="none"/>
        </w:rPr>
        <w:t>записей</w:t>
      </w:r>
      <w:proofErr w:type="gramEnd"/>
      <w:r w:rsidRPr="001D3A74">
        <w:rPr>
          <w:rFonts w:eastAsia="Times New Roman"/>
          <w:b w:val="0"/>
          <w:color w:val="0F1115"/>
          <w:kern w:val="0"/>
          <w:lang w:eastAsia="ru-RU"/>
          <w14:ligatures w14:val="none"/>
        </w:rPr>
        <w:t xml:space="preserve"> а ТО по оборудованию). В карточке также должна быть кнопка «Создать заявку», которая открывает форму создания заявки с </w:t>
      </w:r>
      <w:proofErr w:type="spellStart"/>
      <w:r w:rsidRPr="001D3A74">
        <w:rPr>
          <w:rFonts w:eastAsia="Times New Roman"/>
          <w:b w:val="0"/>
          <w:color w:val="0F1115"/>
          <w:kern w:val="0"/>
          <w:lang w:eastAsia="ru-RU"/>
          <w14:ligatures w14:val="none"/>
        </w:rPr>
        <w:t>предзаполненным</w:t>
      </w:r>
      <w:proofErr w:type="spellEnd"/>
      <w:r w:rsidRPr="001D3A74">
        <w:rPr>
          <w:rFonts w:eastAsia="Times New Roman"/>
          <w:b w:val="0"/>
          <w:color w:val="0F1115"/>
          <w:kern w:val="0"/>
          <w:lang w:eastAsia="ru-RU"/>
          <w14:ligatures w14:val="none"/>
        </w:rPr>
        <w:t xml:space="preserve"> полем оборудования.</w:t>
      </w:r>
    </w:p>
    <w:p w14:paraId="191EA5DE" w14:textId="34014150"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«История ТО»</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то же окно карточки оборудования, но сразу на вкладке «История ТО», что экономит время мастера при проверке соблюдения графиков обслуживания.</w:t>
      </w:r>
    </w:p>
    <w:p w14:paraId="4C7C659B" w14:textId="4D8D35D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Экран </w:t>
      </w:r>
      <w:r w:rsidR="00B45851">
        <w:rPr>
          <w:rFonts w:eastAsia="Times New Roman"/>
          <w:bCs/>
          <w:color w:val="0F1115"/>
          <w:kern w:val="0"/>
          <w:lang w:eastAsia="ru-RU"/>
          <w14:ligatures w14:val="none"/>
        </w:rPr>
        <w:t>4</w:t>
      </w:r>
      <w:r w:rsidRPr="001D3A74">
        <w:rPr>
          <w:rFonts w:eastAsia="Times New Roman"/>
          <w:bCs/>
          <w:color w:val="0F1115"/>
          <w:kern w:val="0"/>
          <w:lang w:eastAsia="ru-RU"/>
          <w14:ligatures w14:val="none"/>
        </w:rPr>
        <w:t>: График ТО</w:t>
      </w:r>
    </w:p>
    <w:p w14:paraId="5B52DA6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позволяет мастеру планировать и контролировать выполнение планового технического обслуживания оборудования своего цеха. Он отображает как текущий график, так и позволяет создавать новые записи и управлять существующими.</w:t>
      </w:r>
    </w:p>
    <w:p w14:paraId="14926FC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«График ТО»:</w:t>
      </w:r>
    </w:p>
    <w:p w14:paraId="50D5DEA8" w14:textId="63AF034A"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Календарное представление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верхней части экрана отображается календарь на текущий месяц (или неделю) с отметками дней, на которые запланированы ТО. Клик по дате фильтрует список записей на эту дату. Календарь должен иметь навигацию по месяцам (вперёд/назад) и кнопку «Сегодня» для возврата к текущей дате.</w:t>
      </w:r>
    </w:p>
    <w:p w14:paraId="37CBBEEE" w14:textId="380C8B04"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графика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все записи графика ТО для оборудования цеха. Колонки таблицы: Оборудование, Вид ТО, Плановая дата, Статус (цветовой индикатор), Ответственная бригада, Действия (кнопки «Изменить», «Удалить», «Создать заявку»). Таблица поддерживает сортировку, пагинацию и поиск по оборудованию.</w:t>
      </w:r>
    </w:p>
    <w:p w14:paraId="1E687985" w14:textId="67513B3E"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Фильтрация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фильтры: по статусу (запланировано, просрочено, назначено, выполнено), по виду ТО (выпадающий список всех видов), по дате (период). Кнопка «Сбросить» сбрасывает все фильтры.</w:t>
      </w:r>
    </w:p>
    <w:p w14:paraId="290A9A9D" w14:textId="76967909"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«Добавить запись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формой для добавления планового ТО. Поля формы: оборудование (выбор из списка с поиском), вид ТО (выпадающий список), плановая дата (выбор даты, должна быть не ранее текущей даты), бригада (опционально, выбор из списка). При сохранении клиент добавляет запись в график.</w:t>
      </w:r>
    </w:p>
    <w:p w14:paraId="16DA54D3" w14:textId="05AE39CC"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«Создать заявку»</w:t>
      </w:r>
      <w:r w:rsidRPr="001D3A74">
        <w:rPr>
          <w:rFonts w:eastAsia="Times New Roman"/>
          <w:b w:val="0"/>
          <w:color w:val="0F1115"/>
          <w:kern w:val="0"/>
          <w:lang w:eastAsia="ru-RU"/>
          <w14:ligatures w14:val="none"/>
        </w:rPr>
        <w:t xml:space="preserve"> в строке записи графика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автоматически создаёт заявку на основе записи графика, заполняя все поля (оборудование, вид ТО, плановые даты, описание по умолчанию из шаблона). При успешном создании клиент открывает карточку созданной заявки.</w:t>
      </w:r>
    </w:p>
    <w:p w14:paraId="50F4E9AF" w14:textId="42300A04"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Цветовая индикация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записи графика, у которых плановая дата прошла, а статус не равен «выполнено», должны быть выделены красным цветом (просрочено). Записи, у которых плановая дата в ближайшие 3 дня, выделяются жёлтым.</w:t>
      </w:r>
    </w:p>
    <w:p w14:paraId="62D01EAA" w14:textId="10EAE028" w:rsidR="00946D9A" w:rsidRPr="00946D9A" w:rsidRDefault="00A22268">
      <w:pPr>
        <w:numPr>
          <w:ilvl w:val="0"/>
          <w:numId w:val="17"/>
        </w:numPr>
        <w:shd w:val="clear" w:color="auto" w:fill="FFFFFF"/>
        <w:ind w:left="0" w:firstLine="709"/>
        <w:jc w:val="both"/>
        <w:outlineLvl w:val="3"/>
        <w:rPr>
          <w:rFonts w:eastAsia="Times New Roman"/>
          <w:bCs/>
          <w:color w:val="0F1115"/>
          <w:kern w:val="0"/>
          <w:lang w:eastAsia="ru-RU"/>
          <w14:ligatures w14:val="none"/>
        </w:rPr>
      </w:pPr>
      <w:r w:rsidRPr="00946D9A">
        <w:rPr>
          <w:rFonts w:eastAsia="Times New Roman"/>
          <w:bCs/>
          <w:color w:val="0F1115"/>
          <w:kern w:val="0"/>
          <w:lang w:eastAsia="ru-RU"/>
          <w14:ligatures w14:val="none"/>
        </w:rPr>
        <w:t>Автоматическое обновление</w:t>
      </w:r>
      <w:r w:rsidRPr="00946D9A">
        <w:rPr>
          <w:rFonts w:eastAsia="Times New Roman"/>
          <w:b w:val="0"/>
          <w:color w:val="0F1115"/>
          <w:kern w:val="0"/>
          <w:lang w:eastAsia="ru-RU"/>
          <w14:ligatures w14:val="none"/>
        </w:rPr>
        <w:t> </w:t>
      </w:r>
      <w:r w:rsidR="006276D4" w:rsidRPr="00946D9A">
        <w:rPr>
          <w:rFonts w:eastAsia="Times New Roman"/>
          <w:b w:val="0"/>
          <w:color w:val="0F1115"/>
          <w:kern w:val="0"/>
          <w:lang w:eastAsia="ru-RU"/>
          <w14:ligatures w14:val="none"/>
        </w:rPr>
        <w:t>-</w:t>
      </w:r>
      <w:r w:rsidRPr="00946D9A">
        <w:rPr>
          <w:rFonts w:eastAsia="Times New Roman"/>
          <w:b w:val="0"/>
          <w:color w:val="0F1115"/>
          <w:kern w:val="0"/>
          <w:lang w:eastAsia="ru-RU"/>
          <w14:ligatures w14:val="none"/>
        </w:rPr>
        <w:t xml:space="preserve"> график обновляется каждые </w:t>
      </w:r>
      <w:r w:rsidR="00B45851">
        <w:rPr>
          <w:rFonts w:eastAsia="Times New Roman"/>
          <w:b w:val="0"/>
          <w:color w:val="0F1115"/>
          <w:kern w:val="0"/>
          <w:lang w:eastAsia="ru-RU"/>
          <w14:ligatures w14:val="none"/>
        </w:rPr>
        <w:t>60</w:t>
      </w:r>
      <w:r w:rsidRPr="00946D9A">
        <w:rPr>
          <w:rFonts w:eastAsia="Times New Roman"/>
          <w:b w:val="0"/>
          <w:color w:val="0F1115"/>
          <w:kern w:val="0"/>
          <w:lang w:eastAsia="ru-RU"/>
          <w14:ligatures w14:val="none"/>
        </w:rPr>
        <w:t xml:space="preserve"> </w:t>
      </w:r>
      <w:r w:rsidR="00946D9A">
        <w:rPr>
          <w:rFonts w:eastAsia="Times New Roman"/>
          <w:b w:val="0"/>
          <w:color w:val="0F1115"/>
          <w:kern w:val="0"/>
          <w:lang w:eastAsia="ru-RU"/>
          <w14:ligatures w14:val="none"/>
        </w:rPr>
        <w:t>секунд</w:t>
      </w:r>
      <w:r w:rsidRPr="00946D9A">
        <w:rPr>
          <w:rFonts w:eastAsia="Times New Roman"/>
          <w:b w:val="0"/>
          <w:color w:val="0F1115"/>
          <w:kern w:val="0"/>
          <w:lang w:eastAsia="ru-RU"/>
          <w14:ligatures w14:val="none"/>
        </w:rPr>
        <w:t xml:space="preserve">, чтобы отображать актуальные даты и статусы. </w:t>
      </w:r>
    </w:p>
    <w:p w14:paraId="41EF537A" w14:textId="4B16168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Экран </w:t>
      </w:r>
      <w:r w:rsidR="00B45851">
        <w:rPr>
          <w:rFonts w:eastAsia="Times New Roman"/>
          <w:bCs/>
          <w:color w:val="0F1115"/>
          <w:kern w:val="0"/>
          <w:lang w:eastAsia="ru-RU"/>
          <w14:ligatures w14:val="none"/>
        </w:rPr>
        <w:t>5</w:t>
      </w:r>
      <w:r w:rsidRPr="001D3A74">
        <w:rPr>
          <w:rFonts w:eastAsia="Times New Roman"/>
          <w:bCs/>
          <w:color w:val="0F1115"/>
          <w:kern w:val="0"/>
          <w:lang w:eastAsia="ru-RU"/>
          <w14:ligatures w14:val="none"/>
        </w:rPr>
        <w:t>: Отчёты мастера</w:t>
      </w:r>
    </w:p>
    <w:p w14:paraId="1562436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предназначен для формирования отчётности по цеху. Мастер может генерировать отчёты за различные периоды и экспортировать их в PDF или Excel для передачи руководству.</w:t>
      </w:r>
    </w:p>
    <w:p w14:paraId="75C0258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«Отчёты»:</w:t>
      </w:r>
    </w:p>
    <w:p w14:paraId="676C697B" w14:textId="2BB9D17A"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Панель выбора параметров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содержит поля для настройки отчёта: тип отчёта (выпадающий список), период (выбор дат: начало и конец), цех (по умолчанию цех мастера, недоступно для изменения), дополнительные фильтры (зависят от типа отчёта). Кнопка «Сформировать» запускает генерацию отчёта.</w:t>
      </w:r>
    </w:p>
    <w:p w14:paraId="451791CA" w14:textId="77777777"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Типы отчётов:</w:t>
      </w:r>
    </w:p>
    <w:p w14:paraId="3440C0C2" w14:textId="07BD2847"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выполненным заявкам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количество созданных, выполненных и просроченных заявок за период, распределение по статусам, по типам, по приоритетам.</w:t>
      </w:r>
    </w:p>
    <w:p w14:paraId="332FAC2B" w14:textId="7B09B16D"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lastRenderedPageBreak/>
        <w:t>Отчёт по простоям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общее время простоев по каждому оборудованию цеха с разбивкой по причинам (плановая / аварийная), а также топ-5 оборудования по простоям.</w:t>
      </w:r>
    </w:p>
    <w:p w14:paraId="46ECB15B" w14:textId="1F16B71A"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использованным материалам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все списанные материалы за период с указанием количества, стоимости и заявок, в которых они были списаны.</w:t>
      </w:r>
    </w:p>
    <w:p w14:paraId="015CD1B2" w14:textId="22A03DE5"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выполнению графика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выполнение плановых ТО за период: запланировано, выполнено, просрочено, процент выполнения, а также сравнение с плановыми показателями.</w:t>
      </w:r>
    </w:p>
    <w:p w14:paraId="60E540C6" w14:textId="77BDAF8E"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Блок предпросмотра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после нажатия «Сформировать» клиент отправляет запрос на </w:t>
      </w:r>
      <w:proofErr w:type="gramStart"/>
      <w:r w:rsidRPr="001D3A74">
        <w:rPr>
          <w:rFonts w:eastAsia="Times New Roman"/>
          <w:b w:val="0"/>
          <w:color w:val="0F1115"/>
          <w:kern w:val="0"/>
          <w:lang w:eastAsia="ru-RU"/>
          <w14:ligatures w14:val="none"/>
        </w:rPr>
        <w:t>API  с</w:t>
      </w:r>
      <w:proofErr w:type="gramEnd"/>
      <w:r w:rsidRPr="001D3A74">
        <w:rPr>
          <w:rFonts w:eastAsia="Times New Roman"/>
          <w:b w:val="0"/>
          <w:color w:val="0F1115"/>
          <w:kern w:val="0"/>
          <w:lang w:eastAsia="ru-RU"/>
          <w14:ligatures w14:val="none"/>
        </w:rPr>
        <w:t xml:space="preserve"> параметрами и отображает результат в виде таблицы с возможностью сортировки и группировки. Для отчётов с графиками (простои, выполнение ТО) предпросмотр должен содержать простые диаграммы (столбчатые, круговые)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может быть реализовано с использованием встроенных графических элементов или библиотек, установленных на рабочей станции.</w:t>
      </w:r>
    </w:p>
    <w:p w14:paraId="55F2E517" w14:textId="05DCF5B8"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Экспорт отчёта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после формирования отчёта доступны кнопки: «PDF» (формирует PDF-документ с профессиональным оформлением) и «Excel» (формирует XLSX-файл с табличными данными). </w:t>
      </w:r>
    </w:p>
    <w:p w14:paraId="624B7DA4" w14:textId="0C6A54F2"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Сохранение отчётов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сохранить параметры отчёта для быстрого повторного использования (например, «Ежемесячный отчёт по цеху №3»). Сохранённые шаблоны отображаются в списке над панелью параметров. При клике на шаблон все параметры автоматически заполняются.</w:t>
      </w:r>
    </w:p>
    <w:p w14:paraId="367C3E7A" w14:textId="394A7029"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57759ECB" w14:textId="08CB54CF" w:rsidR="00A22268" w:rsidRPr="001D3A74" w:rsidRDefault="00A22268" w:rsidP="00946D9A">
      <w:pPr>
        <w:shd w:val="clear" w:color="auto" w:fill="FFFFFF"/>
        <w:ind w:firstLine="709"/>
        <w:jc w:val="center"/>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СЦЕНАРИИ ИСПОЛЬЗОВАНИЯ (КЛЮЧЕВЫЕ ПОЛЬЗОВАТЕЛЬСКИЕ ИСТОРИИ)</w:t>
      </w:r>
    </w:p>
    <w:p w14:paraId="5659AEB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лучшего понимания требований к Desktop-клиенту ниже приведены типичные сценарии использования системы мастером цеха. Каждый сценарий описывает конкретную задачу, которую решает мастер, и шаги, которые он выполняет в интерфейсе. Эксперты при оценке будут проверять, что каждый из этих сценариев может быть выполнен в разработанном приложении корректно и в разумное время.</w:t>
      </w:r>
    </w:p>
    <w:p w14:paraId="499125B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Сценарий 1: Создание аварийной заявки и назначение бригады</w:t>
      </w:r>
    </w:p>
    <w:p w14:paraId="6061630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цеха замечает, что один из станков остановился из-за неисправности. Ему необходимо как можно быстрее создать заявку на ремонт и назначить на неё свободную бригаду.</w:t>
      </w:r>
    </w:p>
    <w:p w14:paraId="1321EE0D"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входит в приложение (если ещё не авторизован).</w:t>
      </w:r>
    </w:p>
    <w:p w14:paraId="17B613A9"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Переходит на экран «Заявки» через боковое меню.</w:t>
      </w:r>
    </w:p>
    <w:p w14:paraId="3F1CF0F1"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«Создать заявку».</w:t>
      </w:r>
    </w:p>
    <w:p w14:paraId="54543061"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модальном окне выбирает оборудование (станок 16К20), тип «аварийная», приоритет «критический», вводит описание неисправности и причину (например, «Оборвался ремень привода»).</w:t>
      </w:r>
    </w:p>
    <w:p w14:paraId="3CD0E97B"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поле «Бригада» видит список доступных бригад цеха и выбирает ту, у которой наименьшая загруженность (свободна или имеет наименьшее количество активных заявок).</w:t>
      </w:r>
    </w:p>
    <w:p w14:paraId="3599F145"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«Сохранить». Система создаёт заявку со статусом «создана», автоматически генерирует номер (например, Z-2026-0423) и возвращает ID заявки.</w:t>
      </w:r>
    </w:p>
    <w:p w14:paraId="6DC9B8E2"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После создания мастеру отображается уведомление об успехе и предлагается перейти к карточке заявки. Он переходит в карточку и нажимает «Назначить бригаду» (если не назначил ранее).</w:t>
      </w:r>
    </w:p>
    <w:p w14:paraId="6EC6A79E"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модальном окне выбирает бригаду из списка, система проверяет загруженность и назначает заявку на бригаду, переводя её в статус «назначена».</w:t>
      </w:r>
    </w:p>
    <w:p w14:paraId="5619396E"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Члены бригады получают уведомление в мобильном клиенте о новой заявке. Мастер видит, что заявка теперь отображается в списке активных заявок на дашборде с индикацией статуса «назначена».</w:t>
      </w:r>
    </w:p>
    <w:p w14:paraId="20BD137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Сценарий 2: Выполнение планового ТО по графику</w:t>
      </w:r>
    </w:p>
    <w:p w14:paraId="10A19D2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 текущий день в графике ТО запланировано техническое обслуживание станка 6Р13Ф3 (TO-1). Мастер должен организовать его выполнение.</w:t>
      </w:r>
    </w:p>
    <w:p w14:paraId="23165C26"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входит в приложение и видит на дашборде в блоке «Предстоящие ТО» напоминание о запланированном ТО на сегодня (или переходит на экран «График ТО» и видит отметку).</w:t>
      </w:r>
    </w:p>
    <w:p w14:paraId="2BD9F120"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таблице графика находит запись по станку 6Р13Ф3, статус «запланировано» (или «просрочено», если дата уже прошла, но ТО не выполнено).</w:t>
      </w:r>
    </w:p>
    <w:p w14:paraId="630431DD"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«Создать заявку» из строки графика. Система автоматически создаёт плановую заявку, заполняя поля: оборудование, вид ТО (подставляется из записи графика), описание (шаблон: «Плановое ТО по графику: TO-1»), плановые даты (из записи графика).</w:t>
      </w:r>
    </w:p>
    <w:p w14:paraId="32F9D1F0"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Созданная заявка появляется в списке заявок со статусом «создана».</w:t>
      </w:r>
    </w:p>
    <w:p w14:paraId="34F7B82F"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открывает карточку заявки и назначает бригаду (в соответствии с графиком и доступностью).</w:t>
      </w:r>
    </w:p>
    <w:p w14:paraId="1E61AE4E"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Бригада принимает заявку, выполняет работы, фиксирует завершение в мобильном клиенте (с отчётом и списанием материалов).</w:t>
      </w:r>
    </w:p>
    <w:p w14:paraId="2468A7E6"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Статус заявки меняется на «выполнена». Мастер получает уведомление.</w:t>
      </w:r>
    </w:p>
    <w:p w14:paraId="5DFDF9EB"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открывает карточку заявки, проверяет отчёт и списанные материалы, при необходимости корректирует.</w:t>
      </w:r>
    </w:p>
    <w:p w14:paraId="7369A4A1"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«Закрыть заявку». Статус меняется на «закрыта».</w:t>
      </w:r>
    </w:p>
    <w:p w14:paraId="36DDA2C9" w14:textId="38B02EA3"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Запись в графике ТО автоматически обновляется: статус меняется на «выполнено», </w:t>
      </w:r>
      <w:proofErr w:type="gramStart"/>
      <w:r w:rsidRPr="001D3A74">
        <w:rPr>
          <w:rFonts w:eastAsia="Times New Roman"/>
          <w:b w:val="0"/>
          <w:color w:val="0F1115"/>
          <w:kern w:val="0"/>
          <w:lang w:eastAsia="ru-RU"/>
          <w14:ligatures w14:val="none"/>
        </w:rPr>
        <w:t>и</w:t>
      </w:r>
      <w:proofErr w:type="gramEnd"/>
      <w:r w:rsidRPr="001D3A74">
        <w:rPr>
          <w:rFonts w:eastAsia="Times New Roman"/>
          <w:b w:val="0"/>
          <w:color w:val="0F1115"/>
          <w:kern w:val="0"/>
          <w:lang w:eastAsia="ru-RU"/>
          <w14:ligatures w14:val="none"/>
        </w:rPr>
        <w:t xml:space="preserve"> если периодичность задана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создаётся следующая запись графика (автоматически или по запросу мастера).</w:t>
      </w:r>
    </w:p>
    <w:p w14:paraId="47130140" w14:textId="27F1229A"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53F696BD" w14:textId="77777777" w:rsidR="00A22268" w:rsidRPr="001D3A74" w:rsidRDefault="00A22268" w:rsidP="00946D9A">
      <w:pPr>
        <w:pStyle w:val="2"/>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РАЗРАБОТКУ ВЕБ-КЛИЕНТА</w:t>
      </w:r>
    </w:p>
    <w:p w14:paraId="3601BB0F" w14:textId="225EF3F8" w:rsidR="00A22268" w:rsidRPr="001D3A74" w:rsidRDefault="00A22268"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ОБЩИЕ ТРЕБОВАНИЯ К ВЕБ-КЛИЕНТУ</w:t>
      </w:r>
    </w:p>
    <w:p w14:paraId="7B720596" w14:textId="69663FD2"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является вторым типом клиентского приложения системы «ТОиР-</w:t>
      </w:r>
      <w:proofErr w:type="spellStart"/>
      <w:r w:rsidRPr="001D3A74">
        <w:rPr>
          <w:color w:val="0F1115"/>
        </w:rPr>
        <w:t>Проф</w:t>
      </w:r>
      <w:proofErr w:type="spellEnd"/>
      <w:r w:rsidRPr="001D3A74">
        <w:rPr>
          <w:color w:val="0F1115"/>
        </w:rPr>
        <w:t>» и предназначен для </w:t>
      </w:r>
      <w:r w:rsidRPr="001D3A74">
        <w:rPr>
          <w:rStyle w:val="ac"/>
          <w:color w:val="0F1115"/>
        </w:rPr>
        <w:t>руководителей ТОиР-службы</w:t>
      </w:r>
      <w:r w:rsidRPr="001D3A74">
        <w:rPr>
          <w:color w:val="0F1115"/>
        </w:rPr>
        <w:t> </w:t>
      </w:r>
      <w:r w:rsidR="006276D4">
        <w:rPr>
          <w:color w:val="0F1115"/>
        </w:rPr>
        <w:t>-</w:t>
      </w:r>
      <w:r w:rsidRPr="001D3A74">
        <w:rPr>
          <w:color w:val="0F1115"/>
        </w:rPr>
        <w:t xml:space="preserve"> главного инженера, начальника Ремонтно-механической службы (РМС), инженеров по ТОиР, планово-экономического отдела и других категорий пользователей, которым необходим стратегический обзор состояния технического обслуживания и ремонтов на предприятии. В отличие от Desktop-клиента, который сфокусирован на операционной деятельности мастера цеха, Веб-клиент ориентирован на аналитику, контроль и управление на уровне всего предприятия.</w:t>
      </w:r>
    </w:p>
    <w:p w14:paraId="604D5535" w14:textId="0CF9AE25"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Основное назначение и функциональная роль</w:t>
      </w:r>
    </w:p>
    <w:p w14:paraId="11CACCEA" w14:textId="4FD6C57E"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Веб-клиент предоставляет руководителям и аналитикам предприятия инструменты для мониторинга ключевых показателей эффективности ТОиР, глубинной аналитики по всем цехам, бригадам и видам оборудования, а также для управления нормативно-справочной информацией (справочники, нормативы, пользователи). Его главная задача </w:t>
      </w:r>
      <w:r w:rsidR="006276D4">
        <w:rPr>
          <w:color w:val="0F1115"/>
        </w:rPr>
        <w:t>-</w:t>
      </w:r>
      <w:r w:rsidRPr="001D3A74">
        <w:rPr>
          <w:color w:val="0F1115"/>
        </w:rPr>
        <w:t xml:space="preserve"> превратить сырые данные, накопленные в системе, в информацию для принятия управленческих решений.</w:t>
      </w:r>
    </w:p>
    <w:p w14:paraId="2C23EDBF"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Руководитель с помощью Веб-клиента может в режиме реального времени видеть состояние всего парка оборудования, отслеживать выполнение графиков ТО, анализировать причины простоев, оценивать эффективность работы ремонтных бригад, контролировать затраты на материалы и ремонты, а также формировать отчёты для вышестоящего руководства или контролирующих органов. Все данные в Веб-клиенте агрегированы и визуализированы в виде интерактивных графиков, диаграмм и таблиц, что позволяет быстро выявлять проблемные зоны и принимать обоснованные решения.</w:t>
      </w:r>
    </w:p>
    <w:p w14:paraId="21EE90E2" w14:textId="2E32A720"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lastRenderedPageBreak/>
        <w:t xml:space="preserve">Веб-клиент </w:t>
      </w:r>
      <w:r w:rsidR="0016122E">
        <w:rPr>
          <w:color w:val="0F1115"/>
        </w:rPr>
        <w:t>может</w:t>
      </w:r>
      <w:r w:rsidRPr="001D3A74">
        <w:rPr>
          <w:color w:val="0F1115"/>
        </w:rPr>
        <w:t xml:space="preserve"> быть реализован как </w:t>
      </w:r>
      <w:r w:rsidRPr="001D3A74">
        <w:rPr>
          <w:rStyle w:val="ac"/>
          <w:color w:val="0F1115"/>
        </w:rPr>
        <w:t>одностраничное приложение (Single Page Application, SPA)</w:t>
      </w:r>
      <w:r w:rsidRPr="001D3A74">
        <w:rPr>
          <w:color w:val="0F1115"/>
        </w:rPr>
        <w:t> с использованием одного из современных фронтенд-фреймворков. Это обеспечивает высокую производительность, плавный пользовательский опыт и возможность работы в режиме реального времени без перезагрузки страниц.</w:t>
      </w:r>
    </w:p>
    <w:p w14:paraId="5838F1E9"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Разрешённые технологии:</w:t>
      </w:r>
    </w:p>
    <w:p w14:paraId="1BA5603F" w14:textId="66118E1C"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proofErr w:type="spellStart"/>
      <w:r w:rsidRPr="001D3A74">
        <w:rPr>
          <w:rStyle w:val="ac"/>
          <w:color w:val="0F1115"/>
        </w:rPr>
        <w:t>React</w:t>
      </w:r>
      <w:proofErr w:type="spellEnd"/>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или JavaScript) </w:t>
      </w:r>
      <w:r w:rsidR="006276D4">
        <w:rPr>
          <w:color w:val="0F1115"/>
        </w:rPr>
        <w:t>-</w:t>
      </w:r>
      <w:r w:rsidRPr="001D3A74">
        <w:rPr>
          <w:color w:val="0F1115"/>
        </w:rPr>
        <w:t xml:space="preserve"> экосистема с богатым набором библиотек для создания сложных интерфейсов.</w:t>
      </w:r>
    </w:p>
    <w:p w14:paraId="326A1A3E" w14:textId="06963CE2"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r w:rsidRPr="001D3A74">
        <w:rPr>
          <w:rStyle w:val="ac"/>
          <w:color w:val="0F1115"/>
        </w:rPr>
        <w:t>Vue.js</w:t>
      </w:r>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или JavaScript) </w:t>
      </w:r>
      <w:r w:rsidR="006276D4">
        <w:rPr>
          <w:color w:val="0F1115"/>
        </w:rPr>
        <w:t>-</w:t>
      </w:r>
      <w:r w:rsidRPr="001D3A74">
        <w:rPr>
          <w:color w:val="0F1115"/>
        </w:rPr>
        <w:t xml:space="preserve"> прогрессивный фреймворк с низким порогом входа и высокой производительностью.</w:t>
      </w:r>
    </w:p>
    <w:p w14:paraId="2B7D8FB2" w14:textId="3DEED2C9"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proofErr w:type="spellStart"/>
      <w:r w:rsidRPr="001D3A74">
        <w:rPr>
          <w:rStyle w:val="ac"/>
          <w:color w:val="0F1115"/>
        </w:rPr>
        <w:t>Angular</w:t>
      </w:r>
      <w:proofErr w:type="spellEnd"/>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w:t>
      </w:r>
      <w:r w:rsidR="006276D4">
        <w:rPr>
          <w:color w:val="0F1115"/>
        </w:rPr>
        <w:t>-</w:t>
      </w:r>
      <w:r w:rsidRPr="001D3A74">
        <w:rPr>
          <w:color w:val="0F1115"/>
        </w:rPr>
        <w:t xml:space="preserve"> полноценный фреймворк со встроенными инструментами для создания корпоративных приложений.</w:t>
      </w:r>
    </w:p>
    <w:p w14:paraId="5D5A749F" w14:textId="619A74FE" w:rsidR="00A22268" w:rsidRPr="001D3A74" w:rsidRDefault="00A22268" w:rsidP="00946D9A">
      <w:pPr>
        <w:pStyle w:val="ds-markdown-paragraph"/>
        <w:shd w:val="clear" w:color="auto" w:fill="FFFFFF"/>
        <w:spacing w:before="0" w:beforeAutospacing="0" w:after="0" w:afterAutospacing="0"/>
        <w:ind w:firstLine="709"/>
        <w:jc w:val="both"/>
        <w:rPr>
          <w:color w:val="0F1115"/>
        </w:rPr>
      </w:pPr>
      <w:r w:rsidRPr="001D3A74">
        <w:rPr>
          <w:color w:val="0F1115"/>
        </w:rPr>
        <w:t>Все три технологии являются современными и востребованными на рынке, и выбор одного из них демонстрирует навыки конкурсанта в области фронтенд-разработки. Клиент должен быть адаптивным (</w:t>
      </w:r>
      <w:proofErr w:type="spellStart"/>
      <w:r w:rsidRPr="001D3A74">
        <w:rPr>
          <w:color w:val="0F1115"/>
        </w:rPr>
        <w:t>responsive</w:t>
      </w:r>
      <w:proofErr w:type="spellEnd"/>
      <w:r w:rsidRPr="001D3A74">
        <w:rPr>
          <w:color w:val="0F1115"/>
        </w:rPr>
        <w:t xml:space="preserve"> </w:t>
      </w:r>
      <w:proofErr w:type="spellStart"/>
      <w:r w:rsidRPr="001D3A74">
        <w:rPr>
          <w:color w:val="0F1115"/>
        </w:rPr>
        <w:t>design</w:t>
      </w:r>
      <w:proofErr w:type="spellEnd"/>
      <w:r w:rsidRPr="001D3A74">
        <w:rPr>
          <w:color w:val="0F1115"/>
        </w:rPr>
        <w:t xml:space="preserve">) и корректно отображаться на экранах с разрешением от 1024x768 до 1920x1080 и выше, с акцентом на десктопное использование (руководители работают преимущественно со стационарных компьютеров, но также могут использовать планшеты). </w:t>
      </w:r>
    </w:p>
    <w:p w14:paraId="7238F15E" w14:textId="7D870CE9"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взаимодействует с серверной частью системы исключительно через </w:t>
      </w:r>
      <w:r w:rsidRPr="001D3A74">
        <w:rPr>
          <w:rStyle w:val="ac"/>
          <w:color w:val="0F1115"/>
        </w:rPr>
        <w:t>REST API</w:t>
      </w:r>
      <w:r w:rsidRPr="001D3A74">
        <w:rPr>
          <w:color w:val="0F1115"/>
        </w:rPr>
        <w:t xml:space="preserve">, используя те же </w:t>
      </w:r>
      <w:proofErr w:type="spellStart"/>
      <w:r w:rsidRPr="001D3A74">
        <w:rPr>
          <w:color w:val="0F1115"/>
        </w:rPr>
        <w:t>эндпоинты</w:t>
      </w:r>
      <w:proofErr w:type="spellEnd"/>
      <w:r w:rsidRPr="001D3A74">
        <w:rPr>
          <w:color w:val="0F1115"/>
        </w:rPr>
        <w:t>, что и Desktop-клиент. Это обеспечивает единые правила аутентификации, авторизации, валидации и логирования для всех клиентов. Прямой доступ к базе данных со стороны Веб-клиента запрещён.</w:t>
      </w:r>
    </w:p>
    <w:p w14:paraId="655C7994"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Для обеспечения актуальности данных в реальном времени Веб-клиент должен использовать механизмы периодического опроса (</w:t>
      </w:r>
      <w:proofErr w:type="spellStart"/>
      <w:r w:rsidRPr="001D3A74">
        <w:rPr>
          <w:color w:val="0F1115"/>
        </w:rPr>
        <w:t>polling</w:t>
      </w:r>
      <w:proofErr w:type="spellEnd"/>
      <w:r w:rsidRPr="001D3A74">
        <w:rPr>
          <w:color w:val="0F1115"/>
        </w:rPr>
        <w:t xml:space="preserve">) или </w:t>
      </w:r>
      <w:proofErr w:type="spellStart"/>
      <w:r w:rsidRPr="001D3A74">
        <w:rPr>
          <w:color w:val="0F1115"/>
        </w:rPr>
        <w:t>WebSocket</w:t>
      </w:r>
      <w:proofErr w:type="spellEnd"/>
      <w:r w:rsidRPr="001D3A74">
        <w:rPr>
          <w:color w:val="0F1115"/>
        </w:rPr>
        <w:t>-соединения для получения обновлений с сервера. Рекомендуется использовать </w:t>
      </w:r>
      <w:r w:rsidRPr="001D3A74">
        <w:rPr>
          <w:rStyle w:val="ac"/>
          <w:color w:val="0F1115"/>
        </w:rPr>
        <w:t>Server-</w:t>
      </w:r>
      <w:proofErr w:type="spellStart"/>
      <w:r w:rsidRPr="001D3A74">
        <w:rPr>
          <w:rStyle w:val="ac"/>
          <w:color w:val="0F1115"/>
        </w:rPr>
        <w:t>Sent</w:t>
      </w:r>
      <w:proofErr w:type="spellEnd"/>
      <w:r w:rsidRPr="001D3A74">
        <w:rPr>
          <w:rStyle w:val="ac"/>
          <w:color w:val="0F1115"/>
        </w:rPr>
        <w:t xml:space="preserve"> </w:t>
      </w:r>
      <w:proofErr w:type="spellStart"/>
      <w:r w:rsidRPr="001D3A74">
        <w:rPr>
          <w:rStyle w:val="ac"/>
          <w:color w:val="0F1115"/>
        </w:rPr>
        <w:t>Events</w:t>
      </w:r>
      <w:proofErr w:type="spellEnd"/>
      <w:r w:rsidRPr="001D3A74">
        <w:rPr>
          <w:rStyle w:val="ac"/>
          <w:color w:val="0F1115"/>
        </w:rPr>
        <w:t xml:space="preserve"> (SSE)</w:t>
      </w:r>
      <w:r w:rsidRPr="001D3A74">
        <w:rPr>
          <w:color w:val="0F1115"/>
        </w:rPr>
        <w:t> или </w:t>
      </w:r>
      <w:proofErr w:type="spellStart"/>
      <w:r w:rsidRPr="001D3A74">
        <w:rPr>
          <w:rStyle w:val="ac"/>
          <w:color w:val="0F1115"/>
        </w:rPr>
        <w:t>WebSocket</w:t>
      </w:r>
      <w:proofErr w:type="spellEnd"/>
      <w:r w:rsidRPr="001D3A74">
        <w:rPr>
          <w:color w:val="0F1115"/>
        </w:rPr>
        <w:t xml:space="preserve"> для получения уведомлений об изменении статусов заявок, оборудования и других критических событий. При отсутствии возможности использования </w:t>
      </w:r>
      <w:proofErr w:type="spellStart"/>
      <w:r w:rsidRPr="001D3A74">
        <w:rPr>
          <w:color w:val="0F1115"/>
        </w:rPr>
        <w:t>WebSocket</w:t>
      </w:r>
      <w:proofErr w:type="spellEnd"/>
      <w:r w:rsidRPr="001D3A74">
        <w:rPr>
          <w:color w:val="0F1115"/>
        </w:rPr>
        <w:t xml:space="preserve"> допустимо использование </w:t>
      </w:r>
      <w:proofErr w:type="spellStart"/>
      <w:r w:rsidRPr="001D3A74">
        <w:rPr>
          <w:color w:val="0F1115"/>
        </w:rPr>
        <w:t>polling</w:t>
      </w:r>
      <w:proofErr w:type="spellEnd"/>
      <w:r w:rsidRPr="001D3A74">
        <w:rPr>
          <w:color w:val="0F1115"/>
        </w:rPr>
        <w:t xml:space="preserve"> (опрос сервера каждые 30-60 секунд) для обновления данных на дашбордах.</w:t>
      </w:r>
    </w:p>
    <w:p w14:paraId="4FEDE8E8"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Интерфейс Веб-клиента должен быть современным, профессиональным и ориентированным на руководителей, которые ценят наглядность, информативность и скорость работы. Дизайн должен быть выполнен в едином корпоративном стиле, с использованием профессиональной цветовой гаммы (нейтральные тона с акцентами: синий, зелёный, оранжевый, красный для статусов и предупреждений).</w:t>
      </w:r>
    </w:p>
    <w:p w14:paraId="750CE1C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Навигация в приложении должна быть организована через </w:t>
      </w:r>
      <w:r w:rsidRPr="001D3A74">
        <w:rPr>
          <w:rStyle w:val="ac"/>
          <w:color w:val="0F1115"/>
        </w:rPr>
        <w:t>боковое меню</w:t>
      </w:r>
      <w:r w:rsidRPr="001D3A74">
        <w:rPr>
          <w:color w:val="0F1115"/>
        </w:rPr>
        <w:t> (слева, сворачиваемое) с группировкой функций по логическим блокам: «Дашборд», «Аналитика», «Заявки», «Оборудование», «График ТО», «Справочники», «Отчёты», «Пользователи» (для администратора). Верхняя панель должна содержать логотип системы, поиск по всей системе (глобальный поиск), иконку уведомлений (счётчик непрочитанных уведомлений), а также профиль текущего пользователя (ФИО, роль, аватар) с выпадающим меню для выхода из системы и перехода в настройки профиля.</w:t>
      </w:r>
    </w:p>
    <w:p w14:paraId="0A3E4C70" w14:textId="77BF9F44"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Все страницы должны использовать единую сетку (</w:t>
      </w:r>
      <w:proofErr w:type="spellStart"/>
      <w:r w:rsidRPr="001D3A74">
        <w:rPr>
          <w:color w:val="0F1115"/>
        </w:rPr>
        <w:t>grid</w:t>
      </w:r>
      <w:proofErr w:type="spellEnd"/>
      <w:r w:rsidRPr="001D3A74">
        <w:rPr>
          <w:color w:val="0F1115"/>
        </w:rPr>
        <w:t xml:space="preserve"> </w:t>
      </w:r>
      <w:proofErr w:type="spellStart"/>
      <w:r w:rsidRPr="001D3A74">
        <w:rPr>
          <w:color w:val="0F1115"/>
        </w:rPr>
        <w:t>system</w:t>
      </w:r>
      <w:proofErr w:type="spellEnd"/>
      <w:r w:rsidRPr="001D3A74">
        <w:rPr>
          <w:color w:val="0F1115"/>
        </w:rPr>
        <w:t xml:space="preserve">) для расположения компонентов: карточки KPI, графики, таблицы. Для визуализации данных должны использоваться современные библиотеки построения графиков (например, Chart.js, D3.js, </w:t>
      </w:r>
      <w:proofErr w:type="spellStart"/>
      <w:r w:rsidRPr="001D3A74">
        <w:rPr>
          <w:color w:val="0F1115"/>
        </w:rPr>
        <w:t>ECharts</w:t>
      </w:r>
      <w:proofErr w:type="spellEnd"/>
      <w:r w:rsidRPr="001D3A74">
        <w:rPr>
          <w:color w:val="0F1115"/>
        </w:rPr>
        <w:t xml:space="preserve">, </w:t>
      </w:r>
      <w:proofErr w:type="spellStart"/>
      <w:r w:rsidRPr="001D3A74">
        <w:rPr>
          <w:color w:val="0F1115"/>
        </w:rPr>
        <w:t>Recharts</w:t>
      </w:r>
      <w:proofErr w:type="spellEnd"/>
      <w:r w:rsidRPr="001D3A74">
        <w:rPr>
          <w:color w:val="0F1115"/>
        </w:rPr>
        <w:t xml:space="preserve">). Графики должны быть интерактивными: при наведении на точки данных отображать подробные значения, при клике </w:t>
      </w:r>
      <w:r w:rsidR="006276D4">
        <w:rPr>
          <w:color w:val="0F1115"/>
        </w:rPr>
        <w:t>-</w:t>
      </w:r>
      <w:r w:rsidRPr="001D3A74">
        <w:rPr>
          <w:color w:val="0F1115"/>
        </w:rPr>
        <w:t xml:space="preserve"> возможность детализации (переход к списку объектов, составляющих данную точку). Таблицы должны поддерживать сортировку по любому столбцу, пагинацию (25/50/100 записей) и поиск по ключевым полям.</w:t>
      </w:r>
    </w:p>
    <w:p w14:paraId="1307208F"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Каждое действие пользователя должно сопровождаться визуальной обратной связью: индикация загрузки (спиннеры, скелетоны), уведомления об успехе или ошибке (</w:t>
      </w:r>
      <w:proofErr w:type="spellStart"/>
      <w:r w:rsidRPr="001D3A74">
        <w:rPr>
          <w:color w:val="0F1115"/>
        </w:rPr>
        <w:t>toast</w:t>
      </w:r>
      <w:proofErr w:type="spellEnd"/>
      <w:r w:rsidRPr="001D3A74">
        <w:rPr>
          <w:color w:val="0F1115"/>
        </w:rPr>
        <w:t xml:space="preserve">-сообщения в правом верхнем углу). Все ошибки должны отображаться в понятном </w:t>
      </w:r>
      <w:r w:rsidRPr="001D3A74">
        <w:rPr>
          <w:color w:val="0F1115"/>
        </w:rPr>
        <w:lastRenderedPageBreak/>
        <w:t>пользователю виде, с пояснением причины и предложением действия (например, «Попробовать снова», «Обратиться к администратору»).</w:t>
      </w:r>
    </w:p>
    <w:p w14:paraId="1B61DB9B"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должен загружаться и становиться интерактивным не дольше чем за 3-5 секунд на типовом интернет-соединении (скорость не менее 10 Мбит/с). Все запросы к API должны выполняться асинхронно, без блокировки пользовательского интерфейса. Время отклика интерфейса на действия пользователя не должно превышать 1 секунды для локальных операций (переключение вкладок, сортировка таблиц) и не более 3 секунд для операций, требующих запроса к серверу.</w:t>
      </w:r>
    </w:p>
    <w:p w14:paraId="14329B22" w14:textId="50CE3128"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Приложение должно быть устойчивым к сбоям: не должно «падать» (краш) при любых пользовательских действиях, даже если вводятся некорректные данные. Все ошибки JavaScript должны перехватываться и обрабатываться на уровне приложения, с отображением пользовательского сообщения и записью в консоль для отладки. </w:t>
      </w:r>
    </w:p>
    <w:p w14:paraId="1DAD18F2" w14:textId="77777777" w:rsidR="0016122E" w:rsidRDefault="0016122E" w:rsidP="004452DC">
      <w:pPr>
        <w:pStyle w:val="3"/>
        <w:shd w:val="clear" w:color="auto" w:fill="FFFFFF"/>
        <w:spacing w:before="0" w:after="0"/>
        <w:ind w:firstLine="709"/>
        <w:jc w:val="both"/>
        <w:rPr>
          <w:rFonts w:ascii="Times New Roman" w:hAnsi="Times New Roman" w:cs="Times New Roman"/>
          <w:color w:val="0F1115"/>
          <w:sz w:val="24"/>
          <w:szCs w:val="24"/>
        </w:rPr>
      </w:pPr>
    </w:p>
    <w:p w14:paraId="73F57168" w14:textId="76E72CC2" w:rsidR="00A22268" w:rsidRPr="001D3A74" w:rsidRDefault="00A22268" w:rsidP="0016122E">
      <w:pPr>
        <w:pStyle w:val="3"/>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ФУНКЦИОНАЛЬНЫЕ ЭКРАНЫ И СЦЕНАРИИ ИСПОЛЬЗОВАНИЯ</w:t>
      </w:r>
    </w:p>
    <w:p w14:paraId="2A0C95A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состоит из девяти основных экранов, каждый из которых решает определённую группу задач руководителя ТОиР-службы. Ниже приведено детальное описание каждого экрана с указанием всех функциональных требований, сценариев использования и правил взаимодействия с API.</w:t>
      </w:r>
    </w:p>
    <w:p w14:paraId="6CF018F2" w14:textId="64C6D785"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 xml:space="preserve">Экран </w:t>
      </w:r>
      <w:r w:rsidR="00951499">
        <w:rPr>
          <w:rFonts w:ascii="Times New Roman" w:hAnsi="Times New Roman" w:cs="Times New Roman"/>
          <w:color w:val="0F1115"/>
        </w:rPr>
        <w:t>1</w:t>
      </w:r>
      <w:r w:rsidRPr="001D3A74">
        <w:rPr>
          <w:rFonts w:ascii="Times New Roman" w:hAnsi="Times New Roman" w:cs="Times New Roman"/>
          <w:color w:val="0F1115"/>
        </w:rPr>
        <w:t>: Главный дашборд руководителя</w:t>
      </w:r>
    </w:p>
    <w:p w14:paraId="51F9E73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Главный дашборд является стартовой страницей для руководителя после входа в систему. Он должен предоставлять стратегический обзор состояния ТОиР на предприятии в режиме реального времени, позволяя руководителю быстро оценить ситуацию и принять решение о необходимости детального анализа.</w:t>
      </w:r>
    </w:p>
    <w:p w14:paraId="7B27E0A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Функциональные требования к главному дашборду:</w:t>
      </w:r>
    </w:p>
    <w:p w14:paraId="43E23EEF" w14:textId="77777777"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Верхняя панель</w:t>
      </w:r>
      <w:r w:rsidRPr="001D3A74">
        <w:rPr>
          <w:color w:val="0F1115"/>
        </w:rPr>
        <w:t> содержит: логотип системы «ТОиР-</w:t>
      </w:r>
      <w:proofErr w:type="spellStart"/>
      <w:r w:rsidRPr="001D3A74">
        <w:rPr>
          <w:color w:val="0F1115"/>
        </w:rPr>
        <w:t>Проф</w:t>
      </w:r>
      <w:proofErr w:type="spellEnd"/>
      <w:r w:rsidRPr="001D3A74">
        <w:rPr>
          <w:color w:val="0F1115"/>
        </w:rPr>
        <w:t>», поле глобального поиска (поиск по номеру заявки, инвентарному номеру оборудования, ФИО мастера и т.п.), иконку уведомлений (счётчик непрочитанных уведомлений), профиль пользователя (аватар, ФИО, роль) с выпадающим меню («Мой профиль», «Настройки», «Выход»). Кнопка «Обновить» рядом с заголовком страницы для принудительного обновления всех данных.</w:t>
      </w:r>
    </w:p>
    <w:p w14:paraId="59952F9D" w14:textId="7C9F12EA"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карточек KPI (6 шт.)</w:t>
      </w:r>
      <w:r w:rsidRPr="001D3A74">
        <w:rPr>
          <w:color w:val="0F1115"/>
        </w:rPr>
        <w:t> </w:t>
      </w:r>
      <w:r w:rsidR="006276D4">
        <w:rPr>
          <w:color w:val="0F1115"/>
        </w:rPr>
        <w:t>-</w:t>
      </w:r>
      <w:r w:rsidRPr="001D3A74">
        <w:rPr>
          <w:color w:val="0F1115"/>
        </w:rPr>
        <w:t xml:space="preserve"> крупные карточки с ключевыми показателями эффективности, отображающиеся в верхней части страницы в виде горизонтальной сетки (3 карточки в ряд на десктопе, 2 </w:t>
      </w:r>
      <w:r w:rsidR="006276D4">
        <w:rPr>
          <w:color w:val="0F1115"/>
        </w:rPr>
        <w:t>-</w:t>
      </w:r>
      <w:r w:rsidRPr="001D3A74">
        <w:rPr>
          <w:color w:val="0F1115"/>
        </w:rPr>
        <w:t xml:space="preserve"> на планшете). Каждая карточка содержит: заголовок показателя, числовое значение (крупный шрифт), краткий подзаголовок с дополнительной информацией (например, изменение по сравнению с прошлым периодом), иконку и цветовую индикацию тренда (</w:t>
      </w:r>
      <w:r w:rsidRPr="001D3A74">
        <w:rPr>
          <w:rFonts w:ascii="Apple Color Emoji" w:hAnsi="Apple Color Emoji" w:cs="Apple Color Emoji"/>
          <w:color w:val="0F1115"/>
        </w:rPr>
        <w:t>📈</w:t>
      </w:r>
      <w:r w:rsidRPr="001D3A74">
        <w:rPr>
          <w:color w:val="0F1115"/>
        </w:rPr>
        <w:t xml:space="preserve"> зелёный </w:t>
      </w:r>
      <w:r w:rsidR="006276D4">
        <w:rPr>
          <w:color w:val="0F1115"/>
        </w:rPr>
        <w:t>-</w:t>
      </w:r>
      <w:r w:rsidRPr="001D3A74">
        <w:rPr>
          <w:color w:val="0F1115"/>
        </w:rPr>
        <w:t xml:space="preserve"> рост, </w:t>
      </w:r>
      <w:r w:rsidRPr="001D3A74">
        <w:rPr>
          <w:rFonts w:ascii="Apple Color Emoji" w:hAnsi="Apple Color Emoji" w:cs="Apple Color Emoji"/>
          <w:color w:val="0F1115"/>
        </w:rPr>
        <w:t>📉</w:t>
      </w:r>
      <w:r w:rsidRPr="001D3A74">
        <w:rPr>
          <w:color w:val="0F1115"/>
        </w:rPr>
        <w:t xml:space="preserve"> красный </w:t>
      </w:r>
      <w:r w:rsidR="006276D4">
        <w:rPr>
          <w:color w:val="0F1115"/>
        </w:rPr>
        <w:t>-</w:t>
      </w:r>
      <w:r w:rsidRPr="001D3A74">
        <w:rPr>
          <w:color w:val="0F1115"/>
        </w:rPr>
        <w:t xml:space="preserve"> падение, </w:t>
      </w:r>
      <w:r w:rsidRPr="001D3A74">
        <w:rPr>
          <w:rFonts w:ascii="Apple Color Emoji" w:hAnsi="Apple Color Emoji" w:cs="Apple Color Emoji"/>
          <w:color w:val="0F1115"/>
        </w:rPr>
        <w:t>➡️</w:t>
      </w:r>
      <w:r w:rsidRPr="001D3A74">
        <w:rPr>
          <w:color w:val="0F1115"/>
        </w:rPr>
        <w:t xml:space="preserve"> серый </w:t>
      </w:r>
      <w:r w:rsidR="006276D4">
        <w:rPr>
          <w:color w:val="0F1115"/>
        </w:rPr>
        <w:t>-</w:t>
      </w:r>
      <w:r w:rsidRPr="001D3A74">
        <w:rPr>
          <w:color w:val="0F1115"/>
        </w:rPr>
        <w:t xml:space="preserve"> стабильно). Показатели:</w:t>
      </w:r>
    </w:p>
    <w:p w14:paraId="4B507D3D" w14:textId="530CD1B6"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«Всего оборудования» </w:t>
      </w:r>
      <w:r w:rsidR="006276D4">
        <w:rPr>
          <w:color w:val="0F1115"/>
        </w:rPr>
        <w:t>-</w:t>
      </w:r>
      <w:r w:rsidRPr="001D3A74">
        <w:rPr>
          <w:color w:val="0F1115"/>
        </w:rPr>
        <w:t xml:space="preserve"> общее количество / в ремонте (например, «45 / 8»).</w:t>
      </w:r>
    </w:p>
    <w:p w14:paraId="69E179E1" w14:textId="090955AD"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«Активные заявки» </w:t>
      </w:r>
      <w:r w:rsidR="006276D4">
        <w:rPr>
          <w:color w:val="0F1115"/>
        </w:rPr>
        <w:t>-</w:t>
      </w:r>
      <w:r w:rsidRPr="001D3A74">
        <w:rPr>
          <w:color w:val="0F1115"/>
        </w:rPr>
        <w:t xml:space="preserve"> всего активных / просроченных.</w:t>
      </w:r>
    </w:p>
    <w:p w14:paraId="0A0D9C16" w14:textId="1DFE3BE9"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«Заявок выполнено» </w:t>
      </w:r>
      <w:r w:rsidR="006276D4">
        <w:rPr>
          <w:color w:val="0F1115"/>
        </w:rPr>
        <w:t>-</w:t>
      </w:r>
      <w:r w:rsidRPr="001D3A74">
        <w:rPr>
          <w:color w:val="0F1115"/>
        </w:rPr>
        <w:t xml:space="preserve"> за месяц / процент выполнения.</w:t>
      </w:r>
    </w:p>
    <w:p w14:paraId="4729A852" w14:textId="4FE630F8"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«Простои (часы)» </w:t>
      </w:r>
      <w:r w:rsidR="006276D4">
        <w:rPr>
          <w:color w:val="0F1115"/>
        </w:rPr>
        <w:t>-</w:t>
      </w:r>
      <w:r w:rsidRPr="001D3A74">
        <w:rPr>
          <w:color w:val="0F1115"/>
        </w:rPr>
        <w:t xml:space="preserve"> за месяц / динамика по сравнению с прошлым месяцем.</w:t>
      </w:r>
    </w:p>
    <w:p w14:paraId="242B31B3" w14:textId="65193395"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«Среднее время выполнения» </w:t>
      </w:r>
      <w:r w:rsidR="006276D4">
        <w:rPr>
          <w:color w:val="0F1115"/>
        </w:rPr>
        <w:t>-</w:t>
      </w:r>
      <w:r w:rsidRPr="001D3A74">
        <w:rPr>
          <w:color w:val="0F1115"/>
        </w:rPr>
        <w:t xml:space="preserve"> дней / динамика.</w:t>
      </w:r>
    </w:p>
    <w:p w14:paraId="281E66B0" w14:textId="3A33C774"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«Выполнение графика ТО» </w:t>
      </w:r>
      <w:r w:rsidR="006276D4">
        <w:rPr>
          <w:color w:val="0F1115"/>
        </w:rPr>
        <w:t>-</w:t>
      </w:r>
      <w:r w:rsidRPr="001D3A74">
        <w:rPr>
          <w:color w:val="0F1115"/>
        </w:rPr>
        <w:t xml:space="preserve"> % выполнения / план на месяц.</w:t>
      </w:r>
    </w:p>
    <w:p w14:paraId="31562C6E" w14:textId="56516A90"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графиков (первая строка)</w:t>
      </w:r>
      <w:r w:rsidRPr="001D3A74">
        <w:rPr>
          <w:color w:val="0F1115"/>
        </w:rPr>
        <w:t> </w:t>
      </w:r>
      <w:r w:rsidR="006276D4">
        <w:rPr>
          <w:color w:val="0F1115"/>
        </w:rPr>
        <w:t>-</w:t>
      </w:r>
      <w:r w:rsidRPr="001D3A74">
        <w:rPr>
          <w:color w:val="0F1115"/>
        </w:rPr>
        <w:t xml:space="preserve"> две интерактивные диаграммы, расположенные рядом (каждая занимает 50% ширины экрана):</w:t>
      </w:r>
    </w:p>
    <w:p w14:paraId="51F33E2B" w14:textId="0C3EC103" w:rsidR="00A22268" w:rsidRPr="001D3A74" w:rsidRDefault="00A22268">
      <w:pPr>
        <w:pStyle w:val="ds-markdown-paragraph"/>
        <w:numPr>
          <w:ilvl w:val="1"/>
          <w:numId w:val="28"/>
        </w:numPr>
        <w:shd w:val="clear" w:color="auto" w:fill="FFFFFF"/>
        <w:spacing w:before="0" w:beforeAutospacing="0" w:after="0" w:afterAutospacing="0"/>
        <w:ind w:left="0" w:firstLine="709"/>
        <w:jc w:val="both"/>
        <w:rPr>
          <w:color w:val="0F1115"/>
        </w:rPr>
      </w:pPr>
      <w:r w:rsidRPr="001D3A74">
        <w:rPr>
          <w:rStyle w:val="ac"/>
          <w:color w:val="0F1115"/>
        </w:rPr>
        <w:t>Круговая диаграмма «Распределение оборудования по статусам»</w:t>
      </w:r>
      <w:r w:rsidRPr="001D3A74">
        <w:rPr>
          <w:color w:val="0F1115"/>
        </w:rPr>
        <w:t> </w:t>
      </w:r>
      <w:r w:rsidR="006276D4">
        <w:rPr>
          <w:color w:val="0F1115"/>
        </w:rPr>
        <w:t>-</w:t>
      </w:r>
      <w:r w:rsidRPr="001D3A74">
        <w:rPr>
          <w:color w:val="0F1115"/>
        </w:rPr>
        <w:t xml:space="preserve"> отображает доли оборудования в статусах «в работе», «в ремонте», «в простое», «выведено из эксплуатации». При клике на сектор диаграммы открывается список оборудования соответствующего статуса в модальном окне с возможностью перехода в карточку оборудования.</w:t>
      </w:r>
    </w:p>
    <w:p w14:paraId="7BA4D906" w14:textId="55668B4B" w:rsidR="00A22268" w:rsidRPr="001D3A74" w:rsidRDefault="00A22268">
      <w:pPr>
        <w:pStyle w:val="ds-markdown-paragraph"/>
        <w:numPr>
          <w:ilvl w:val="1"/>
          <w:numId w:val="28"/>
        </w:numPr>
        <w:shd w:val="clear" w:color="auto" w:fill="FFFFFF"/>
        <w:spacing w:before="0" w:beforeAutospacing="0" w:after="0" w:afterAutospacing="0"/>
        <w:ind w:left="0" w:firstLine="709"/>
        <w:jc w:val="both"/>
        <w:rPr>
          <w:color w:val="0F1115"/>
        </w:rPr>
      </w:pPr>
      <w:r w:rsidRPr="001D3A74">
        <w:rPr>
          <w:rStyle w:val="ac"/>
          <w:color w:val="0F1115"/>
        </w:rPr>
        <w:lastRenderedPageBreak/>
        <w:t>Столбчатая диаграмма «Заявки по цехам»</w:t>
      </w:r>
      <w:r w:rsidRPr="001D3A74">
        <w:rPr>
          <w:color w:val="0F1115"/>
        </w:rPr>
        <w:t> </w:t>
      </w:r>
      <w:r w:rsidR="006276D4">
        <w:rPr>
          <w:color w:val="0F1115"/>
        </w:rPr>
        <w:t>-</w:t>
      </w:r>
      <w:r w:rsidRPr="001D3A74">
        <w:rPr>
          <w:color w:val="0F1115"/>
        </w:rPr>
        <w:t xml:space="preserve"> отображает количество созданных и выполненных заявок по каждому цеху за текущий месяц. При клике на столбец цеха открывается детальный отчёт по цеху (переход на экран аналитики с предустановленными фильтрами).</w:t>
      </w:r>
    </w:p>
    <w:p w14:paraId="7E26C079" w14:textId="7D681B25"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графиков (вторая строка)</w:t>
      </w:r>
      <w:r w:rsidRPr="001D3A74">
        <w:rPr>
          <w:color w:val="0F1115"/>
        </w:rPr>
        <w:t> </w:t>
      </w:r>
      <w:r w:rsidR="006276D4">
        <w:rPr>
          <w:color w:val="0F1115"/>
        </w:rPr>
        <w:t>-</w:t>
      </w:r>
      <w:r w:rsidRPr="001D3A74">
        <w:rPr>
          <w:color w:val="0F1115"/>
        </w:rPr>
        <w:t xml:space="preserve"> две интерактивные диаграммы, расположенные рядом:</w:t>
      </w:r>
    </w:p>
    <w:p w14:paraId="2FB2E78E" w14:textId="26A69AEB" w:rsidR="00A22268" w:rsidRPr="001D3A74" w:rsidRDefault="00A22268">
      <w:pPr>
        <w:pStyle w:val="ds-markdown-paragraph"/>
        <w:numPr>
          <w:ilvl w:val="1"/>
          <w:numId w:val="29"/>
        </w:numPr>
        <w:shd w:val="clear" w:color="auto" w:fill="FFFFFF"/>
        <w:spacing w:before="0" w:beforeAutospacing="0" w:after="0" w:afterAutospacing="0"/>
        <w:ind w:left="0" w:firstLine="709"/>
        <w:jc w:val="both"/>
        <w:rPr>
          <w:color w:val="0F1115"/>
        </w:rPr>
      </w:pPr>
      <w:r w:rsidRPr="001D3A74">
        <w:rPr>
          <w:rStyle w:val="ac"/>
          <w:color w:val="0F1115"/>
        </w:rPr>
        <w:t>Линейный график «Динамика заявок за 30 дней»</w:t>
      </w:r>
      <w:r w:rsidRPr="001D3A74">
        <w:rPr>
          <w:color w:val="0F1115"/>
        </w:rPr>
        <w:t> </w:t>
      </w:r>
      <w:r w:rsidR="006276D4">
        <w:rPr>
          <w:color w:val="0F1115"/>
        </w:rPr>
        <w:t>-</w:t>
      </w:r>
      <w:r w:rsidRPr="001D3A74">
        <w:rPr>
          <w:color w:val="0F1115"/>
        </w:rPr>
        <w:t xml:space="preserve"> отображает количество созданных и выполненных заявок по дням. При наведении на точку отображается дата и значения.</w:t>
      </w:r>
    </w:p>
    <w:p w14:paraId="7D6A0754" w14:textId="596484E3" w:rsidR="00A22268" w:rsidRPr="001D3A74" w:rsidRDefault="00A22268">
      <w:pPr>
        <w:pStyle w:val="ds-markdown-paragraph"/>
        <w:numPr>
          <w:ilvl w:val="1"/>
          <w:numId w:val="29"/>
        </w:numPr>
        <w:shd w:val="clear" w:color="auto" w:fill="FFFFFF"/>
        <w:spacing w:before="0" w:beforeAutospacing="0" w:after="0" w:afterAutospacing="0"/>
        <w:ind w:left="0" w:firstLine="709"/>
        <w:jc w:val="both"/>
        <w:rPr>
          <w:color w:val="0F1115"/>
        </w:rPr>
      </w:pPr>
      <w:r w:rsidRPr="001D3A74">
        <w:rPr>
          <w:rStyle w:val="ac"/>
          <w:color w:val="0F1115"/>
        </w:rPr>
        <w:t>Горизонтальная столбчатая диаграмма «Топ-5 оборудования по простоям»</w:t>
      </w:r>
      <w:r w:rsidRPr="001D3A74">
        <w:rPr>
          <w:color w:val="0F1115"/>
        </w:rPr>
        <w:t> </w:t>
      </w:r>
      <w:r w:rsidR="006276D4">
        <w:rPr>
          <w:color w:val="0F1115"/>
        </w:rPr>
        <w:t>-</w:t>
      </w:r>
      <w:r w:rsidRPr="001D3A74">
        <w:rPr>
          <w:color w:val="0F1115"/>
        </w:rPr>
        <w:t xml:space="preserve"> отображает оборудование с наибольшим временем простоев за текущий месяц. При клике на строку открывается карточка оборудования.</w:t>
      </w:r>
    </w:p>
    <w:p w14:paraId="67A80C10" w14:textId="53AED245"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Таблица «Последние заявки»</w:t>
      </w:r>
      <w:r w:rsidRPr="001D3A74">
        <w:rPr>
          <w:color w:val="0F1115"/>
        </w:rPr>
        <w:t> </w:t>
      </w:r>
      <w:r w:rsidR="006276D4">
        <w:rPr>
          <w:color w:val="0F1115"/>
        </w:rPr>
        <w:t>-</w:t>
      </w:r>
      <w:r w:rsidRPr="001D3A74">
        <w:rPr>
          <w:color w:val="0F1115"/>
        </w:rPr>
        <w:t xml:space="preserve"> отображает 10 последних заявок, созданных или изменённых в системе. Колонки: № заявки, Оборудование, Цех, Статус (цветовой индикатор), Приоритет (цветовой индикатор), Бригада, Дата создания. При клике на строку открывается карточка заявки. Кнопка «Все заявки» в правом верхнем углу таблицы перенаправляет на экран «Заявки».</w:t>
      </w:r>
    </w:p>
    <w:p w14:paraId="34E3A6E4" w14:textId="5A8CADDC"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«Нарушения и просрочки»</w:t>
      </w:r>
      <w:r w:rsidRPr="001D3A74">
        <w:rPr>
          <w:color w:val="0F1115"/>
        </w:rPr>
        <w:t> </w:t>
      </w:r>
      <w:r w:rsidR="006276D4">
        <w:rPr>
          <w:color w:val="0F1115"/>
        </w:rPr>
        <w:t>-</w:t>
      </w:r>
      <w:r w:rsidRPr="001D3A74">
        <w:rPr>
          <w:color w:val="0F1115"/>
        </w:rPr>
        <w:t xml:space="preserve"> отображает список критических нарушений: просроченные заявки (красный), заявки с истекающим сроком (жёлтый), оборудование, у которого превышен межремонтный интервал (оранжевый). Каждый пункт содержит краткое описание и ссылку для перехода к соответствующему объекту.</w:t>
      </w:r>
    </w:p>
    <w:p w14:paraId="1C8653F2" w14:textId="3BC5BF4C"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proofErr w:type="spellStart"/>
      <w:r w:rsidRPr="001D3A74">
        <w:rPr>
          <w:rStyle w:val="ac"/>
          <w:color w:val="0F1115"/>
        </w:rPr>
        <w:t>Автообновление</w:t>
      </w:r>
      <w:proofErr w:type="spellEnd"/>
      <w:r w:rsidRPr="0016122E">
        <w:rPr>
          <w:rStyle w:val="ac"/>
          <w:color w:val="0F1115"/>
        </w:rPr>
        <w:t>:</w:t>
      </w:r>
      <w:r w:rsidRPr="001D3A74">
        <w:rPr>
          <w:color w:val="0F1115"/>
          <w:lang w:val="en-US"/>
        </w:rPr>
        <w:t> </w:t>
      </w:r>
      <w:r w:rsidRPr="001D3A74">
        <w:rPr>
          <w:color w:val="0F1115"/>
        </w:rPr>
        <w:t>все</w:t>
      </w:r>
      <w:r w:rsidRPr="0016122E">
        <w:rPr>
          <w:color w:val="0F1115"/>
        </w:rPr>
        <w:t xml:space="preserve"> </w:t>
      </w:r>
      <w:r w:rsidRPr="001D3A74">
        <w:rPr>
          <w:color w:val="0F1115"/>
        </w:rPr>
        <w:t>данные</w:t>
      </w:r>
      <w:r w:rsidRPr="0016122E">
        <w:rPr>
          <w:color w:val="0F1115"/>
        </w:rPr>
        <w:t xml:space="preserve"> </w:t>
      </w:r>
      <w:r w:rsidRPr="001D3A74">
        <w:rPr>
          <w:color w:val="0F1115"/>
        </w:rPr>
        <w:t>на</w:t>
      </w:r>
      <w:r w:rsidRPr="0016122E">
        <w:rPr>
          <w:color w:val="0F1115"/>
        </w:rPr>
        <w:t xml:space="preserve"> </w:t>
      </w:r>
      <w:r w:rsidRPr="001D3A74">
        <w:rPr>
          <w:color w:val="0F1115"/>
        </w:rPr>
        <w:t>дашборде</w:t>
      </w:r>
      <w:r w:rsidRPr="0016122E">
        <w:rPr>
          <w:color w:val="0F1115"/>
        </w:rPr>
        <w:t xml:space="preserve"> </w:t>
      </w:r>
      <w:r w:rsidRPr="001D3A74">
        <w:rPr>
          <w:color w:val="0F1115"/>
        </w:rPr>
        <w:t>обновляются</w:t>
      </w:r>
      <w:r w:rsidRPr="0016122E">
        <w:rPr>
          <w:color w:val="0F1115"/>
        </w:rPr>
        <w:t xml:space="preserve"> </w:t>
      </w:r>
      <w:r w:rsidRPr="001D3A74">
        <w:rPr>
          <w:color w:val="0F1115"/>
        </w:rPr>
        <w:t>автоматически</w:t>
      </w:r>
      <w:r w:rsidRPr="0016122E">
        <w:rPr>
          <w:color w:val="0F1115"/>
        </w:rPr>
        <w:t xml:space="preserve"> </w:t>
      </w:r>
      <w:r w:rsidRPr="001D3A74">
        <w:rPr>
          <w:color w:val="0F1115"/>
        </w:rPr>
        <w:t>каждые</w:t>
      </w:r>
      <w:r w:rsidRPr="0016122E">
        <w:rPr>
          <w:color w:val="0F1115"/>
        </w:rPr>
        <w:t xml:space="preserve"> 60 </w:t>
      </w:r>
      <w:r w:rsidRPr="001D3A74">
        <w:rPr>
          <w:color w:val="0F1115"/>
        </w:rPr>
        <w:t>секунд</w:t>
      </w:r>
      <w:r w:rsidRPr="0016122E">
        <w:rPr>
          <w:color w:val="0F1115"/>
        </w:rPr>
        <w:t xml:space="preserve"> (</w:t>
      </w:r>
      <w:r w:rsidRPr="001D3A74">
        <w:rPr>
          <w:color w:val="0F1115"/>
          <w:lang w:val="en-US"/>
        </w:rPr>
        <w:t>polling</w:t>
      </w:r>
      <w:r w:rsidRPr="0016122E">
        <w:rPr>
          <w:color w:val="0F1115"/>
        </w:rPr>
        <w:t xml:space="preserve">) </w:t>
      </w:r>
      <w:r w:rsidRPr="001D3A74">
        <w:rPr>
          <w:color w:val="0F1115"/>
        </w:rPr>
        <w:t>с</w:t>
      </w:r>
      <w:r w:rsidRPr="0016122E">
        <w:rPr>
          <w:color w:val="0F1115"/>
        </w:rPr>
        <w:t xml:space="preserve"> </w:t>
      </w:r>
      <w:r w:rsidRPr="001D3A74">
        <w:rPr>
          <w:color w:val="0F1115"/>
        </w:rPr>
        <w:t>использованием</w:t>
      </w:r>
      <w:r w:rsidRPr="0016122E">
        <w:rPr>
          <w:color w:val="0F1115"/>
        </w:rPr>
        <w:t xml:space="preserve"> </w:t>
      </w:r>
      <w:r w:rsidRPr="001D3A74">
        <w:rPr>
          <w:color w:val="0F1115"/>
          <w:lang w:val="en-US"/>
        </w:rPr>
        <w:t>API</w:t>
      </w:r>
      <w:r w:rsidRPr="0016122E">
        <w:rPr>
          <w:color w:val="0F1115"/>
        </w:rPr>
        <w:t>-</w:t>
      </w:r>
      <w:proofErr w:type="spellStart"/>
      <w:r w:rsidRPr="001D3A74">
        <w:rPr>
          <w:color w:val="0F1115"/>
        </w:rPr>
        <w:t>эндпоинтов</w:t>
      </w:r>
      <w:proofErr w:type="spellEnd"/>
      <w:r w:rsidRPr="0016122E">
        <w:rPr>
          <w:color w:val="0F1115"/>
        </w:rPr>
        <w:t xml:space="preserve">. </w:t>
      </w:r>
      <w:r w:rsidRPr="001D3A74">
        <w:rPr>
          <w:color w:val="0F1115"/>
        </w:rPr>
        <w:t>При нажатии кнопки «Обновить» все данные перезагружаются принудительно.</w:t>
      </w:r>
    </w:p>
    <w:p w14:paraId="684F1998" w14:textId="2C9EA383"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 xml:space="preserve">Экран </w:t>
      </w:r>
      <w:r w:rsidR="00951499">
        <w:rPr>
          <w:rFonts w:ascii="Times New Roman" w:hAnsi="Times New Roman" w:cs="Times New Roman"/>
          <w:color w:val="0F1115"/>
        </w:rPr>
        <w:t>2</w:t>
      </w:r>
      <w:r w:rsidRPr="001D3A74">
        <w:rPr>
          <w:rFonts w:ascii="Times New Roman" w:hAnsi="Times New Roman" w:cs="Times New Roman"/>
          <w:color w:val="0F1115"/>
        </w:rPr>
        <w:t>: Аналитика и отчёты (стратегический анализ)</w:t>
      </w:r>
    </w:p>
    <w:p w14:paraId="3D95BC47"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Экран «Аналитика и отчёты» предназначен для глубинного анализа данных ТОиР с возможностью формирования произвольных срезов, группировок и визуализаций. Это основной инструмент руководителя для выявления проблемных зон и принятия управленческих решений.</w:t>
      </w:r>
    </w:p>
    <w:p w14:paraId="3464C463"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Функциональные требования к экрану «Аналитика»:</w:t>
      </w:r>
    </w:p>
    <w:p w14:paraId="18CEE694" w14:textId="50663C79"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Панель фильтров</w:t>
      </w:r>
      <w:r w:rsidRPr="001D3A74">
        <w:rPr>
          <w:color w:val="0F1115"/>
        </w:rPr>
        <w:t> </w:t>
      </w:r>
      <w:r w:rsidR="006276D4">
        <w:rPr>
          <w:color w:val="0F1115"/>
        </w:rPr>
        <w:t>-</w:t>
      </w:r>
      <w:r w:rsidRPr="001D3A74">
        <w:rPr>
          <w:color w:val="0F1115"/>
        </w:rPr>
        <w:t xml:space="preserve"> расположена в верхней части экрана и содержит следующие элементы:</w:t>
      </w:r>
    </w:p>
    <w:p w14:paraId="547082B9"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Период: выпадающий список с предустановленными значениями («День», «Неделя», «Месяц», «Квартал», «Год») и календари для выбора произвольного интервала (с возможностью задания даты начала и окончания).</w:t>
      </w:r>
    </w:p>
    <w:p w14:paraId="7B53CD91" w14:textId="7116C28D"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Цех: выпадающий список со всеми цехами (множественный выбор для сравнения нескольких цехов). По умолчанию </w:t>
      </w:r>
      <w:r w:rsidR="006276D4">
        <w:rPr>
          <w:color w:val="0F1115"/>
        </w:rPr>
        <w:t>-</w:t>
      </w:r>
      <w:r w:rsidRPr="001D3A74">
        <w:rPr>
          <w:color w:val="0F1115"/>
        </w:rPr>
        <w:t xml:space="preserve"> «Все цеха».</w:t>
      </w:r>
    </w:p>
    <w:p w14:paraId="59023620"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Тип заявок: выпадающий список со значениями «Все», «Плановые», «Аварийные», «Текущие».</w:t>
      </w:r>
    </w:p>
    <w:p w14:paraId="44E34C9B"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Оборудование: поле ввода с </w:t>
      </w:r>
      <w:proofErr w:type="spellStart"/>
      <w:r w:rsidRPr="001D3A74">
        <w:rPr>
          <w:color w:val="0F1115"/>
        </w:rPr>
        <w:t>автокомплитом</w:t>
      </w:r>
      <w:proofErr w:type="spellEnd"/>
      <w:r w:rsidRPr="001D3A74">
        <w:rPr>
          <w:color w:val="0F1115"/>
        </w:rPr>
        <w:t xml:space="preserve"> для поиска конкретной единицы оборудования.</w:t>
      </w:r>
    </w:p>
    <w:p w14:paraId="5EFEAE1F" w14:textId="5931A801"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«Применить фильтры» </w:t>
      </w:r>
      <w:r w:rsidR="006276D4">
        <w:rPr>
          <w:color w:val="0F1115"/>
        </w:rPr>
        <w:t>-</w:t>
      </w:r>
      <w:r w:rsidRPr="001D3A74">
        <w:rPr>
          <w:color w:val="0F1115"/>
        </w:rPr>
        <w:t xml:space="preserve"> отправляет запрос на API с выбранными параметрами и обновляет все блоки аналитики.</w:t>
      </w:r>
    </w:p>
    <w:p w14:paraId="6B6AD6F7" w14:textId="683C88C1"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«Сохранить фильтр» </w:t>
      </w:r>
      <w:r w:rsidR="006276D4">
        <w:rPr>
          <w:color w:val="0F1115"/>
        </w:rPr>
        <w:t>-</w:t>
      </w:r>
      <w:r w:rsidRPr="001D3A74">
        <w:rPr>
          <w:color w:val="0F1115"/>
        </w:rPr>
        <w:t xml:space="preserve"> позволяет сохранить текущую комбинацию фильтров как именованный шаблон для быстрого переключения в будущем.</w:t>
      </w:r>
    </w:p>
    <w:p w14:paraId="7CC5BDA9" w14:textId="31AC6036"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«Сбросить фильтры» </w:t>
      </w:r>
      <w:r w:rsidR="006276D4">
        <w:rPr>
          <w:color w:val="0F1115"/>
        </w:rPr>
        <w:t>-</w:t>
      </w:r>
      <w:r w:rsidRPr="001D3A74">
        <w:rPr>
          <w:color w:val="0F1115"/>
        </w:rPr>
        <w:t xml:space="preserve"> очищает все фильтры и возвращает значения по умолчанию.</w:t>
      </w:r>
    </w:p>
    <w:p w14:paraId="4909E6DE" w14:textId="7021CDE6"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1: Сводка по заявкам</w:t>
      </w:r>
      <w:r w:rsidRPr="001D3A74">
        <w:rPr>
          <w:color w:val="0F1115"/>
        </w:rPr>
        <w:t> </w:t>
      </w:r>
      <w:r w:rsidR="006276D4">
        <w:rPr>
          <w:color w:val="0F1115"/>
        </w:rPr>
        <w:t>-</w:t>
      </w:r>
      <w:r w:rsidRPr="001D3A74">
        <w:rPr>
          <w:color w:val="0F1115"/>
        </w:rPr>
        <w:t xml:space="preserve"> содержит три подблока:</w:t>
      </w:r>
    </w:p>
    <w:p w14:paraId="1BEAB0D6" w14:textId="24ED9D14"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«Заявки по статусам»: столбцы </w:t>
      </w:r>
      <w:r w:rsidR="006276D4">
        <w:rPr>
          <w:color w:val="0F1115"/>
        </w:rPr>
        <w:t>-</w:t>
      </w:r>
      <w:r w:rsidRPr="001D3A74">
        <w:rPr>
          <w:color w:val="0F1115"/>
        </w:rPr>
        <w:t xml:space="preserve"> Статус, Количество, % от общего числа, Среднее время выполнения (дни). Строки </w:t>
      </w:r>
      <w:r w:rsidR="006276D4">
        <w:rPr>
          <w:color w:val="0F1115"/>
        </w:rPr>
        <w:t>-</w:t>
      </w:r>
      <w:r w:rsidRPr="001D3A74">
        <w:rPr>
          <w:color w:val="0F1115"/>
        </w:rPr>
        <w:t xml:space="preserve"> все статусы заявок, а также итоговая строка с суммарными значениями.</w:t>
      </w:r>
    </w:p>
    <w:p w14:paraId="158EC196"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lastRenderedPageBreak/>
        <w:t>Круговая диаграмма «Распределение заявок по типам»: плановые, аварийные, текущие в процентном соотношении.</w:t>
      </w:r>
    </w:p>
    <w:p w14:paraId="20A541AE"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Круговая диаграмма «Распределение заявок по приоритетам»: низкий, средний, высокий, критический.</w:t>
      </w:r>
    </w:p>
    <w:p w14:paraId="7ED56DCC"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любой статус в таблице открывается список заявок данного статуса с возможностью перехода в карточку заявки.</w:t>
      </w:r>
    </w:p>
    <w:p w14:paraId="5CE23726" w14:textId="56852E5F"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2: Анализ простоев</w:t>
      </w:r>
      <w:r w:rsidRPr="001D3A74">
        <w:rPr>
          <w:color w:val="0F1115"/>
        </w:rPr>
        <w:t> </w:t>
      </w:r>
      <w:r w:rsidR="006276D4">
        <w:rPr>
          <w:color w:val="0F1115"/>
        </w:rPr>
        <w:t>-</w:t>
      </w:r>
      <w:r w:rsidRPr="001D3A74">
        <w:rPr>
          <w:color w:val="0F1115"/>
        </w:rPr>
        <w:t xml:space="preserve"> содержит:</w:t>
      </w:r>
    </w:p>
    <w:p w14:paraId="6D6A9960" w14:textId="26E1D990"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Линейный график «Динамика простоев»: по оси X </w:t>
      </w:r>
      <w:r w:rsidR="006276D4">
        <w:rPr>
          <w:color w:val="0F1115"/>
        </w:rPr>
        <w:t>-</w:t>
      </w:r>
      <w:r w:rsidRPr="001D3A74">
        <w:rPr>
          <w:color w:val="0F1115"/>
        </w:rPr>
        <w:t xml:space="preserve"> дни/недели/месяцы (в зависимости от выбранного периода), по оси Y </w:t>
      </w:r>
      <w:r w:rsidR="006276D4">
        <w:rPr>
          <w:color w:val="0F1115"/>
        </w:rPr>
        <w:t>-</w:t>
      </w:r>
      <w:r w:rsidRPr="001D3A74">
        <w:rPr>
          <w:color w:val="0F1115"/>
        </w:rPr>
        <w:t xml:space="preserve"> часы простоев. На графике могут быть отображены несколько линий для разных цехов (при множественном выборе цехов) или общая линия по предприятию.</w:t>
      </w:r>
    </w:p>
    <w:p w14:paraId="2D8AD949" w14:textId="3BCD7F3B"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«Топ-10 оборудования по простоям»: столбцы </w:t>
      </w:r>
      <w:r w:rsidR="006276D4">
        <w:rPr>
          <w:color w:val="0F1115"/>
        </w:rPr>
        <w:t>-</w:t>
      </w:r>
      <w:r w:rsidRPr="001D3A74">
        <w:rPr>
          <w:color w:val="0F1115"/>
        </w:rPr>
        <w:t xml:space="preserve"> Оборудование, Цех, Часы простоя, % от общего времени, Причина (основная категория: плановое ТО / авария / отсутствие материалов / прочее). При клике на оборудование открывается карточка оборудования с детальной историей простоев.</w:t>
      </w:r>
    </w:p>
    <w:p w14:paraId="42BE7E17" w14:textId="17B063B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«Детализация» </w:t>
      </w:r>
      <w:r w:rsidR="006276D4">
        <w:rPr>
          <w:color w:val="0F1115"/>
        </w:rPr>
        <w:t>-</w:t>
      </w:r>
      <w:r w:rsidRPr="001D3A74">
        <w:rPr>
          <w:color w:val="0F1115"/>
        </w:rPr>
        <w:t xml:space="preserve"> открывает модальное окно с полной историей простоев по выбранному оборудованию (все заявки, вызвавшие простой, с датами и причинами).</w:t>
      </w:r>
    </w:p>
    <w:p w14:paraId="20F81784" w14:textId="1E215919"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3: Анализ материалов</w:t>
      </w:r>
      <w:r w:rsidRPr="001D3A74">
        <w:rPr>
          <w:color w:val="0F1115"/>
        </w:rPr>
        <w:t> </w:t>
      </w:r>
      <w:r w:rsidR="006276D4">
        <w:rPr>
          <w:color w:val="0F1115"/>
        </w:rPr>
        <w:t>-</w:t>
      </w:r>
      <w:r w:rsidRPr="001D3A74">
        <w:rPr>
          <w:color w:val="0F1115"/>
        </w:rPr>
        <w:t xml:space="preserve"> содержит:</w:t>
      </w:r>
    </w:p>
    <w:p w14:paraId="68AAF0A7"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Горизонтальная столбчатая диаграмма «Топ-10 материалов по расходу»: отображает наименования материалов и объём списания (в натуральных единицах или стоимости) за выбранный период.</w:t>
      </w:r>
    </w:p>
    <w:p w14:paraId="00DF1E5F" w14:textId="12FEFBAE"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«Динамика расхода материалов»: столбцы </w:t>
      </w:r>
      <w:r w:rsidR="006276D4">
        <w:rPr>
          <w:color w:val="0F1115"/>
        </w:rPr>
        <w:t>-</w:t>
      </w:r>
      <w:r w:rsidRPr="001D3A74">
        <w:rPr>
          <w:color w:val="0F1115"/>
        </w:rPr>
        <w:t xml:space="preserve"> Материал, Количество, Общая стоимость, % от бюджета ТОиР, Основные заявки (ссылки на номера заявок, где материал использовался).</w:t>
      </w:r>
    </w:p>
    <w:p w14:paraId="0A9CE4FA"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материал открывается карточка материала с историей списаний.</w:t>
      </w:r>
    </w:p>
    <w:p w14:paraId="400902B8" w14:textId="281AA15E"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4: Анализ выполнения графика ТО</w:t>
      </w:r>
      <w:r w:rsidRPr="001D3A74">
        <w:rPr>
          <w:color w:val="0F1115"/>
        </w:rPr>
        <w:t> </w:t>
      </w:r>
      <w:r w:rsidR="006276D4">
        <w:rPr>
          <w:color w:val="0F1115"/>
        </w:rPr>
        <w:t>-</w:t>
      </w:r>
      <w:r w:rsidRPr="001D3A74">
        <w:rPr>
          <w:color w:val="0F1115"/>
        </w:rPr>
        <w:t xml:space="preserve"> содержит:</w:t>
      </w:r>
    </w:p>
    <w:p w14:paraId="34BA1F27" w14:textId="34BA1FEF"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«Плановые </w:t>
      </w:r>
      <w:proofErr w:type="spellStart"/>
      <w:r w:rsidRPr="001D3A74">
        <w:rPr>
          <w:color w:val="0F1115"/>
        </w:rPr>
        <w:t>vs</w:t>
      </w:r>
      <w:proofErr w:type="spellEnd"/>
      <w:r w:rsidRPr="001D3A74">
        <w:rPr>
          <w:color w:val="0F1115"/>
        </w:rPr>
        <w:t xml:space="preserve"> фактические ТО»: столбцы </w:t>
      </w:r>
      <w:r w:rsidR="006276D4">
        <w:rPr>
          <w:color w:val="0F1115"/>
        </w:rPr>
        <w:t>-</w:t>
      </w:r>
      <w:r w:rsidRPr="001D3A74">
        <w:rPr>
          <w:color w:val="0F1115"/>
        </w:rPr>
        <w:t xml:space="preserve"> Вид ТО, Запланировано, Выполнено, % выполнения, Просрочено (количество).</w:t>
      </w:r>
    </w:p>
    <w:p w14:paraId="6349F647" w14:textId="29408FE2"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Календарь ТО (месяц/неделя) с цветовой индикацией: зелёный </w:t>
      </w:r>
      <w:r w:rsidR="006276D4">
        <w:rPr>
          <w:color w:val="0F1115"/>
        </w:rPr>
        <w:t>-</w:t>
      </w:r>
      <w:r w:rsidRPr="001D3A74">
        <w:rPr>
          <w:color w:val="0F1115"/>
        </w:rPr>
        <w:t xml:space="preserve"> выполнено, жёлтый </w:t>
      </w:r>
      <w:r w:rsidR="006276D4">
        <w:rPr>
          <w:color w:val="0F1115"/>
        </w:rPr>
        <w:t>-</w:t>
      </w:r>
      <w:r w:rsidRPr="001D3A74">
        <w:rPr>
          <w:color w:val="0F1115"/>
        </w:rPr>
        <w:t xml:space="preserve"> назначено, красный </w:t>
      </w:r>
      <w:r w:rsidR="006276D4">
        <w:rPr>
          <w:color w:val="0F1115"/>
        </w:rPr>
        <w:t>-</w:t>
      </w:r>
      <w:r w:rsidRPr="001D3A74">
        <w:rPr>
          <w:color w:val="0F1115"/>
        </w:rPr>
        <w:t xml:space="preserve"> просрочено, серый </w:t>
      </w:r>
      <w:r w:rsidR="006276D4">
        <w:rPr>
          <w:color w:val="0F1115"/>
        </w:rPr>
        <w:t>-</w:t>
      </w:r>
      <w:r w:rsidRPr="001D3A74">
        <w:rPr>
          <w:color w:val="0F1115"/>
        </w:rPr>
        <w:t xml:space="preserve"> запланировано (ещё не начато). При клике на дату открывается список ТО на этот день.</w:t>
      </w:r>
    </w:p>
    <w:p w14:paraId="2779FD34"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Столбчатая диаграмма «Выполнение ТО по цехам»: показывает процент выполнения графика ТО по каждому цеху за выбранный период.</w:t>
      </w:r>
    </w:p>
    <w:p w14:paraId="0DF36D97" w14:textId="28B36FEE"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5: Эффективность бригад</w:t>
      </w:r>
      <w:r w:rsidRPr="001D3A74">
        <w:rPr>
          <w:color w:val="0F1115"/>
        </w:rPr>
        <w:t> </w:t>
      </w:r>
      <w:r w:rsidR="006276D4">
        <w:rPr>
          <w:color w:val="0F1115"/>
        </w:rPr>
        <w:t>-</w:t>
      </w:r>
      <w:r w:rsidRPr="001D3A74">
        <w:rPr>
          <w:color w:val="0F1115"/>
        </w:rPr>
        <w:t xml:space="preserve"> содержит:</w:t>
      </w:r>
    </w:p>
    <w:p w14:paraId="4EBFE816" w14:textId="6DA6FC55"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с рейтингом бригад: столбцы </w:t>
      </w:r>
      <w:r w:rsidR="006276D4">
        <w:rPr>
          <w:color w:val="0F1115"/>
        </w:rPr>
        <w:t>-</w:t>
      </w:r>
      <w:r w:rsidRPr="001D3A74">
        <w:rPr>
          <w:color w:val="0F1115"/>
        </w:rPr>
        <w:t xml:space="preserve"> Бригада, Цех, Выполнено заявок, Среднее время выполнения (дни), Загруженность (%), Количество просроченных заявок.</w:t>
      </w:r>
    </w:p>
    <w:p w14:paraId="3337709B"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Строки таблицы сортируются по умолчанию по рейтингу (комплексный показатель, рассчитанный на основе выполненных заявок и среднего времени). Рейтинг отображается в виде звёзд (1-5) или числового значения.</w:t>
      </w:r>
    </w:p>
    <w:p w14:paraId="70E7B143"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бригаду открывается карточка бригады с детальной информацией и историей заявок.</w:t>
      </w:r>
    </w:p>
    <w:p w14:paraId="03885812"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Гистограмма «Сравнение эффективности бригад»: отображает количество выполненных заявок и среднее время выполнения по каждой бригаде.</w:t>
      </w:r>
    </w:p>
    <w:p w14:paraId="20A76044" w14:textId="77777777"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Экспорт данных:</w:t>
      </w:r>
      <w:r w:rsidRPr="001D3A74">
        <w:rPr>
          <w:color w:val="0F1115"/>
        </w:rPr>
        <w:t> В каждом блоке доступна кнопка «Экспортировать» (иконка скачивания), которая позволяет выгрузить данные блока в форматах: PNG (график), CSV (таблица), PDF (полный блок с графиком и таблицей). Для всей страницы в целом доступна кнопка «Экспортировать страницу», которая генерирует PDF-отчёт со всеми блоками и применёнными фильтрами.</w:t>
      </w:r>
    </w:p>
    <w:p w14:paraId="5024CD3F" w14:textId="77777777"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proofErr w:type="spellStart"/>
      <w:r w:rsidRPr="001D3A74">
        <w:rPr>
          <w:rStyle w:val="ac"/>
          <w:color w:val="0F1115"/>
        </w:rPr>
        <w:lastRenderedPageBreak/>
        <w:t>Автообновление</w:t>
      </w:r>
      <w:proofErr w:type="spellEnd"/>
      <w:r w:rsidRPr="001D3A74">
        <w:rPr>
          <w:rStyle w:val="ac"/>
          <w:color w:val="0F1115"/>
        </w:rPr>
        <w:t>:</w:t>
      </w:r>
      <w:r w:rsidRPr="001D3A74">
        <w:rPr>
          <w:color w:val="0F1115"/>
        </w:rPr>
        <w:t> все данные в блоках обновляются при изменении фильтров (после нажатия «Применить фильтры»). Также предусмотрена кнопка «Обновить» для ручного обновления данных без изменения фильтров.</w:t>
      </w:r>
    </w:p>
    <w:p w14:paraId="24376882" w14:textId="609B6B6C" w:rsidR="00A22268" w:rsidRPr="001D3A74" w:rsidRDefault="00A22268" w:rsidP="004452DC">
      <w:pPr>
        <w:shd w:val="clear" w:color="auto" w:fill="FFFFFF"/>
        <w:ind w:firstLine="709"/>
        <w:jc w:val="both"/>
        <w:rPr>
          <w:color w:val="0F1115"/>
        </w:rPr>
      </w:pPr>
    </w:p>
    <w:p w14:paraId="19B05B4E" w14:textId="597DA10A"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Все ошибки, возвращаемые API (400, 403, 404, 409, 500, 429), должны корректно обрабатываться и отображаться пользователю в понятном виде. Для ошибок валидации (400) клиент должен подсвечивать поля в формах, в которых допущена ошибка, и отображать тексты ошибок рядом с каждым полем или в общем блоке ошибок в верхней части формы. Для критических ошибок (500) должен отображаться блок с сообщением «Произошла внутренняя ошибка сервера. Попробуйте повторить операцию позже. Если ошибка повторяется, обратитесь к администратору». </w:t>
      </w:r>
    </w:p>
    <w:p w14:paraId="59F81257"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Для обеспечения актуальности данных в режиме реального времени Веб-клиент должен поддерживать </w:t>
      </w:r>
      <w:proofErr w:type="spellStart"/>
      <w:r w:rsidRPr="001D3A74">
        <w:rPr>
          <w:color w:val="0F1115"/>
        </w:rPr>
        <w:t>WebSocket</w:t>
      </w:r>
      <w:proofErr w:type="spellEnd"/>
      <w:r w:rsidRPr="001D3A74">
        <w:rPr>
          <w:color w:val="0F1115"/>
        </w:rPr>
        <w:t>-соединение с сервером (или использовать Server-</w:t>
      </w:r>
      <w:proofErr w:type="spellStart"/>
      <w:r w:rsidRPr="001D3A74">
        <w:rPr>
          <w:color w:val="0F1115"/>
        </w:rPr>
        <w:t>Sent</w:t>
      </w:r>
      <w:proofErr w:type="spellEnd"/>
      <w:r w:rsidRPr="001D3A74">
        <w:rPr>
          <w:color w:val="0F1115"/>
        </w:rPr>
        <w:t xml:space="preserve"> </w:t>
      </w:r>
      <w:proofErr w:type="spellStart"/>
      <w:r w:rsidRPr="001D3A74">
        <w:rPr>
          <w:color w:val="0F1115"/>
        </w:rPr>
        <w:t>Events</w:t>
      </w:r>
      <w:proofErr w:type="spellEnd"/>
      <w:r w:rsidRPr="001D3A74">
        <w:rPr>
          <w:color w:val="0F1115"/>
        </w:rPr>
        <w:t>). При подключении клиент подписывается на события, связанные с изменениями статусов заявок, оборудования, а также на уведомления. При получении события клиент обновляет соответствующие данные в глобальном состоянии приложения и отображает уведомление пользователю (</w:t>
      </w:r>
      <w:proofErr w:type="spellStart"/>
      <w:r w:rsidRPr="001D3A74">
        <w:rPr>
          <w:color w:val="0F1115"/>
        </w:rPr>
        <w:t>toast</w:t>
      </w:r>
      <w:proofErr w:type="spellEnd"/>
      <w:r w:rsidRPr="001D3A74">
        <w:rPr>
          <w:color w:val="0F1115"/>
        </w:rPr>
        <w:t xml:space="preserve">). Если </w:t>
      </w:r>
      <w:proofErr w:type="spellStart"/>
      <w:r w:rsidRPr="001D3A74">
        <w:rPr>
          <w:color w:val="0F1115"/>
        </w:rPr>
        <w:t>WebSocket</w:t>
      </w:r>
      <w:proofErr w:type="spellEnd"/>
      <w:r w:rsidRPr="001D3A74">
        <w:rPr>
          <w:color w:val="0F1115"/>
        </w:rPr>
        <w:t xml:space="preserve"> недоступен, используется </w:t>
      </w:r>
      <w:proofErr w:type="spellStart"/>
      <w:r w:rsidRPr="001D3A74">
        <w:rPr>
          <w:color w:val="0F1115"/>
        </w:rPr>
        <w:t>polling</w:t>
      </w:r>
      <w:proofErr w:type="spellEnd"/>
      <w:r w:rsidRPr="001D3A74">
        <w:rPr>
          <w:color w:val="0F1115"/>
        </w:rPr>
        <w:t xml:space="preserve"> (опрос сервера каждые 30-60 секунд) с запросом обновлений для критических данных (заявки, дашборд). В случае потери соединения клиент должен автоматически пытаться </w:t>
      </w:r>
      <w:proofErr w:type="spellStart"/>
      <w:r w:rsidRPr="001D3A74">
        <w:rPr>
          <w:color w:val="0F1115"/>
        </w:rPr>
        <w:t>переподключиться</w:t>
      </w:r>
      <w:proofErr w:type="spellEnd"/>
      <w:r w:rsidRPr="001D3A74">
        <w:rPr>
          <w:color w:val="0F1115"/>
        </w:rPr>
        <w:t xml:space="preserve"> с экспоненциальной задержкой (например, 1 сек, 2 сек, 5 сек, 10 сек) и отображать индикатор статуса соединения в интерфейсе.</w:t>
      </w:r>
    </w:p>
    <w:p w14:paraId="2E883FE3" w14:textId="77777777" w:rsidR="00A22268" w:rsidRPr="001D3A74" w:rsidRDefault="00A22268" w:rsidP="004452DC">
      <w:pPr>
        <w:ind w:firstLine="709"/>
        <w:jc w:val="both"/>
        <w:rPr>
          <w:color w:val="auto"/>
        </w:rPr>
      </w:pPr>
    </w:p>
    <w:p w14:paraId="44094635" w14:textId="77777777" w:rsidR="001D3A74" w:rsidRPr="001D3A74" w:rsidRDefault="001D3A74" w:rsidP="004452DC">
      <w:pPr>
        <w:pStyle w:val="2"/>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РАЗРАБОТКУ ЮНИТ-ТЕСТОВ ДЛЯ DESKTOP-КЛИЕНТА</w:t>
      </w:r>
    </w:p>
    <w:p w14:paraId="032C7C9F"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Юнит-тестирование является неотъемлемой частью профессиональной разработки программного обеспечения и обязательным элементом контроля качества в современном процессе создания ПО. В рамках конкурсного задания вам необходимо разработать </w:t>
      </w:r>
      <w:r w:rsidRPr="001D3A74">
        <w:rPr>
          <w:rStyle w:val="ac"/>
          <w:color w:val="0F1115"/>
        </w:rPr>
        <w:t>5 (пять) юнит-тестов</w:t>
      </w:r>
      <w:r w:rsidRPr="001D3A74">
        <w:rPr>
          <w:color w:val="0F1115"/>
        </w:rPr>
        <w:t> для ключевых компонентов Desktop-клиента. Тесты должны проверять корректность работы бизнес-логики, валидации данных и вспомогательных функций, которые используются в приложении.</w:t>
      </w:r>
    </w:p>
    <w:p w14:paraId="5CB59D6D"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Юнит-тесты должны быть написаны с использованием одного из стандартных фреймворков для тестирования, соответствующего выбранному вами языку программирования и платформе разработки Desktop-клиента:</w:t>
      </w:r>
    </w:p>
    <w:tbl>
      <w:tblPr>
        <w:tblW w:w="9214" w:type="dxa"/>
        <w:tblCellMar>
          <w:top w:w="15" w:type="dxa"/>
          <w:left w:w="15" w:type="dxa"/>
          <w:bottom w:w="15" w:type="dxa"/>
          <w:right w:w="15" w:type="dxa"/>
        </w:tblCellMar>
        <w:tblLook w:val="04A0" w:firstRow="1" w:lastRow="0" w:firstColumn="1" w:lastColumn="0" w:noHBand="0" w:noVBand="1"/>
      </w:tblPr>
      <w:tblGrid>
        <w:gridCol w:w="4009"/>
        <w:gridCol w:w="5205"/>
      </w:tblGrid>
      <w:tr w:rsidR="001D3A74" w:rsidRPr="001D3A74" w14:paraId="7C04D7A9" w14:textId="77777777" w:rsidTr="0016122E">
        <w:trPr>
          <w:tblHeader/>
        </w:trPr>
        <w:tc>
          <w:tcPr>
            <w:tcW w:w="0" w:type="auto"/>
            <w:tcBorders>
              <w:top w:val="nil"/>
            </w:tcBorders>
            <w:tcMar>
              <w:top w:w="150" w:type="dxa"/>
              <w:left w:w="0" w:type="dxa"/>
              <w:bottom w:w="150" w:type="dxa"/>
              <w:right w:w="240" w:type="dxa"/>
            </w:tcMar>
            <w:vAlign w:val="center"/>
            <w:hideMark/>
          </w:tcPr>
          <w:p w14:paraId="3E654B3F" w14:textId="77777777" w:rsidR="001D3A74" w:rsidRPr="001D3A74" w:rsidRDefault="001D3A74" w:rsidP="004452DC">
            <w:pPr>
              <w:ind w:firstLine="709"/>
              <w:jc w:val="both"/>
              <w:rPr>
                <w:color w:val="auto"/>
              </w:rPr>
            </w:pPr>
            <w:r w:rsidRPr="001D3A74">
              <w:t>Платформа / Язык</w:t>
            </w:r>
          </w:p>
        </w:tc>
        <w:tc>
          <w:tcPr>
            <w:tcW w:w="5205" w:type="dxa"/>
            <w:tcBorders>
              <w:top w:val="nil"/>
            </w:tcBorders>
            <w:tcMar>
              <w:top w:w="150" w:type="dxa"/>
              <w:left w:w="240" w:type="dxa"/>
              <w:bottom w:w="150" w:type="dxa"/>
              <w:right w:w="240" w:type="dxa"/>
            </w:tcMar>
            <w:vAlign w:val="center"/>
            <w:hideMark/>
          </w:tcPr>
          <w:p w14:paraId="4F0488E7" w14:textId="77777777" w:rsidR="001D3A74" w:rsidRPr="001D3A74" w:rsidRDefault="001D3A74" w:rsidP="004452DC">
            <w:pPr>
              <w:ind w:firstLine="709"/>
              <w:jc w:val="both"/>
            </w:pPr>
            <w:r w:rsidRPr="001D3A74">
              <w:t>Рекомендуемый фреймворк для юнит-тестирования</w:t>
            </w:r>
          </w:p>
        </w:tc>
      </w:tr>
      <w:tr w:rsidR="001D3A74" w:rsidRPr="001D3A74" w14:paraId="31C9547E" w14:textId="77777777" w:rsidTr="0016122E">
        <w:tc>
          <w:tcPr>
            <w:tcW w:w="0" w:type="auto"/>
            <w:tcMar>
              <w:top w:w="150" w:type="dxa"/>
              <w:left w:w="0" w:type="dxa"/>
              <w:bottom w:w="150" w:type="dxa"/>
              <w:right w:w="240" w:type="dxa"/>
            </w:tcMar>
            <w:vAlign w:val="center"/>
            <w:hideMark/>
          </w:tcPr>
          <w:p w14:paraId="60D2751D" w14:textId="77777777" w:rsidR="001D3A74" w:rsidRPr="001D3A74" w:rsidRDefault="001D3A74" w:rsidP="004452DC">
            <w:pPr>
              <w:ind w:firstLine="709"/>
              <w:jc w:val="both"/>
            </w:pPr>
            <w:r w:rsidRPr="001D3A74">
              <w:rPr>
                <w:rStyle w:val="ac"/>
              </w:rPr>
              <w:t>C#</w:t>
            </w:r>
            <w:r w:rsidRPr="001D3A74">
              <w:t xml:space="preserve"> (.NET / </w:t>
            </w:r>
            <w:proofErr w:type="spellStart"/>
            <w:r w:rsidRPr="001D3A74">
              <w:t>Avalonia</w:t>
            </w:r>
            <w:proofErr w:type="spellEnd"/>
            <w:r w:rsidRPr="001D3A74">
              <w:t xml:space="preserve"> / WPF)</w:t>
            </w:r>
          </w:p>
        </w:tc>
        <w:tc>
          <w:tcPr>
            <w:tcW w:w="5205" w:type="dxa"/>
            <w:tcMar>
              <w:top w:w="150" w:type="dxa"/>
              <w:left w:w="240" w:type="dxa"/>
              <w:bottom w:w="150" w:type="dxa"/>
              <w:right w:w="0" w:type="dxa"/>
            </w:tcMar>
            <w:vAlign w:val="center"/>
            <w:hideMark/>
          </w:tcPr>
          <w:p w14:paraId="04E3CA02" w14:textId="77777777" w:rsidR="001D3A74" w:rsidRPr="001D3A74" w:rsidRDefault="001D3A74" w:rsidP="004452DC">
            <w:pPr>
              <w:ind w:firstLine="709"/>
              <w:jc w:val="both"/>
            </w:pPr>
            <w:proofErr w:type="spellStart"/>
            <w:r w:rsidRPr="001D3A74">
              <w:t>xUnit</w:t>
            </w:r>
            <w:proofErr w:type="spellEnd"/>
            <w:r w:rsidRPr="001D3A74">
              <w:t xml:space="preserve">, </w:t>
            </w:r>
            <w:proofErr w:type="spellStart"/>
            <w:r w:rsidRPr="001D3A74">
              <w:t>NUnit</w:t>
            </w:r>
            <w:proofErr w:type="spellEnd"/>
            <w:r w:rsidRPr="001D3A74">
              <w:t xml:space="preserve">, </w:t>
            </w:r>
            <w:proofErr w:type="spellStart"/>
            <w:r w:rsidRPr="001D3A74">
              <w:t>MSTest</w:t>
            </w:r>
            <w:proofErr w:type="spellEnd"/>
          </w:p>
        </w:tc>
      </w:tr>
      <w:tr w:rsidR="001D3A74" w:rsidRPr="001D3A74" w14:paraId="29237183" w14:textId="77777777" w:rsidTr="0016122E">
        <w:tc>
          <w:tcPr>
            <w:tcW w:w="0" w:type="auto"/>
            <w:tcMar>
              <w:top w:w="150" w:type="dxa"/>
              <w:left w:w="0" w:type="dxa"/>
              <w:bottom w:w="150" w:type="dxa"/>
              <w:right w:w="240" w:type="dxa"/>
            </w:tcMar>
            <w:vAlign w:val="center"/>
            <w:hideMark/>
          </w:tcPr>
          <w:p w14:paraId="13BB2E3B" w14:textId="77777777" w:rsidR="001D3A74" w:rsidRPr="001D3A74" w:rsidRDefault="001D3A74" w:rsidP="004452DC">
            <w:pPr>
              <w:ind w:firstLine="709"/>
              <w:jc w:val="both"/>
            </w:pPr>
            <w:r w:rsidRPr="001D3A74">
              <w:rPr>
                <w:rStyle w:val="ac"/>
              </w:rPr>
              <w:t>Java</w:t>
            </w:r>
            <w:r w:rsidRPr="001D3A74">
              <w:t> (</w:t>
            </w:r>
            <w:proofErr w:type="spellStart"/>
            <w:r w:rsidRPr="001D3A74">
              <w:t>Swing</w:t>
            </w:r>
            <w:proofErr w:type="spellEnd"/>
            <w:r w:rsidRPr="001D3A74">
              <w:t xml:space="preserve"> / </w:t>
            </w:r>
            <w:proofErr w:type="spellStart"/>
            <w:r w:rsidRPr="001D3A74">
              <w:t>JavaFX</w:t>
            </w:r>
            <w:proofErr w:type="spellEnd"/>
            <w:r w:rsidRPr="001D3A74">
              <w:t>)</w:t>
            </w:r>
          </w:p>
        </w:tc>
        <w:tc>
          <w:tcPr>
            <w:tcW w:w="5205" w:type="dxa"/>
            <w:tcMar>
              <w:top w:w="150" w:type="dxa"/>
              <w:left w:w="240" w:type="dxa"/>
              <w:bottom w:w="150" w:type="dxa"/>
              <w:right w:w="0" w:type="dxa"/>
            </w:tcMar>
            <w:vAlign w:val="center"/>
            <w:hideMark/>
          </w:tcPr>
          <w:p w14:paraId="0EE959B7" w14:textId="77777777" w:rsidR="001D3A74" w:rsidRPr="001D3A74" w:rsidRDefault="001D3A74" w:rsidP="004452DC">
            <w:pPr>
              <w:ind w:firstLine="709"/>
              <w:jc w:val="both"/>
            </w:pPr>
            <w:proofErr w:type="spellStart"/>
            <w:r w:rsidRPr="001D3A74">
              <w:t>JUnit</w:t>
            </w:r>
            <w:proofErr w:type="spellEnd"/>
            <w:r w:rsidRPr="001D3A74">
              <w:t xml:space="preserve"> 5 (</w:t>
            </w:r>
            <w:proofErr w:type="spellStart"/>
            <w:r w:rsidRPr="001D3A74">
              <w:t>Jupiter</w:t>
            </w:r>
            <w:proofErr w:type="spellEnd"/>
            <w:r w:rsidRPr="001D3A74">
              <w:t>)</w:t>
            </w:r>
          </w:p>
        </w:tc>
      </w:tr>
      <w:tr w:rsidR="001D3A74" w:rsidRPr="001D3A74" w14:paraId="2176830F" w14:textId="77777777" w:rsidTr="0016122E">
        <w:tc>
          <w:tcPr>
            <w:tcW w:w="0" w:type="auto"/>
            <w:tcMar>
              <w:top w:w="150" w:type="dxa"/>
              <w:left w:w="0" w:type="dxa"/>
              <w:bottom w:w="150" w:type="dxa"/>
              <w:right w:w="240" w:type="dxa"/>
            </w:tcMar>
            <w:vAlign w:val="center"/>
            <w:hideMark/>
          </w:tcPr>
          <w:p w14:paraId="4FC672A0" w14:textId="77777777" w:rsidR="001D3A74" w:rsidRPr="001D3A74" w:rsidRDefault="001D3A74" w:rsidP="004452DC">
            <w:pPr>
              <w:ind w:firstLine="709"/>
              <w:jc w:val="both"/>
            </w:pPr>
            <w:r w:rsidRPr="001D3A74">
              <w:rPr>
                <w:rStyle w:val="ac"/>
              </w:rPr>
              <w:t>Python</w:t>
            </w:r>
            <w:r w:rsidRPr="001D3A74">
              <w:t> (</w:t>
            </w:r>
            <w:proofErr w:type="spellStart"/>
            <w:r w:rsidRPr="001D3A74">
              <w:t>PyQt</w:t>
            </w:r>
            <w:proofErr w:type="spellEnd"/>
            <w:r w:rsidRPr="001D3A74">
              <w:t xml:space="preserve"> / </w:t>
            </w:r>
            <w:proofErr w:type="spellStart"/>
            <w:r w:rsidRPr="001D3A74">
              <w:t>Tkinter</w:t>
            </w:r>
            <w:proofErr w:type="spellEnd"/>
            <w:r w:rsidRPr="001D3A74">
              <w:t>)</w:t>
            </w:r>
          </w:p>
        </w:tc>
        <w:tc>
          <w:tcPr>
            <w:tcW w:w="5205" w:type="dxa"/>
            <w:tcMar>
              <w:top w:w="150" w:type="dxa"/>
              <w:left w:w="240" w:type="dxa"/>
              <w:bottom w:w="150" w:type="dxa"/>
              <w:right w:w="0" w:type="dxa"/>
            </w:tcMar>
            <w:vAlign w:val="center"/>
            <w:hideMark/>
          </w:tcPr>
          <w:p w14:paraId="0B283B45" w14:textId="77777777" w:rsidR="001D3A74" w:rsidRPr="001D3A74" w:rsidRDefault="001D3A74" w:rsidP="004452DC">
            <w:pPr>
              <w:ind w:firstLine="709"/>
              <w:jc w:val="both"/>
            </w:pPr>
            <w:proofErr w:type="spellStart"/>
            <w:r w:rsidRPr="001D3A74">
              <w:t>unittest</w:t>
            </w:r>
            <w:proofErr w:type="spellEnd"/>
            <w:r w:rsidRPr="001D3A74">
              <w:t xml:space="preserve"> (встроенный), </w:t>
            </w:r>
            <w:proofErr w:type="spellStart"/>
            <w:r w:rsidRPr="001D3A74">
              <w:t>pytest</w:t>
            </w:r>
            <w:proofErr w:type="spellEnd"/>
          </w:p>
        </w:tc>
      </w:tr>
      <w:tr w:rsidR="001D3A74" w:rsidRPr="001D3A74" w14:paraId="60DEFD11" w14:textId="77777777" w:rsidTr="0016122E">
        <w:tc>
          <w:tcPr>
            <w:tcW w:w="0" w:type="auto"/>
            <w:tcMar>
              <w:top w:w="150" w:type="dxa"/>
              <w:left w:w="0" w:type="dxa"/>
              <w:bottom w:w="150" w:type="dxa"/>
              <w:right w:w="240" w:type="dxa"/>
            </w:tcMar>
            <w:vAlign w:val="center"/>
            <w:hideMark/>
          </w:tcPr>
          <w:p w14:paraId="5A8EAABE" w14:textId="77777777" w:rsidR="001D3A74" w:rsidRPr="001D3A74" w:rsidRDefault="001D3A74" w:rsidP="004452DC">
            <w:pPr>
              <w:ind w:firstLine="709"/>
              <w:jc w:val="both"/>
            </w:pPr>
            <w:r w:rsidRPr="001D3A74">
              <w:rPr>
                <w:rStyle w:val="ac"/>
              </w:rPr>
              <w:t>Go</w:t>
            </w:r>
            <w:r w:rsidRPr="001D3A74">
              <w:t> (</w:t>
            </w:r>
            <w:proofErr w:type="spellStart"/>
            <w:r w:rsidRPr="001D3A74">
              <w:t>Fyne</w:t>
            </w:r>
            <w:proofErr w:type="spellEnd"/>
            <w:r w:rsidRPr="001D3A74">
              <w:t xml:space="preserve"> / </w:t>
            </w:r>
            <w:proofErr w:type="spellStart"/>
            <w:r w:rsidRPr="001D3A74">
              <w:t>Gio</w:t>
            </w:r>
            <w:proofErr w:type="spellEnd"/>
            <w:r w:rsidRPr="001D3A74">
              <w:t>)</w:t>
            </w:r>
          </w:p>
        </w:tc>
        <w:tc>
          <w:tcPr>
            <w:tcW w:w="5205" w:type="dxa"/>
            <w:tcMar>
              <w:top w:w="150" w:type="dxa"/>
              <w:left w:w="240" w:type="dxa"/>
              <w:bottom w:w="150" w:type="dxa"/>
              <w:right w:w="0" w:type="dxa"/>
            </w:tcMar>
            <w:vAlign w:val="center"/>
            <w:hideMark/>
          </w:tcPr>
          <w:p w14:paraId="2E392220" w14:textId="77777777" w:rsidR="001D3A74" w:rsidRPr="001D3A74" w:rsidRDefault="001D3A74" w:rsidP="004452DC">
            <w:pPr>
              <w:ind w:firstLine="709"/>
              <w:jc w:val="both"/>
            </w:pPr>
            <w:proofErr w:type="spellStart"/>
            <w:r w:rsidRPr="001D3A74">
              <w:t>testing</w:t>
            </w:r>
            <w:proofErr w:type="spellEnd"/>
            <w:r w:rsidRPr="001D3A74">
              <w:t xml:space="preserve"> (встроенный пакет), </w:t>
            </w:r>
            <w:proofErr w:type="spellStart"/>
            <w:r w:rsidRPr="001D3A74">
              <w:t>testify</w:t>
            </w:r>
            <w:proofErr w:type="spellEnd"/>
          </w:p>
        </w:tc>
      </w:tr>
    </w:tbl>
    <w:p w14:paraId="659F4E0A" w14:textId="5CF3991A"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Все тесты должны быть автоматическими, самодостаточными и не зависеть от внешних ресурсов (база данных, сеть, файловая система, реальное время). </w:t>
      </w:r>
    </w:p>
    <w:p w14:paraId="2BA82A70" w14:textId="59D42BCC" w:rsidR="001D3A74" w:rsidRPr="001202EB" w:rsidRDefault="001D3A74" w:rsidP="001202EB">
      <w:pPr>
        <w:pStyle w:val="ds-markdown-paragraph"/>
        <w:shd w:val="clear" w:color="auto" w:fill="FFFFFF"/>
        <w:spacing w:before="0" w:beforeAutospacing="0" w:after="0" w:afterAutospacing="0"/>
        <w:ind w:firstLine="709"/>
        <w:jc w:val="both"/>
        <w:rPr>
          <w:color w:val="0F1115"/>
        </w:rPr>
      </w:pPr>
      <w:r w:rsidRPr="001D3A74">
        <w:rPr>
          <w:color w:val="0F1115"/>
        </w:rPr>
        <w:t>Тесты должны быть оформлены в виде отдельных тестовых классов/файлов, сгруппированных по тестируемым компонентам. Каждый тест должен иметь понятное имя, отражающее проверяемое условие (например, </w:t>
      </w:r>
      <w:r w:rsidRPr="001D3A74">
        <w:rPr>
          <w:rStyle w:val="HTML"/>
          <w:rFonts w:ascii="Times New Roman" w:hAnsi="Times New Roman" w:cs="Times New Roman"/>
          <w:color w:val="0F1115"/>
          <w:sz w:val="24"/>
          <w:szCs w:val="24"/>
          <w:shd w:val="clear" w:color="auto" w:fill="EBEEF2"/>
        </w:rPr>
        <w:t>test_calculate_downtime_with_valid_dates_returns_correct_hours</w:t>
      </w:r>
      <w:r w:rsidRPr="001D3A74">
        <w:rPr>
          <w:color w:val="0F1115"/>
        </w:rPr>
        <w:t>, </w:t>
      </w:r>
      <w:r w:rsidRPr="001D3A74">
        <w:rPr>
          <w:rStyle w:val="HTML"/>
          <w:rFonts w:ascii="Times New Roman" w:hAnsi="Times New Roman" w:cs="Times New Roman"/>
          <w:color w:val="0F1115"/>
          <w:sz w:val="24"/>
          <w:szCs w:val="24"/>
          <w:shd w:val="clear" w:color="auto" w:fill="EBEEF2"/>
        </w:rPr>
        <w:t>test_validate_em</w:t>
      </w:r>
      <w:r w:rsidRPr="001D3A74">
        <w:rPr>
          <w:rStyle w:val="HTML"/>
          <w:rFonts w:ascii="Times New Roman" w:hAnsi="Times New Roman" w:cs="Times New Roman"/>
          <w:color w:val="0F1115"/>
          <w:sz w:val="24"/>
          <w:szCs w:val="24"/>
          <w:shd w:val="clear" w:color="auto" w:fill="EBEEF2"/>
        </w:rPr>
        <w:lastRenderedPageBreak/>
        <w:t>ail_invalid_format_throws_exception</w:t>
      </w:r>
      <w:r w:rsidRPr="001D3A74">
        <w:rPr>
          <w:color w:val="0F1115"/>
        </w:rPr>
        <w:t>). Имена тестов должны соответствовать соглашениям, принятым в выбранном фреймворке.</w:t>
      </w:r>
    </w:p>
    <w:p w14:paraId="2BAC83C5" w14:textId="77777777" w:rsidR="001202EB" w:rsidRDefault="001202EB" w:rsidP="004452DC">
      <w:pPr>
        <w:pStyle w:val="ds-markdown-paragraph"/>
        <w:shd w:val="clear" w:color="auto" w:fill="FFFFFF"/>
        <w:spacing w:before="0" w:beforeAutospacing="0" w:after="0" w:afterAutospacing="0"/>
        <w:ind w:firstLine="709"/>
        <w:jc w:val="both"/>
        <w:rPr>
          <w:color w:val="0F1115"/>
        </w:rPr>
      </w:pPr>
    </w:p>
    <w:p w14:paraId="1C837D2B" w14:textId="3BA10794"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Каждый юнит-тест должен состоять из трёх логических частей, следующих шаблону AAA (</w:t>
      </w:r>
      <w:proofErr w:type="spellStart"/>
      <w:r w:rsidRPr="001D3A74">
        <w:rPr>
          <w:color w:val="0F1115"/>
        </w:rPr>
        <w:t>Arrange</w:t>
      </w:r>
      <w:proofErr w:type="spellEnd"/>
      <w:r w:rsidRPr="001D3A74">
        <w:rPr>
          <w:color w:val="0F1115"/>
        </w:rPr>
        <w:t>-Act-</w:t>
      </w:r>
      <w:proofErr w:type="spellStart"/>
      <w:r w:rsidRPr="001D3A74">
        <w:rPr>
          <w:color w:val="0F1115"/>
        </w:rPr>
        <w:t>Assert</w:t>
      </w:r>
      <w:proofErr w:type="spellEnd"/>
      <w:r w:rsidRPr="001D3A74">
        <w:rPr>
          <w:color w:val="0F1115"/>
        </w:rPr>
        <w:t>):</w:t>
      </w:r>
    </w:p>
    <w:p w14:paraId="7B65A5EC" w14:textId="2747883B"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proofErr w:type="spellStart"/>
      <w:r w:rsidRPr="001D3A74">
        <w:rPr>
          <w:rStyle w:val="ac"/>
          <w:color w:val="0F1115"/>
        </w:rPr>
        <w:t>Arrange</w:t>
      </w:r>
      <w:proofErr w:type="spellEnd"/>
      <w:r w:rsidRPr="001D3A74">
        <w:rPr>
          <w:rStyle w:val="ac"/>
          <w:color w:val="0F1115"/>
        </w:rPr>
        <w:t xml:space="preserve"> (Подготовка)</w:t>
      </w:r>
      <w:r w:rsidRPr="001D3A74">
        <w:rPr>
          <w:color w:val="0F1115"/>
        </w:rPr>
        <w:t> </w:t>
      </w:r>
      <w:r w:rsidR="006276D4">
        <w:rPr>
          <w:color w:val="0F1115"/>
        </w:rPr>
        <w:t>-</w:t>
      </w:r>
      <w:r w:rsidRPr="001D3A74">
        <w:rPr>
          <w:color w:val="0F1115"/>
        </w:rPr>
        <w:t xml:space="preserve"> создание всех необходимых объектов, подготовка тестовых данных, настройка </w:t>
      </w:r>
      <w:proofErr w:type="spellStart"/>
      <w:r w:rsidRPr="001D3A74">
        <w:rPr>
          <w:color w:val="0F1115"/>
        </w:rPr>
        <w:t>mock</w:t>
      </w:r>
      <w:proofErr w:type="spellEnd"/>
      <w:r w:rsidRPr="001D3A74">
        <w:rPr>
          <w:color w:val="0F1115"/>
        </w:rPr>
        <w:t>-объектов, инициализация тестируемого компонента.</w:t>
      </w:r>
    </w:p>
    <w:p w14:paraId="059B3DA2" w14:textId="461023C9"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r w:rsidRPr="001D3A74">
        <w:rPr>
          <w:rStyle w:val="ac"/>
          <w:color w:val="0F1115"/>
        </w:rPr>
        <w:t>Act (Действие)</w:t>
      </w:r>
      <w:r w:rsidRPr="001D3A74">
        <w:rPr>
          <w:color w:val="0F1115"/>
        </w:rPr>
        <w:t> </w:t>
      </w:r>
      <w:r w:rsidR="006276D4">
        <w:rPr>
          <w:color w:val="0F1115"/>
        </w:rPr>
        <w:t>-</w:t>
      </w:r>
      <w:r w:rsidRPr="001D3A74">
        <w:rPr>
          <w:color w:val="0F1115"/>
        </w:rPr>
        <w:t xml:space="preserve"> вызов тестируемого метода или функции с подготовленными данными.</w:t>
      </w:r>
    </w:p>
    <w:p w14:paraId="2F981CBC" w14:textId="65E28829"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proofErr w:type="spellStart"/>
      <w:r w:rsidRPr="001D3A74">
        <w:rPr>
          <w:rStyle w:val="ac"/>
          <w:color w:val="0F1115"/>
        </w:rPr>
        <w:t>Assert</w:t>
      </w:r>
      <w:proofErr w:type="spellEnd"/>
      <w:r w:rsidRPr="001D3A74">
        <w:rPr>
          <w:rStyle w:val="ac"/>
          <w:color w:val="0F1115"/>
        </w:rPr>
        <w:t xml:space="preserve"> (Проверка)</w:t>
      </w:r>
      <w:r w:rsidRPr="001D3A74">
        <w:rPr>
          <w:color w:val="0F1115"/>
        </w:rPr>
        <w:t> </w:t>
      </w:r>
      <w:r w:rsidR="006276D4">
        <w:rPr>
          <w:color w:val="0F1115"/>
        </w:rPr>
        <w:t>-</w:t>
      </w:r>
      <w:r w:rsidRPr="001D3A74">
        <w:rPr>
          <w:color w:val="0F1115"/>
        </w:rPr>
        <w:t xml:space="preserve"> проверка полученного результата на соответствие ожидаемому, проверка корректности поведения (например, проверка, что метод бросил ожидаемое исключение).</w:t>
      </w:r>
    </w:p>
    <w:p w14:paraId="79932A91" w14:textId="781F0AEE"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Кроме того, каждый тест должен быть </w:t>
      </w:r>
      <w:r w:rsidRPr="001D3A74">
        <w:rPr>
          <w:rStyle w:val="ac"/>
          <w:color w:val="0F1115"/>
        </w:rPr>
        <w:t>изолированным</w:t>
      </w:r>
      <w:r w:rsidRPr="001D3A74">
        <w:rPr>
          <w:color w:val="0F1115"/>
        </w:rPr>
        <w:t> </w:t>
      </w:r>
      <w:r w:rsidR="006276D4">
        <w:rPr>
          <w:color w:val="0F1115"/>
        </w:rPr>
        <w:t>-</w:t>
      </w:r>
      <w:r w:rsidRPr="001D3A74">
        <w:rPr>
          <w:color w:val="0F1115"/>
        </w:rPr>
        <w:t xml:space="preserve"> результат выполнения одного теста не должен влиять на результат выполнения другого теста. Для этого необходимо использовать механизмы сброса состояния между тестами (например, атрибуты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SetUp</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TearDown</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xml:space="preserve"> в </w:t>
      </w:r>
      <w:proofErr w:type="spellStart"/>
      <w:r w:rsidRPr="001D3A74">
        <w:rPr>
          <w:color w:val="0F1115"/>
        </w:rPr>
        <w:t>NUnit</w:t>
      </w:r>
      <w:proofErr w:type="spellEnd"/>
      <w:r w:rsidRPr="001D3A74">
        <w:rPr>
          <w:color w:val="0F1115"/>
        </w:rPr>
        <w:t>, </w:t>
      </w:r>
      <w:r w:rsidRPr="001D3A74">
        <w:rPr>
          <w:rStyle w:val="HTML"/>
          <w:rFonts w:ascii="Times New Roman" w:hAnsi="Times New Roman" w:cs="Times New Roman"/>
          <w:color w:val="0F1115"/>
          <w:sz w:val="24"/>
          <w:szCs w:val="24"/>
          <w:shd w:val="clear" w:color="auto" w:fill="EBEEF2"/>
        </w:rPr>
        <w:t>@BeforeEach</w:t>
      </w:r>
      <w:r w:rsidRPr="001D3A74">
        <w:rPr>
          <w:color w:val="0F1115"/>
        </w:rPr>
        <w:t> / </w:t>
      </w:r>
      <w:r w:rsidRPr="001D3A74">
        <w:rPr>
          <w:rStyle w:val="HTML"/>
          <w:rFonts w:ascii="Times New Roman" w:hAnsi="Times New Roman" w:cs="Times New Roman"/>
          <w:color w:val="0F1115"/>
          <w:sz w:val="24"/>
          <w:szCs w:val="24"/>
          <w:shd w:val="clear" w:color="auto" w:fill="EBEEF2"/>
        </w:rPr>
        <w:t>@AfterEach</w:t>
      </w:r>
      <w:r w:rsidRPr="001D3A74">
        <w:rPr>
          <w:color w:val="0F1115"/>
        </w:rPr>
        <w:t xml:space="preserve"> в </w:t>
      </w:r>
      <w:proofErr w:type="spellStart"/>
      <w:r w:rsidRPr="001D3A74">
        <w:rPr>
          <w:color w:val="0F1115"/>
        </w:rPr>
        <w:t>JUnit</w:t>
      </w:r>
      <w:proofErr w:type="spellEnd"/>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setUp</w:t>
      </w:r>
      <w:proofErr w:type="spellEnd"/>
      <w:r w:rsidRPr="001D3A74">
        <w:rPr>
          <w:color w:val="0F1115"/>
        </w:rPr>
        <w:t> / </w:t>
      </w:r>
      <w:proofErr w:type="spellStart"/>
      <w:r w:rsidRPr="001D3A74">
        <w:rPr>
          <w:rStyle w:val="HTML"/>
          <w:rFonts w:ascii="Times New Roman" w:hAnsi="Times New Roman" w:cs="Times New Roman"/>
          <w:color w:val="0F1115"/>
          <w:sz w:val="24"/>
          <w:szCs w:val="24"/>
          <w:shd w:val="clear" w:color="auto" w:fill="EBEEF2"/>
        </w:rPr>
        <w:t>tearDown</w:t>
      </w:r>
      <w:proofErr w:type="spellEnd"/>
      <w:r w:rsidRPr="001D3A74">
        <w:rPr>
          <w:color w:val="0F1115"/>
        </w:rPr>
        <w:t xml:space="preserve"> в </w:t>
      </w:r>
      <w:proofErr w:type="spellStart"/>
      <w:r w:rsidRPr="001D3A74">
        <w:rPr>
          <w:color w:val="0F1115"/>
        </w:rPr>
        <w:t>unittest</w:t>
      </w:r>
      <w:proofErr w:type="spellEnd"/>
      <w:r w:rsidRPr="001D3A74">
        <w:rPr>
          <w:color w:val="0F1115"/>
        </w:rPr>
        <w:t>).</w:t>
      </w:r>
    </w:p>
    <w:p w14:paraId="1DD4E773" w14:textId="1447EF97" w:rsidR="001D3A74" w:rsidRPr="001D3A74" w:rsidRDefault="001D3A74" w:rsidP="004452DC">
      <w:pPr>
        <w:ind w:firstLine="709"/>
        <w:jc w:val="both"/>
        <w:rPr>
          <w:color w:val="auto"/>
        </w:rPr>
      </w:pPr>
    </w:p>
    <w:p w14:paraId="0BBFFA7A" w14:textId="26BF3139"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ПЕРЕЧЕНЬ ЮНИТ-ТЕСТОВ ДЛЯ РАЗРАБОТКИ</w:t>
      </w:r>
    </w:p>
    <w:p w14:paraId="5EF8C9A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Вам необходимо разработать 5 юнит-тестов для следующих функций и классов Desktop-клиента, которые реализуют ключевую бизнес-логику системы «ТОиР-</w:t>
      </w:r>
      <w:proofErr w:type="spellStart"/>
      <w:r w:rsidRPr="001D3A74">
        <w:rPr>
          <w:color w:val="0F1115"/>
        </w:rPr>
        <w:t>Проф</w:t>
      </w:r>
      <w:proofErr w:type="spellEnd"/>
      <w:r w:rsidRPr="001D3A74">
        <w:rPr>
          <w:color w:val="0F1115"/>
        </w:rPr>
        <w:t>»:</w:t>
      </w:r>
    </w:p>
    <w:p w14:paraId="095DC3E6" w14:textId="0FD0287C"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Тест №1. Расчёт времени простоя оборудования</w:t>
      </w:r>
    </w:p>
    <w:p w14:paraId="6D30FE0F" w14:textId="668E9EF8"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proofErr w:type="gramStart"/>
      <w:r w:rsidRPr="001D3A74">
        <w:rPr>
          <w:rStyle w:val="HTML"/>
          <w:rFonts w:ascii="Times New Roman" w:hAnsi="Times New Roman" w:cs="Times New Roman"/>
          <w:color w:val="0F1115"/>
          <w:sz w:val="24"/>
          <w:szCs w:val="24"/>
          <w:shd w:val="clear" w:color="auto" w:fill="EBEEF2"/>
        </w:rPr>
        <w:t>calculateDowntimeHours</w:t>
      </w:r>
      <w:proofErr w:type="spellEnd"/>
      <w:r w:rsidRPr="001D3A74">
        <w:rPr>
          <w:rStyle w:val="HTML"/>
          <w:rFonts w:ascii="Times New Roman" w:hAnsi="Times New Roman" w:cs="Times New Roman"/>
          <w:color w:val="0F1115"/>
          <w:sz w:val="24"/>
          <w:szCs w:val="24"/>
          <w:shd w:val="clear" w:color="auto" w:fill="EBEEF2"/>
        </w:rPr>
        <w:t>(</w:t>
      </w:r>
      <w:proofErr w:type="spellStart"/>
      <w:proofErr w:type="gramEnd"/>
      <w:r w:rsidRPr="001D3A74">
        <w:rPr>
          <w:rStyle w:val="HTML"/>
          <w:rFonts w:ascii="Times New Roman" w:hAnsi="Times New Roman" w:cs="Times New Roman"/>
          <w:color w:val="0F1115"/>
          <w:sz w:val="24"/>
          <w:szCs w:val="24"/>
          <w:shd w:val="clear" w:color="auto" w:fill="EBEEF2"/>
        </w:rPr>
        <w:t>startDate</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endDate</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который рассчитывает количество часов простоя оборудования на основе даты начала и даты окончания заявки (или фактического простоя). Функция должна учитывать только рабочие часы (с 8:00 до 17:00, исключая выходные дни), так как простои считаются в рабочее время. Для упрощения можно считать все часы, но необходимо учитывать, что дата окончания всегда позже даты начала.</w:t>
      </w:r>
    </w:p>
    <w:p w14:paraId="0B8F657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17332107"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Напишите юнит-тест, который проверяет, что функция корректно рассчитывает время простоя для следующих сценариев (выберите один сценарий для теста, проверяющий все ключевые аспекты):</w:t>
      </w:r>
    </w:p>
    <w:p w14:paraId="1F86CAE2" w14:textId="33AD426E" w:rsidR="001D3A74" w:rsidRPr="001D3A74" w:rsidRDefault="001D3A74">
      <w:pPr>
        <w:pStyle w:val="ds-markdown-paragraph"/>
        <w:numPr>
          <w:ilvl w:val="0"/>
          <w:numId w:val="46"/>
        </w:numPr>
        <w:shd w:val="clear" w:color="auto" w:fill="FFFFFF"/>
        <w:spacing w:before="0" w:beforeAutospacing="0" w:after="0" w:afterAutospacing="0"/>
        <w:ind w:left="0" w:firstLine="709"/>
        <w:jc w:val="both"/>
        <w:rPr>
          <w:color w:val="0F1115"/>
        </w:rPr>
      </w:pPr>
      <w:r w:rsidRPr="001D3A74">
        <w:rPr>
          <w:rStyle w:val="ac"/>
          <w:color w:val="0F1115"/>
        </w:rPr>
        <w:t>Сценарий A (проверка на точность):</w:t>
      </w:r>
      <w:r w:rsidRPr="001D3A74">
        <w:rPr>
          <w:color w:val="0F1115"/>
        </w:rPr>
        <w:t xml:space="preserve"> Дата начала </w:t>
      </w:r>
      <w:r w:rsidR="006276D4">
        <w:rPr>
          <w:color w:val="0F1115"/>
        </w:rPr>
        <w:t>-</w:t>
      </w:r>
      <w:r w:rsidRPr="001D3A74">
        <w:rPr>
          <w:color w:val="0F1115"/>
        </w:rPr>
        <w:t xml:space="preserve"> 01.08.2026 10:00, дата окончания </w:t>
      </w:r>
      <w:r w:rsidR="006276D4">
        <w:rPr>
          <w:color w:val="0F1115"/>
        </w:rPr>
        <w:t>-</w:t>
      </w:r>
      <w:r w:rsidRPr="001D3A74">
        <w:rPr>
          <w:color w:val="0F1115"/>
        </w:rPr>
        <w:t xml:space="preserve"> 03.08.2026 16:00. Ожидаемый результат: 54 часа (10:00-17:00 = 7 часов за первый день, 8 часов за второй день (с 8:00 до 17:00), 8 часов за третий день (с 8:00 до 16:00) = 7 + 8 + 8 = 23 часа. Но с учётом непрерывного учёта </w:t>
      </w:r>
      <w:r w:rsidR="006276D4">
        <w:rPr>
          <w:color w:val="0F1115"/>
        </w:rPr>
        <w:t>-</w:t>
      </w:r>
      <w:r w:rsidRPr="001D3A74">
        <w:rPr>
          <w:color w:val="0F1115"/>
        </w:rPr>
        <w:t xml:space="preserve"> 2 дня * 24 часа + 6 часов = 54 часа. Уточните у экспертов, какой режим расчёта выбран, или реализуйте простой расчёт: разница в часах между датами без учёта рабочего времени. Для простоты используйте расчёт разницы в часах без учёта выходных, но с проверкой, что дата окончания позже даты начала).</w:t>
      </w:r>
    </w:p>
    <w:p w14:paraId="11220291" w14:textId="0B4830BC" w:rsidR="001D3A74" w:rsidRPr="001D3A74" w:rsidRDefault="001D3A74">
      <w:pPr>
        <w:pStyle w:val="ds-markdown-paragraph"/>
        <w:numPr>
          <w:ilvl w:val="0"/>
          <w:numId w:val="46"/>
        </w:numPr>
        <w:shd w:val="clear" w:color="auto" w:fill="FFFFFF"/>
        <w:spacing w:before="0" w:beforeAutospacing="0" w:after="0" w:afterAutospacing="0"/>
        <w:ind w:left="0" w:firstLine="709"/>
        <w:jc w:val="both"/>
        <w:rPr>
          <w:color w:val="0F1115"/>
        </w:rPr>
      </w:pPr>
      <w:r w:rsidRPr="001D3A74">
        <w:rPr>
          <w:rStyle w:val="ac"/>
          <w:color w:val="0F1115"/>
        </w:rPr>
        <w:t>Сценарий B (проверка на краевые случаи):</w:t>
      </w:r>
      <w:r w:rsidRPr="001D3A74">
        <w:rPr>
          <w:color w:val="0F1115"/>
        </w:rPr>
        <w:t xml:space="preserve"> Дата начала равна дате окончания, но разница во времени составляет 2 часа (например, 10:00 и 12:00). Ожидаемый результат: 2 часа. Дата начала позже даты окончания </w:t>
      </w:r>
      <w:r w:rsidR="006276D4">
        <w:rPr>
          <w:color w:val="0F1115"/>
        </w:rPr>
        <w:t>-</w:t>
      </w:r>
      <w:r w:rsidRPr="001D3A74">
        <w:rPr>
          <w:color w:val="0F1115"/>
        </w:rPr>
        <w:t xml:space="preserve"> функция должна возвращать 0 или бросать исключение.</w:t>
      </w:r>
    </w:p>
    <w:p w14:paraId="60C92C92" w14:textId="77777777" w:rsidR="001D3A74" w:rsidRPr="001D3A74" w:rsidRDefault="001D3A74" w:rsidP="001202EB">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20BFCA36"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r w:rsidRPr="001D3A74">
        <w:rPr>
          <w:color w:val="0F1115"/>
        </w:rPr>
        <w:t>Функция возвращает корректное числовое значение (количество часов) для корректных входных данных.</w:t>
      </w:r>
    </w:p>
    <w:p w14:paraId="78BD460A"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ситуации, когда дата окончания раньше даты начала (возвращает 0 или бросает исключение с информативным сообщением).</w:t>
      </w:r>
    </w:p>
    <w:p w14:paraId="1034F854"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proofErr w:type="gramStart"/>
      <w:r w:rsidRPr="001D3A74">
        <w:rPr>
          <w:color w:val="0F1115"/>
        </w:rPr>
        <w:t>При передачи</w:t>
      </w:r>
      <w:proofErr w:type="gramEnd"/>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null</w:t>
      </w:r>
      <w:proofErr w:type="spellEnd"/>
      <w:r w:rsidRPr="001D3A74">
        <w:rPr>
          <w:color w:val="0F1115"/>
        </w:rPr>
        <w:t> или некорректных дат функция корректно обрабатывает ошибки (бросает исключение или возвращает 0).</w:t>
      </w:r>
    </w:p>
    <w:p w14:paraId="5B276A62" w14:textId="3FADC92E"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lastRenderedPageBreak/>
        <w:t>Тест №2. Валидация обязательных полей заявки</w:t>
      </w:r>
    </w:p>
    <w:p w14:paraId="12291077" w14:textId="7F5E0611"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validateWorkOrder</w:t>
      </w:r>
      <w:proofErr w:type="spellEnd"/>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workOrderData</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которая проверяет корректность данных заявки перед отправкой на сервер. Валидация должна проверять:</w:t>
      </w:r>
    </w:p>
    <w:p w14:paraId="4C69570F"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Обязательность полей: оборудование, описание, тип, приоритет.</w:t>
      </w:r>
    </w:p>
    <w:p w14:paraId="003DAC46"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Формат: описание не может быть пустой строкой и не может превышать 500 символов.</w:t>
      </w:r>
    </w:p>
    <w:p w14:paraId="5906BA64" w14:textId="22C178E3"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 xml:space="preserve">Для аварийных заявок </w:t>
      </w:r>
      <w:r w:rsidR="006276D4">
        <w:rPr>
          <w:color w:val="0F1115"/>
        </w:rPr>
        <w:t>-</w:t>
      </w:r>
      <w:r w:rsidRPr="001D3A74">
        <w:rPr>
          <w:color w:val="0F1115"/>
        </w:rPr>
        <w:t xml:space="preserve"> обязательно наличие причины.</w:t>
      </w:r>
    </w:p>
    <w:p w14:paraId="72297AAC"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Плановая дата начала должна быть позже текущей даты (или равна текущей дате в пределах допустимого).</w:t>
      </w:r>
    </w:p>
    <w:p w14:paraId="3C5419BC"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Плановая дата окончания должна быть позже плановой даты начала.</w:t>
      </w:r>
    </w:p>
    <w:p w14:paraId="016C27E1"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2D428967"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Напишите юнит-тест, который проверяет, что функция валидации корректно обрабатывает случай, когда заявка имеет корректные данные и все поля заполнены верно. Тест должен проверить, что функция возвращает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(или объект с </w:t>
      </w:r>
      <w:proofErr w:type="spellStart"/>
      <w:r w:rsidRPr="001D3A74">
        <w:rPr>
          <w:rStyle w:val="HTML"/>
          <w:rFonts w:ascii="Times New Roman" w:hAnsi="Times New Roman" w:cs="Times New Roman"/>
          <w:color w:val="0F1115"/>
          <w:sz w:val="24"/>
          <w:szCs w:val="24"/>
          <w:shd w:val="clear" w:color="auto" w:fill="EBEEF2"/>
        </w:rPr>
        <w:t>isValid</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 не содержит сообщений об ошибках.</w:t>
      </w:r>
    </w:p>
    <w:p w14:paraId="6C9E03C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05036942"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(или результат валидации без ошибок) для полностью корректно заполненного объекта заявки.</w:t>
      </w:r>
    </w:p>
    <w:p w14:paraId="6EE9CC2F"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w:t>
      </w:r>
      <w:proofErr w:type="spellStart"/>
      <w:r w:rsidRPr="001D3A74">
        <w:rPr>
          <w:rStyle w:val="HTML"/>
          <w:rFonts w:ascii="Times New Roman" w:hAnsi="Times New Roman" w:cs="Times New Roman"/>
          <w:color w:val="0F1115"/>
          <w:sz w:val="24"/>
          <w:szCs w:val="24"/>
          <w:shd w:val="clear" w:color="auto" w:fill="EBEEF2"/>
        </w:rPr>
        <w:t>false</w:t>
      </w:r>
      <w:proofErr w:type="spellEnd"/>
      <w:r w:rsidRPr="001D3A74">
        <w:rPr>
          <w:color w:val="0F1115"/>
        </w:rPr>
        <w:t> (или объект с </w:t>
      </w:r>
      <w:proofErr w:type="spellStart"/>
      <w:r w:rsidRPr="001D3A74">
        <w:rPr>
          <w:rStyle w:val="HTML"/>
          <w:rFonts w:ascii="Times New Roman" w:hAnsi="Times New Roman" w:cs="Times New Roman"/>
          <w:color w:val="0F1115"/>
          <w:sz w:val="24"/>
          <w:szCs w:val="24"/>
          <w:shd w:val="clear" w:color="auto" w:fill="EBEEF2"/>
        </w:rPr>
        <w:t>isValid</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false</w:t>
      </w:r>
      <w:proofErr w:type="spellEnd"/>
      <w:r w:rsidRPr="001D3A74">
        <w:rPr>
          <w:color w:val="0F1115"/>
        </w:rPr>
        <w:t> и списком ошибок) при отсутствии обязательного поля (например, если не указано оборудование или описание пустое).</w:t>
      </w:r>
    </w:p>
    <w:p w14:paraId="1A4B24A8"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корректное сообщение об ошибке для каждого нарушенного правила (например, «Поле "Описание" не может быть пустым», «Причина обязательна для аварийных заявок», «Плановая дата окончания должна быть позже плановой даты начала»).</w:t>
      </w:r>
    </w:p>
    <w:p w14:paraId="4FCA04FE" w14:textId="090BC307"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Тест №3. Проверка корректности расчёта общей стоимости материалов в заявке</w:t>
      </w:r>
    </w:p>
    <w:p w14:paraId="142E5473" w14:textId="12203EBC"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calculateTotalMaterialCost</w:t>
      </w:r>
      <w:proofErr w:type="spellEnd"/>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materialsList</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которая принимает список материалов (каждый с полями: количество, цена за единицу) и возвращает общую стоимость всех материалов. Формула: сумма по каждому материалу (количество × цена).</w:t>
      </w:r>
    </w:p>
    <w:p w14:paraId="506A80E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20DF7EC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Напишите юнит-тест, который проверяет корректность расчёта общей стоимости материалов для списка из нескольких материалов с различными ценами и количествами. Тест должен быть </w:t>
      </w:r>
      <w:proofErr w:type="spellStart"/>
      <w:r w:rsidRPr="001D3A74">
        <w:rPr>
          <w:color w:val="0F1115"/>
        </w:rPr>
        <w:t>параметризован</w:t>
      </w:r>
      <w:proofErr w:type="spellEnd"/>
      <w:r w:rsidRPr="001D3A74">
        <w:rPr>
          <w:color w:val="0F1115"/>
        </w:rPr>
        <w:t xml:space="preserve"> (или содержать несколько проверок в одном тесте) для проверки различных сценариев.</w:t>
      </w:r>
    </w:p>
    <w:p w14:paraId="390E5003"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752048C5"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Общая стоимость вычисляется как сумма произведений (количество × цена) для всех материалов в списке.</w:t>
      </w:r>
    </w:p>
    <w:p w14:paraId="7294AAEB"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пустой список (возвращает 0).</w:t>
      </w:r>
    </w:p>
    <w:p w14:paraId="4C6DF53A"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случай, когда у одного из материалов количество равно 0 (такой материал должен исключаться из расчёта или давать 0).</w:t>
      </w:r>
    </w:p>
    <w:p w14:paraId="316595A7"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отрицательные значения (если они недопустимы, функция должна бросать исключение или возвращать 0).</w:t>
      </w:r>
    </w:p>
    <w:p w14:paraId="212AEA82"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Пример данных для теста:</w:t>
      </w:r>
    </w:p>
    <w:tbl>
      <w:tblPr>
        <w:tblW w:w="0" w:type="auto"/>
        <w:tblCellMar>
          <w:top w:w="15" w:type="dxa"/>
          <w:left w:w="15" w:type="dxa"/>
          <w:bottom w:w="15" w:type="dxa"/>
          <w:right w:w="15" w:type="dxa"/>
        </w:tblCellMar>
        <w:tblLook w:val="04A0" w:firstRow="1" w:lastRow="0" w:firstColumn="1" w:lastColumn="0" w:noHBand="0" w:noVBand="1"/>
      </w:tblPr>
      <w:tblGrid>
        <w:gridCol w:w="3333"/>
        <w:gridCol w:w="1750"/>
        <w:gridCol w:w="2266"/>
        <w:gridCol w:w="1655"/>
      </w:tblGrid>
      <w:tr w:rsidR="001D3A74" w:rsidRPr="001D3A74" w14:paraId="5D019614" w14:textId="77777777">
        <w:trPr>
          <w:tblHeader/>
        </w:trPr>
        <w:tc>
          <w:tcPr>
            <w:tcW w:w="0" w:type="auto"/>
            <w:tcBorders>
              <w:top w:val="nil"/>
            </w:tcBorders>
            <w:tcMar>
              <w:top w:w="150" w:type="dxa"/>
              <w:left w:w="0" w:type="dxa"/>
              <w:bottom w:w="150" w:type="dxa"/>
              <w:right w:w="240" w:type="dxa"/>
            </w:tcMar>
            <w:vAlign w:val="center"/>
            <w:hideMark/>
          </w:tcPr>
          <w:p w14:paraId="0673319B" w14:textId="77777777" w:rsidR="001D3A74" w:rsidRPr="001D3A74" w:rsidRDefault="001D3A74" w:rsidP="001202EB">
            <w:pPr>
              <w:jc w:val="both"/>
              <w:rPr>
                <w:color w:val="auto"/>
              </w:rPr>
            </w:pPr>
            <w:r w:rsidRPr="001D3A74">
              <w:t>Материал</w:t>
            </w:r>
          </w:p>
        </w:tc>
        <w:tc>
          <w:tcPr>
            <w:tcW w:w="0" w:type="auto"/>
            <w:tcBorders>
              <w:top w:val="nil"/>
            </w:tcBorders>
            <w:tcMar>
              <w:top w:w="150" w:type="dxa"/>
              <w:left w:w="240" w:type="dxa"/>
              <w:bottom w:w="150" w:type="dxa"/>
              <w:right w:w="240" w:type="dxa"/>
            </w:tcMar>
            <w:vAlign w:val="center"/>
            <w:hideMark/>
          </w:tcPr>
          <w:p w14:paraId="0C42B984" w14:textId="77777777" w:rsidR="001D3A74" w:rsidRPr="001D3A74" w:rsidRDefault="001D3A74" w:rsidP="001202EB">
            <w:pPr>
              <w:jc w:val="both"/>
            </w:pPr>
            <w:r w:rsidRPr="001D3A74">
              <w:t>Количество</w:t>
            </w:r>
          </w:p>
        </w:tc>
        <w:tc>
          <w:tcPr>
            <w:tcW w:w="0" w:type="auto"/>
            <w:tcBorders>
              <w:top w:val="nil"/>
            </w:tcBorders>
            <w:tcMar>
              <w:top w:w="150" w:type="dxa"/>
              <w:left w:w="240" w:type="dxa"/>
              <w:bottom w:w="150" w:type="dxa"/>
              <w:right w:w="240" w:type="dxa"/>
            </w:tcMar>
            <w:vAlign w:val="center"/>
            <w:hideMark/>
          </w:tcPr>
          <w:p w14:paraId="76D3A4E3" w14:textId="77777777" w:rsidR="001D3A74" w:rsidRPr="001D3A74" w:rsidRDefault="001D3A74" w:rsidP="001202EB">
            <w:pPr>
              <w:jc w:val="both"/>
            </w:pPr>
            <w:r w:rsidRPr="001D3A74">
              <w:t>Цена за единицу</w:t>
            </w:r>
          </w:p>
        </w:tc>
        <w:tc>
          <w:tcPr>
            <w:tcW w:w="0" w:type="auto"/>
            <w:tcBorders>
              <w:top w:val="nil"/>
            </w:tcBorders>
            <w:tcMar>
              <w:top w:w="150" w:type="dxa"/>
              <w:left w:w="240" w:type="dxa"/>
              <w:bottom w:w="150" w:type="dxa"/>
              <w:right w:w="240" w:type="dxa"/>
            </w:tcMar>
            <w:vAlign w:val="center"/>
            <w:hideMark/>
          </w:tcPr>
          <w:p w14:paraId="3069918D" w14:textId="77777777" w:rsidR="001D3A74" w:rsidRPr="001D3A74" w:rsidRDefault="001D3A74" w:rsidP="001202EB">
            <w:pPr>
              <w:jc w:val="both"/>
            </w:pPr>
            <w:r w:rsidRPr="001D3A74">
              <w:t>Стоимость</w:t>
            </w:r>
          </w:p>
        </w:tc>
      </w:tr>
      <w:tr w:rsidR="001D3A74" w:rsidRPr="001D3A74" w14:paraId="1A519246" w14:textId="77777777">
        <w:tc>
          <w:tcPr>
            <w:tcW w:w="0" w:type="auto"/>
            <w:tcMar>
              <w:top w:w="150" w:type="dxa"/>
              <w:left w:w="0" w:type="dxa"/>
              <w:bottom w:w="150" w:type="dxa"/>
              <w:right w:w="240" w:type="dxa"/>
            </w:tcMar>
            <w:vAlign w:val="center"/>
            <w:hideMark/>
          </w:tcPr>
          <w:p w14:paraId="20E75E86" w14:textId="77777777" w:rsidR="001D3A74" w:rsidRPr="001D3A74" w:rsidRDefault="001D3A74" w:rsidP="001202EB">
            <w:pPr>
              <w:jc w:val="both"/>
            </w:pPr>
            <w:r w:rsidRPr="001D3A74">
              <w:t>Подшипник 6-205</w:t>
            </w:r>
          </w:p>
        </w:tc>
        <w:tc>
          <w:tcPr>
            <w:tcW w:w="0" w:type="auto"/>
            <w:tcMar>
              <w:top w:w="150" w:type="dxa"/>
              <w:left w:w="240" w:type="dxa"/>
              <w:bottom w:w="150" w:type="dxa"/>
              <w:right w:w="240" w:type="dxa"/>
            </w:tcMar>
            <w:vAlign w:val="center"/>
            <w:hideMark/>
          </w:tcPr>
          <w:p w14:paraId="67220BAD" w14:textId="77777777" w:rsidR="001D3A74" w:rsidRPr="001D3A74" w:rsidRDefault="001D3A74" w:rsidP="001202EB">
            <w:pPr>
              <w:jc w:val="both"/>
            </w:pPr>
            <w:r w:rsidRPr="001D3A74">
              <w:t xml:space="preserve">4 </w:t>
            </w:r>
            <w:proofErr w:type="spellStart"/>
            <w:r w:rsidRPr="001D3A74">
              <w:t>шт</w:t>
            </w:r>
            <w:proofErr w:type="spellEnd"/>
          </w:p>
        </w:tc>
        <w:tc>
          <w:tcPr>
            <w:tcW w:w="0" w:type="auto"/>
            <w:tcMar>
              <w:top w:w="150" w:type="dxa"/>
              <w:left w:w="240" w:type="dxa"/>
              <w:bottom w:w="150" w:type="dxa"/>
              <w:right w:w="240" w:type="dxa"/>
            </w:tcMar>
            <w:vAlign w:val="center"/>
            <w:hideMark/>
          </w:tcPr>
          <w:p w14:paraId="2026D340" w14:textId="77777777" w:rsidR="001D3A74" w:rsidRPr="001D3A74" w:rsidRDefault="001D3A74" w:rsidP="001202EB">
            <w:pPr>
              <w:jc w:val="both"/>
            </w:pPr>
            <w:r w:rsidRPr="001D3A74">
              <w:t>850.00</w:t>
            </w:r>
          </w:p>
        </w:tc>
        <w:tc>
          <w:tcPr>
            <w:tcW w:w="0" w:type="auto"/>
            <w:tcMar>
              <w:top w:w="150" w:type="dxa"/>
              <w:left w:w="240" w:type="dxa"/>
              <w:bottom w:w="150" w:type="dxa"/>
              <w:right w:w="0" w:type="dxa"/>
            </w:tcMar>
            <w:vAlign w:val="center"/>
            <w:hideMark/>
          </w:tcPr>
          <w:p w14:paraId="0C830B34" w14:textId="77777777" w:rsidR="001D3A74" w:rsidRPr="001D3A74" w:rsidRDefault="001D3A74" w:rsidP="001202EB">
            <w:pPr>
              <w:jc w:val="both"/>
            </w:pPr>
            <w:r w:rsidRPr="001D3A74">
              <w:t>3400.00</w:t>
            </w:r>
          </w:p>
        </w:tc>
      </w:tr>
      <w:tr w:rsidR="001D3A74" w:rsidRPr="001D3A74" w14:paraId="0E34F7EE" w14:textId="77777777">
        <w:tc>
          <w:tcPr>
            <w:tcW w:w="0" w:type="auto"/>
            <w:tcMar>
              <w:top w:w="150" w:type="dxa"/>
              <w:left w:w="0" w:type="dxa"/>
              <w:bottom w:w="150" w:type="dxa"/>
              <w:right w:w="240" w:type="dxa"/>
            </w:tcMar>
            <w:vAlign w:val="center"/>
            <w:hideMark/>
          </w:tcPr>
          <w:p w14:paraId="46654CBD" w14:textId="77777777" w:rsidR="001D3A74" w:rsidRPr="001D3A74" w:rsidRDefault="001D3A74" w:rsidP="001202EB">
            <w:pPr>
              <w:jc w:val="both"/>
            </w:pPr>
            <w:r w:rsidRPr="001D3A74">
              <w:lastRenderedPageBreak/>
              <w:t>Ремень приводной</w:t>
            </w:r>
          </w:p>
        </w:tc>
        <w:tc>
          <w:tcPr>
            <w:tcW w:w="0" w:type="auto"/>
            <w:tcMar>
              <w:top w:w="150" w:type="dxa"/>
              <w:left w:w="240" w:type="dxa"/>
              <w:bottom w:w="150" w:type="dxa"/>
              <w:right w:w="240" w:type="dxa"/>
            </w:tcMar>
            <w:vAlign w:val="center"/>
            <w:hideMark/>
          </w:tcPr>
          <w:p w14:paraId="373DC92D" w14:textId="77777777" w:rsidR="001D3A74" w:rsidRPr="001D3A74" w:rsidRDefault="001D3A74" w:rsidP="001202EB">
            <w:pPr>
              <w:jc w:val="both"/>
            </w:pPr>
            <w:r w:rsidRPr="001D3A74">
              <w:t xml:space="preserve">2 </w:t>
            </w:r>
            <w:proofErr w:type="spellStart"/>
            <w:r w:rsidRPr="001D3A74">
              <w:t>шт</w:t>
            </w:r>
            <w:proofErr w:type="spellEnd"/>
          </w:p>
        </w:tc>
        <w:tc>
          <w:tcPr>
            <w:tcW w:w="0" w:type="auto"/>
            <w:tcMar>
              <w:top w:w="150" w:type="dxa"/>
              <w:left w:w="240" w:type="dxa"/>
              <w:bottom w:w="150" w:type="dxa"/>
              <w:right w:w="240" w:type="dxa"/>
            </w:tcMar>
            <w:vAlign w:val="center"/>
            <w:hideMark/>
          </w:tcPr>
          <w:p w14:paraId="585B8702" w14:textId="77777777" w:rsidR="001D3A74" w:rsidRPr="001D3A74" w:rsidRDefault="001D3A74" w:rsidP="001202EB">
            <w:pPr>
              <w:jc w:val="both"/>
            </w:pPr>
            <w:r w:rsidRPr="001D3A74">
              <w:t>1200.00</w:t>
            </w:r>
          </w:p>
        </w:tc>
        <w:tc>
          <w:tcPr>
            <w:tcW w:w="0" w:type="auto"/>
            <w:tcMar>
              <w:top w:w="150" w:type="dxa"/>
              <w:left w:w="240" w:type="dxa"/>
              <w:bottom w:w="150" w:type="dxa"/>
              <w:right w:w="0" w:type="dxa"/>
            </w:tcMar>
            <w:vAlign w:val="center"/>
            <w:hideMark/>
          </w:tcPr>
          <w:p w14:paraId="4A573264" w14:textId="77777777" w:rsidR="001D3A74" w:rsidRPr="001D3A74" w:rsidRDefault="001D3A74" w:rsidP="001202EB">
            <w:pPr>
              <w:jc w:val="both"/>
            </w:pPr>
            <w:r w:rsidRPr="001D3A74">
              <w:t>2400.00</w:t>
            </w:r>
          </w:p>
        </w:tc>
      </w:tr>
      <w:tr w:rsidR="001D3A74" w:rsidRPr="001D3A74" w14:paraId="5CD5F11A" w14:textId="77777777">
        <w:tc>
          <w:tcPr>
            <w:tcW w:w="0" w:type="auto"/>
            <w:tcMar>
              <w:top w:w="150" w:type="dxa"/>
              <w:left w:w="0" w:type="dxa"/>
              <w:bottom w:w="150" w:type="dxa"/>
              <w:right w:w="240" w:type="dxa"/>
            </w:tcMar>
            <w:vAlign w:val="center"/>
            <w:hideMark/>
          </w:tcPr>
          <w:p w14:paraId="21181185" w14:textId="77777777" w:rsidR="001D3A74" w:rsidRPr="001D3A74" w:rsidRDefault="001D3A74" w:rsidP="001202EB">
            <w:pPr>
              <w:jc w:val="both"/>
            </w:pPr>
            <w:r w:rsidRPr="001D3A74">
              <w:t>Масло индустриальное И-20</w:t>
            </w:r>
          </w:p>
        </w:tc>
        <w:tc>
          <w:tcPr>
            <w:tcW w:w="0" w:type="auto"/>
            <w:tcMar>
              <w:top w:w="150" w:type="dxa"/>
              <w:left w:w="240" w:type="dxa"/>
              <w:bottom w:w="150" w:type="dxa"/>
              <w:right w:w="240" w:type="dxa"/>
            </w:tcMar>
            <w:vAlign w:val="center"/>
            <w:hideMark/>
          </w:tcPr>
          <w:p w14:paraId="3364EDAA" w14:textId="77777777" w:rsidR="001D3A74" w:rsidRPr="001D3A74" w:rsidRDefault="001D3A74" w:rsidP="001202EB">
            <w:pPr>
              <w:jc w:val="both"/>
            </w:pPr>
            <w:r w:rsidRPr="001D3A74">
              <w:t>10 л</w:t>
            </w:r>
          </w:p>
        </w:tc>
        <w:tc>
          <w:tcPr>
            <w:tcW w:w="0" w:type="auto"/>
            <w:tcMar>
              <w:top w:w="150" w:type="dxa"/>
              <w:left w:w="240" w:type="dxa"/>
              <w:bottom w:w="150" w:type="dxa"/>
              <w:right w:w="240" w:type="dxa"/>
            </w:tcMar>
            <w:vAlign w:val="center"/>
            <w:hideMark/>
          </w:tcPr>
          <w:p w14:paraId="41FE5E23" w14:textId="77777777" w:rsidR="001D3A74" w:rsidRPr="001D3A74" w:rsidRDefault="001D3A74" w:rsidP="001202EB">
            <w:pPr>
              <w:jc w:val="both"/>
            </w:pPr>
            <w:r w:rsidRPr="001D3A74">
              <w:t>150.00</w:t>
            </w:r>
          </w:p>
        </w:tc>
        <w:tc>
          <w:tcPr>
            <w:tcW w:w="0" w:type="auto"/>
            <w:tcMar>
              <w:top w:w="150" w:type="dxa"/>
              <w:left w:w="240" w:type="dxa"/>
              <w:bottom w:w="150" w:type="dxa"/>
              <w:right w:w="0" w:type="dxa"/>
            </w:tcMar>
            <w:vAlign w:val="center"/>
            <w:hideMark/>
          </w:tcPr>
          <w:p w14:paraId="566E3436" w14:textId="77777777" w:rsidR="001D3A74" w:rsidRPr="001D3A74" w:rsidRDefault="001D3A74" w:rsidP="001202EB">
            <w:pPr>
              <w:jc w:val="both"/>
            </w:pPr>
            <w:r w:rsidRPr="001D3A74">
              <w:t>1500.00</w:t>
            </w:r>
          </w:p>
        </w:tc>
      </w:tr>
      <w:tr w:rsidR="001D3A74" w:rsidRPr="001D3A74" w14:paraId="7E00EECB" w14:textId="77777777">
        <w:tc>
          <w:tcPr>
            <w:tcW w:w="0" w:type="auto"/>
            <w:tcMar>
              <w:top w:w="150" w:type="dxa"/>
              <w:left w:w="0" w:type="dxa"/>
              <w:bottom w:w="150" w:type="dxa"/>
              <w:right w:w="240" w:type="dxa"/>
            </w:tcMar>
            <w:vAlign w:val="center"/>
            <w:hideMark/>
          </w:tcPr>
          <w:p w14:paraId="168F6B75" w14:textId="77777777" w:rsidR="001D3A74" w:rsidRPr="001D3A74" w:rsidRDefault="001D3A74" w:rsidP="001202EB">
            <w:pPr>
              <w:jc w:val="both"/>
            </w:pPr>
            <w:r w:rsidRPr="001D3A74">
              <w:rPr>
                <w:rStyle w:val="ac"/>
              </w:rPr>
              <w:t>ИТОГО</w:t>
            </w:r>
          </w:p>
        </w:tc>
        <w:tc>
          <w:tcPr>
            <w:tcW w:w="0" w:type="auto"/>
            <w:tcMar>
              <w:top w:w="150" w:type="dxa"/>
              <w:left w:w="240" w:type="dxa"/>
              <w:bottom w:w="150" w:type="dxa"/>
              <w:right w:w="240" w:type="dxa"/>
            </w:tcMar>
            <w:vAlign w:val="center"/>
            <w:hideMark/>
          </w:tcPr>
          <w:p w14:paraId="171A2865" w14:textId="77777777" w:rsidR="001D3A74" w:rsidRPr="001D3A74" w:rsidRDefault="001D3A74" w:rsidP="001202EB">
            <w:pPr>
              <w:jc w:val="both"/>
            </w:pPr>
          </w:p>
        </w:tc>
        <w:tc>
          <w:tcPr>
            <w:tcW w:w="0" w:type="auto"/>
            <w:tcMar>
              <w:top w:w="150" w:type="dxa"/>
              <w:left w:w="240" w:type="dxa"/>
              <w:bottom w:w="150" w:type="dxa"/>
              <w:right w:w="240" w:type="dxa"/>
            </w:tcMar>
            <w:vAlign w:val="center"/>
            <w:hideMark/>
          </w:tcPr>
          <w:p w14:paraId="618C69B4" w14:textId="77777777" w:rsidR="001D3A74" w:rsidRPr="001D3A74" w:rsidRDefault="001D3A74" w:rsidP="001202EB">
            <w:pPr>
              <w:jc w:val="both"/>
            </w:pPr>
          </w:p>
        </w:tc>
        <w:tc>
          <w:tcPr>
            <w:tcW w:w="0" w:type="auto"/>
            <w:tcMar>
              <w:top w:w="150" w:type="dxa"/>
              <w:left w:w="240" w:type="dxa"/>
              <w:bottom w:w="150" w:type="dxa"/>
              <w:right w:w="0" w:type="dxa"/>
            </w:tcMar>
            <w:vAlign w:val="center"/>
            <w:hideMark/>
          </w:tcPr>
          <w:p w14:paraId="62C01560" w14:textId="77777777" w:rsidR="001D3A74" w:rsidRPr="001D3A74" w:rsidRDefault="001D3A74" w:rsidP="001202EB">
            <w:pPr>
              <w:jc w:val="both"/>
            </w:pPr>
            <w:r w:rsidRPr="001D3A74">
              <w:rPr>
                <w:rStyle w:val="ac"/>
              </w:rPr>
              <w:t>7300.00</w:t>
            </w:r>
          </w:p>
        </w:tc>
      </w:tr>
    </w:tbl>
    <w:p w14:paraId="04D5E9A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Ожидаемый результат: общая стоимость = 7300.00.</w:t>
      </w:r>
    </w:p>
    <w:p w14:paraId="53139F0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Имена тестовых методов должны быть информативными и следовать шаблону: </w:t>
      </w:r>
      <w:r w:rsidRPr="001D3A74">
        <w:rPr>
          <w:rStyle w:val="HTML"/>
          <w:rFonts w:ascii="Times New Roman" w:hAnsi="Times New Roman" w:cs="Times New Roman"/>
          <w:color w:val="0F1115"/>
          <w:sz w:val="24"/>
          <w:szCs w:val="24"/>
          <w:shd w:val="clear" w:color="auto" w:fill="EBEEF2"/>
        </w:rPr>
        <w:t>{НазваниеТестируемогоМетода}_{Условие}_{ОжидаемыйРезультат}</w:t>
      </w:r>
      <w:r w:rsidRPr="001D3A74">
        <w:rPr>
          <w:color w:val="0F1115"/>
        </w:rPr>
        <w:t>.</w:t>
      </w:r>
    </w:p>
    <w:p w14:paraId="32C882DF"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Примеры имен тестов:</w:t>
      </w:r>
    </w:p>
    <w:p w14:paraId="515168BF"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calculateDowntimeHours_ValidDates_</w:t>
      </w:r>
      <w:proofErr w:type="gramStart"/>
      <w:r w:rsidRPr="001D3A74">
        <w:rPr>
          <w:rStyle w:val="HTML"/>
          <w:rFonts w:ascii="Times New Roman" w:hAnsi="Times New Roman" w:cs="Times New Roman"/>
          <w:color w:val="0F1115"/>
          <w:sz w:val="24"/>
          <w:szCs w:val="24"/>
          <w:shd w:val="clear" w:color="auto" w:fill="EBEEF2"/>
        </w:rPr>
        <w:t>ReturnsCorrectHours</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3B2C4905"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calculateDowntimeHours_EndDateEarlierThanStartDate_</w:t>
      </w:r>
      <w:proofErr w:type="gramStart"/>
      <w:r w:rsidRPr="001D3A74">
        <w:rPr>
          <w:rStyle w:val="HTML"/>
          <w:rFonts w:ascii="Times New Roman" w:hAnsi="Times New Roman" w:cs="Times New Roman"/>
          <w:color w:val="0F1115"/>
          <w:sz w:val="24"/>
          <w:szCs w:val="24"/>
          <w:shd w:val="clear" w:color="auto" w:fill="EBEEF2"/>
        </w:rPr>
        <w:t>ReturnsZero</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2CFA124B"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validateWorkOrder_AllFieldsValid_</w:t>
      </w:r>
      <w:proofErr w:type="gramStart"/>
      <w:r w:rsidRPr="001D3A74">
        <w:rPr>
          <w:rStyle w:val="HTML"/>
          <w:rFonts w:ascii="Times New Roman" w:hAnsi="Times New Roman" w:cs="Times New Roman"/>
          <w:color w:val="0F1115"/>
          <w:sz w:val="24"/>
          <w:szCs w:val="24"/>
          <w:shd w:val="clear" w:color="auto" w:fill="EBEEF2"/>
        </w:rPr>
        <w:t>ReturnsTrue</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109C9A0C"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validateWorkOrder_MissingEquipment_</w:t>
      </w:r>
      <w:proofErr w:type="gramStart"/>
      <w:r w:rsidRPr="001D3A74">
        <w:rPr>
          <w:rStyle w:val="HTML"/>
          <w:rFonts w:ascii="Times New Roman" w:hAnsi="Times New Roman" w:cs="Times New Roman"/>
          <w:color w:val="0F1115"/>
          <w:sz w:val="24"/>
          <w:szCs w:val="24"/>
          <w:shd w:val="clear" w:color="auto" w:fill="EBEEF2"/>
        </w:rPr>
        <w:t>ReturnsFalseWithError</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62CE66D2"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calculateTotalMaterialCost_MultipleMaterials_</w:t>
      </w:r>
      <w:proofErr w:type="gramStart"/>
      <w:r w:rsidRPr="001D3A74">
        <w:rPr>
          <w:rStyle w:val="HTML"/>
          <w:rFonts w:ascii="Times New Roman" w:hAnsi="Times New Roman" w:cs="Times New Roman"/>
          <w:color w:val="0F1115"/>
          <w:sz w:val="24"/>
          <w:szCs w:val="24"/>
          <w:shd w:val="clear" w:color="auto" w:fill="EBEEF2"/>
        </w:rPr>
        <w:t>ReturnsCorrectSum</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234B636D"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calculateTotalMaterialCost_EmptyList_</w:t>
      </w:r>
      <w:proofErr w:type="gramStart"/>
      <w:r w:rsidRPr="001D3A74">
        <w:rPr>
          <w:rStyle w:val="HTML"/>
          <w:rFonts w:ascii="Times New Roman" w:hAnsi="Times New Roman" w:cs="Times New Roman"/>
          <w:color w:val="0F1115"/>
          <w:sz w:val="24"/>
          <w:szCs w:val="24"/>
          <w:shd w:val="clear" w:color="auto" w:fill="EBEEF2"/>
        </w:rPr>
        <w:t>ReturnsZero</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795C34A4" w14:textId="57A72D18"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Все тесты должны быть интегрированы в систему сборки проекта</w:t>
      </w:r>
      <w:r w:rsidR="001202EB">
        <w:rPr>
          <w:color w:val="0F1115"/>
        </w:rPr>
        <w:t xml:space="preserve">. </w:t>
      </w:r>
      <w:r w:rsidRPr="001D3A74">
        <w:rPr>
          <w:color w:val="0F1115"/>
        </w:rPr>
        <w:t xml:space="preserve">Запуск тестов не должен требовать дополнительной настройки (например, указания путей к внешним ресурсам) </w:t>
      </w:r>
      <w:r w:rsidR="006276D4">
        <w:rPr>
          <w:color w:val="0F1115"/>
        </w:rPr>
        <w:t>-</w:t>
      </w:r>
      <w:r w:rsidRPr="001D3A74">
        <w:rPr>
          <w:color w:val="0F1115"/>
        </w:rPr>
        <w:t xml:space="preserve"> все необходимые данные должны быть заложены в код тестов.</w:t>
      </w:r>
    </w:p>
    <w:p w14:paraId="3174FBF6" w14:textId="26E36D7D" w:rsidR="001D3A74" w:rsidRPr="001202EB" w:rsidRDefault="001D3A74" w:rsidP="001202EB">
      <w:pPr>
        <w:pStyle w:val="ds-markdown-paragraph"/>
        <w:shd w:val="clear" w:color="auto" w:fill="FFFFFF"/>
        <w:spacing w:before="0" w:beforeAutospacing="0" w:after="0" w:afterAutospacing="0"/>
        <w:ind w:firstLine="709"/>
        <w:jc w:val="both"/>
        <w:rPr>
          <w:color w:val="0F1115"/>
        </w:rPr>
      </w:pPr>
      <w:r w:rsidRPr="001D3A74">
        <w:rPr>
          <w:rStyle w:val="ac"/>
          <w:color w:val="0F1115"/>
        </w:rPr>
        <w:t>Ожидаемый результат при успешном запуске:</w:t>
      </w:r>
      <w:r w:rsidRPr="001D3A74">
        <w:rPr>
          <w:color w:val="0F1115"/>
        </w:rPr>
        <w:t xml:space="preserve"> все </w:t>
      </w:r>
      <w:r w:rsidR="001202EB">
        <w:rPr>
          <w:color w:val="0F1115"/>
        </w:rPr>
        <w:t>тесты</w:t>
      </w:r>
      <w:r w:rsidRPr="001D3A74">
        <w:rPr>
          <w:color w:val="0F1115"/>
        </w:rPr>
        <w:t xml:space="preserve"> проходят успешно (зелёная полоса), без ошибок и предупреждений. При наличии ошибок (красная полоса) необходимо исправить код или тесты до получения успешного результата.</w:t>
      </w:r>
    </w:p>
    <w:p w14:paraId="2FE9630F" w14:textId="77777777" w:rsidR="00DA0565" w:rsidRPr="00DA0565" w:rsidRDefault="00DA0565" w:rsidP="00DA0565">
      <w:pPr>
        <w:pStyle w:val="2"/>
        <w:shd w:val="clear" w:color="auto" w:fill="FFFFFF"/>
        <w:spacing w:before="0" w:after="0"/>
        <w:ind w:firstLine="709"/>
        <w:jc w:val="center"/>
        <w:rPr>
          <w:rFonts w:ascii="Times New Roman" w:hAnsi="Times New Roman" w:cs="Times New Roman"/>
          <w:color w:val="0F1115"/>
          <w:sz w:val="28"/>
          <w:szCs w:val="28"/>
        </w:rPr>
      </w:pPr>
    </w:p>
    <w:p w14:paraId="49BA25E1" w14:textId="77777777" w:rsidR="00DA0565" w:rsidRPr="00DA0565" w:rsidRDefault="00DA0565" w:rsidP="00DA0565">
      <w:pPr>
        <w:pStyle w:val="2"/>
        <w:shd w:val="clear" w:color="auto" w:fill="FFFFFF"/>
        <w:spacing w:before="0" w:after="0"/>
        <w:ind w:firstLine="709"/>
        <w:jc w:val="center"/>
        <w:rPr>
          <w:rFonts w:ascii="Times New Roman" w:hAnsi="Times New Roman" w:cs="Times New Roman"/>
          <w:color w:val="0F1115"/>
          <w:sz w:val="24"/>
          <w:szCs w:val="24"/>
        </w:rPr>
      </w:pPr>
      <w:r w:rsidRPr="00DA0565">
        <w:rPr>
          <w:rFonts w:ascii="Times New Roman" w:hAnsi="Times New Roman" w:cs="Times New Roman"/>
          <w:color w:val="0F1115"/>
          <w:sz w:val="24"/>
          <w:szCs w:val="24"/>
        </w:rPr>
        <w:t>ЗАДАНИЕ НА СИСТЕМНЫЙ АНАЛИЗ И ПРОЕКТИРОВАНИЕ</w:t>
      </w:r>
    </w:p>
    <w:p w14:paraId="4DB2F477" w14:textId="7231671D"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 xml:space="preserve">Системный анализ и проектирование являются ключевыми этапами разработки сложных информационных систем. На основе предоставленного в Приложении </w:t>
      </w:r>
      <w:r>
        <w:rPr>
          <w:color w:val="0F1115"/>
        </w:rPr>
        <w:t>6</w:t>
      </w:r>
      <w:r w:rsidRPr="00DA0565">
        <w:rPr>
          <w:color w:val="0F1115"/>
        </w:rPr>
        <w:t xml:space="preserve"> описания предметной области (предприятие, цеха, оборудование, ТОиР-служба, бизнес-процессы) и требований к системе «ТОиР-</w:t>
      </w:r>
      <w:proofErr w:type="spellStart"/>
      <w:r w:rsidRPr="00DA0565">
        <w:rPr>
          <w:color w:val="0F1115"/>
        </w:rPr>
        <w:t>Проф</w:t>
      </w:r>
      <w:proofErr w:type="spellEnd"/>
      <w:r w:rsidRPr="00DA0565">
        <w:rPr>
          <w:color w:val="0F1115"/>
        </w:rPr>
        <w:t>» вам необходимо разработать комплект проектной документации, включающий </w:t>
      </w:r>
      <w:r w:rsidRPr="00DA0565">
        <w:rPr>
          <w:rStyle w:val="ac"/>
          <w:color w:val="0F1115"/>
        </w:rPr>
        <w:t>три сложные диаграммы</w:t>
      </w:r>
      <w:r w:rsidRPr="00DA0565">
        <w:rPr>
          <w:color w:val="0F1115"/>
        </w:rPr>
        <w:t>, которые описывают систему с разных сторон: функциональной, процессной и структурной.</w:t>
      </w:r>
    </w:p>
    <w:p w14:paraId="5CF1AD9A"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Требования к оформлению:</w:t>
      </w:r>
    </w:p>
    <w:p w14:paraId="3E9DDA57"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Все диаграммы должны быть представлены в виде файлов, сохраняемых в репозитории в папке </w:t>
      </w:r>
      <w:proofErr w:type="spellStart"/>
      <w:r w:rsidRPr="00DA0565">
        <w:rPr>
          <w:rStyle w:val="HTML"/>
          <w:rFonts w:ascii="Times New Roman" w:hAnsi="Times New Roman" w:cs="Times New Roman"/>
          <w:color w:val="0F1115"/>
          <w:sz w:val="24"/>
          <w:szCs w:val="24"/>
          <w:shd w:val="clear" w:color="auto" w:fill="EBEEF2"/>
        </w:rPr>
        <w:t>docs</w:t>
      </w:r>
      <w:proofErr w:type="spellEnd"/>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diagrams</w:t>
      </w:r>
      <w:proofErr w:type="spellEnd"/>
      <w:r w:rsidRPr="00DA0565">
        <w:rPr>
          <w:rStyle w:val="HTML"/>
          <w:rFonts w:ascii="Times New Roman" w:hAnsi="Times New Roman" w:cs="Times New Roman"/>
          <w:color w:val="0F1115"/>
          <w:sz w:val="24"/>
          <w:szCs w:val="24"/>
          <w:shd w:val="clear" w:color="auto" w:fill="EBEEF2"/>
        </w:rPr>
        <w:t>/</w:t>
      </w:r>
      <w:r w:rsidRPr="00DA0565">
        <w:rPr>
          <w:color w:val="0F1115"/>
        </w:rPr>
        <w:t>.</w:t>
      </w:r>
    </w:p>
    <w:p w14:paraId="48CE1CF0"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Форматы файлов: PNG, SVG, PDF (для визуализации) и исходный файл проекта (например</w:t>
      </w:r>
      <w:proofErr w:type="gramStart"/>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drawio</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puml</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vsdx</w:t>
      </w:r>
      <w:proofErr w:type="spellEnd"/>
      <w:proofErr w:type="gramEnd"/>
      <w:r w:rsidRPr="00DA0565">
        <w:rPr>
          <w:color w:val="0F1115"/>
        </w:rPr>
        <w:t>) для возможности редактирования.</w:t>
      </w:r>
    </w:p>
    <w:p w14:paraId="2638FB28"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Диаграммы должны быть чёткими, читаемыми, с использованием единой цветовой гаммы и согласованных стилей.</w:t>
      </w:r>
    </w:p>
    <w:p w14:paraId="7307EA72"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Каждая диаграмма должна сопровождаться кратким текстовым описанием (в том же файле или отдельным документом) с пояснением принятых решений и обоснованием выбранных элементов.</w:t>
      </w:r>
    </w:p>
    <w:p w14:paraId="11BA0B1B" w14:textId="13EE256A" w:rsidR="00DA0565" w:rsidRPr="00DA0565" w:rsidRDefault="00DA0565" w:rsidP="00DA0565">
      <w:pPr>
        <w:ind w:firstLine="709"/>
        <w:jc w:val="both"/>
        <w:rPr>
          <w:color w:val="auto"/>
        </w:rPr>
      </w:pPr>
    </w:p>
    <w:p w14:paraId="7CBC5CE1" w14:textId="78DDD300"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Диаграмма вариантов использования (</w:t>
      </w:r>
      <w:proofErr w:type="spellStart"/>
      <w:r w:rsidRPr="00DA0565">
        <w:rPr>
          <w:rFonts w:ascii="Times New Roman" w:hAnsi="Times New Roman" w:cs="Times New Roman"/>
          <w:color w:val="0F1115"/>
        </w:rPr>
        <w:t>Use</w:t>
      </w:r>
      <w:proofErr w:type="spellEnd"/>
      <w:r w:rsidRPr="00DA0565">
        <w:rPr>
          <w:rFonts w:ascii="Times New Roman" w:hAnsi="Times New Roman" w:cs="Times New Roman"/>
          <w:color w:val="0F1115"/>
        </w:rPr>
        <w:t xml:space="preserve"> Case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w:t>
      </w:r>
    </w:p>
    <w:p w14:paraId="61441135"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вариантов использования для системы «ТОиР-</w:t>
      </w:r>
      <w:proofErr w:type="spellStart"/>
      <w:r w:rsidRPr="00DA0565">
        <w:rPr>
          <w:rStyle w:val="ac"/>
          <w:color w:val="0F1115"/>
        </w:rPr>
        <w:t>Проф</w:t>
      </w:r>
      <w:proofErr w:type="spellEnd"/>
      <w:r w:rsidRPr="00DA0565">
        <w:rPr>
          <w:rStyle w:val="ac"/>
          <w:color w:val="0F1115"/>
        </w:rPr>
        <w:t>».</w:t>
      </w:r>
    </w:p>
    <w:p w14:paraId="5D3C0E76"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64039DBB" w14:textId="77777777" w:rsidR="00DA0565" w:rsidRPr="00DA0565" w:rsidRDefault="00DA0565">
      <w:pPr>
        <w:pStyle w:val="ds-markdown-paragraph"/>
        <w:numPr>
          <w:ilvl w:val="0"/>
          <w:numId w:val="99"/>
        </w:numPr>
        <w:shd w:val="clear" w:color="auto" w:fill="FFFFFF"/>
        <w:spacing w:before="0" w:beforeAutospacing="0" w:after="0" w:afterAutospacing="0"/>
        <w:ind w:left="0" w:firstLine="709"/>
        <w:jc w:val="both"/>
        <w:rPr>
          <w:color w:val="0F1115"/>
        </w:rPr>
      </w:pPr>
      <w:r w:rsidRPr="00DA0565">
        <w:rPr>
          <w:rStyle w:val="ac"/>
          <w:color w:val="0F1115"/>
        </w:rPr>
        <w:t>Диаграмму вариантов использования</w:t>
      </w:r>
      <w:r w:rsidRPr="00DA0565">
        <w:rPr>
          <w:color w:val="0F1115"/>
        </w:rPr>
        <w:t>, выполненную в одной из нотаций UML (стандартные обозначения для актёров, вариантов использования, системной границы, связей). Диаграмма должна быть оформлена в виде единого графического файла.</w:t>
      </w:r>
    </w:p>
    <w:p w14:paraId="79C6F91B" w14:textId="77777777" w:rsidR="00DA0565" w:rsidRPr="00DA0565" w:rsidRDefault="00DA0565">
      <w:pPr>
        <w:pStyle w:val="ds-markdown-paragraph"/>
        <w:numPr>
          <w:ilvl w:val="0"/>
          <w:numId w:val="99"/>
        </w:numPr>
        <w:shd w:val="clear" w:color="auto" w:fill="FFFFFF"/>
        <w:spacing w:before="0" w:beforeAutospacing="0" w:after="0" w:afterAutospacing="0"/>
        <w:ind w:left="0" w:firstLine="709"/>
        <w:jc w:val="both"/>
        <w:rPr>
          <w:color w:val="0F1115"/>
        </w:rPr>
      </w:pPr>
      <w:r w:rsidRPr="00DA0565">
        <w:rPr>
          <w:rStyle w:val="ac"/>
          <w:color w:val="0F1115"/>
        </w:rPr>
        <w:lastRenderedPageBreak/>
        <w:t>Текстовое описание (спецификацию)</w:t>
      </w:r>
      <w:r w:rsidRPr="00DA0565">
        <w:rPr>
          <w:color w:val="0F1115"/>
        </w:rPr>
        <w:t> всех актёров и вариантов использования в виде таблицы или структурированного документа, содержащего для каждого элемента:</w:t>
      </w:r>
    </w:p>
    <w:p w14:paraId="614F6968"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Наименование элемента.</w:t>
      </w:r>
    </w:p>
    <w:p w14:paraId="3E8BAA80"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Краткое описание (1-2 предложения).</w:t>
      </w:r>
    </w:p>
    <w:p w14:paraId="0F18C3AC"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Связи с другими элементами (для актёров — с какими вариантами использования связан; для вариантов использования — с какими актёрами и другими вариантами использования связан).</w:t>
      </w:r>
    </w:p>
    <w:p w14:paraId="441768CA"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Обоснование включения элемента в диаграмму.</w:t>
      </w:r>
    </w:p>
    <w:p w14:paraId="33EA4541" w14:textId="222B25F9" w:rsidR="00DA0565" w:rsidRPr="00DA0565" w:rsidRDefault="00DA0565" w:rsidP="00DA0565">
      <w:pPr>
        <w:ind w:firstLine="709"/>
        <w:jc w:val="both"/>
        <w:rPr>
          <w:color w:val="auto"/>
        </w:rPr>
      </w:pPr>
    </w:p>
    <w:p w14:paraId="3D6FA0E3" w14:textId="6C5C8EDB"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Диаграмма деятельности (</w:t>
      </w:r>
      <w:proofErr w:type="spellStart"/>
      <w:r w:rsidRPr="00DA0565">
        <w:rPr>
          <w:rFonts w:ascii="Times New Roman" w:hAnsi="Times New Roman" w:cs="Times New Roman"/>
          <w:color w:val="0F1115"/>
        </w:rPr>
        <w:t>Activity</w:t>
      </w:r>
      <w:proofErr w:type="spellEnd"/>
      <w:r w:rsidRPr="00DA0565">
        <w:rPr>
          <w:rFonts w:ascii="Times New Roman" w:hAnsi="Times New Roman" w:cs="Times New Roman"/>
          <w:color w:val="0F1115"/>
        </w:rPr>
        <w:t xml:space="preserve">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 для ключевого бизнес-процесса</w:t>
      </w:r>
    </w:p>
    <w:p w14:paraId="1FF292B8"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деятельности для процесса «Выполнение заявки на ремонт и техническое обслуживание» в системе «ТОиР-</w:t>
      </w:r>
      <w:proofErr w:type="spellStart"/>
      <w:r w:rsidRPr="00DA0565">
        <w:rPr>
          <w:rStyle w:val="ac"/>
          <w:color w:val="0F1115"/>
        </w:rPr>
        <w:t>Проф</w:t>
      </w:r>
      <w:proofErr w:type="spellEnd"/>
      <w:r w:rsidRPr="00DA0565">
        <w:rPr>
          <w:rStyle w:val="ac"/>
          <w:color w:val="0F1115"/>
        </w:rPr>
        <w:t>».</w:t>
      </w:r>
    </w:p>
    <w:p w14:paraId="55D6AC07"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27925E7D" w14:textId="77777777" w:rsidR="00DA0565" w:rsidRPr="00DA0565" w:rsidRDefault="00DA0565">
      <w:pPr>
        <w:pStyle w:val="ds-markdown-paragraph"/>
        <w:numPr>
          <w:ilvl w:val="0"/>
          <w:numId w:val="100"/>
        </w:numPr>
        <w:shd w:val="clear" w:color="auto" w:fill="FFFFFF"/>
        <w:spacing w:before="0" w:beforeAutospacing="0" w:after="0" w:afterAutospacing="0"/>
        <w:ind w:left="0" w:firstLine="709"/>
        <w:jc w:val="both"/>
        <w:rPr>
          <w:color w:val="0F1115"/>
        </w:rPr>
      </w:pPr>
      <w:r w:rsidRPr="00DA0565">
        <w:rPr>
          <w:rStyle w:val="ac"/>
          <w:color w:val="0F1115"/>
        </w:rPr>
        <w:t>Диаграмму деятельности</w:t>
      </w:r>
      <w:r w:rsidRPr="00DA0565">
        <w:rPr>
          <w:color w:val="0F1115"/>
        </w:rPr>
        <w:t>, выполненную в нотации UML (</w:t>
      </w:r>
      <w:proofErr w:type="spellStart"/>
      <w:r w:rsidRPr="00DA0565">
        <w:rPr>
          <w:color w:val="0F1115"/>
        </w:rPr>
        <w:t>Activity</w:t>
      </w:r>
      <w:proofErr w:type="spellEnd"/>
      <w:r w:rsidRPr="00DA0565">
        <w:rPr>
          <w:color w:val="0F1115"/>
        </w:rPr>
        <w:t xml:space="preserve"> </w:t>
      </w:r>
      <w:proofErr w:type="spellStart"/>
      <w:r w:rsidRPr="00DA0565">
        <w:rPr>
          <w:color w:val="0F1115"/>
        </w:rPr>
        <w:t>Diagram</w:t>
      </w:r>
      <w:proofErr w:type="spellEnd"/>
      <w:r w:rsidRPr="00DA0565">
        <w:rPr>
          <w:color w:val="0F1115"/>
        </w:rPr>
        <w:t>) с использованием стандартных обозначений: начальный и конечный узлы, действия, узлы ветвления/слияния, узлы разделения/объединения параллельных потоков, дорожки (</w:t>
      </w:r>
      <w:proofErr w:type="spellStart"/>
      <w:r w:rsidRPr="00DA0565">
        <w:rPr>
          <w:color w:val="0F1115"/>
        </w:rPr>
        <w:t>swimlanes</w:t>
      </w:r>
      <w:proofErr w:type="spellEnd"/>
      <w:r w:rsidRPr="00DA0565">
        <w:rPr>
          <w:color w:val="0F1115"/>
        </w:rPr>
        <w:t>). Диаграмма должна быть оформлена в виде единого графического файла.</w:t>
      </w:r>
    </w:p>
    <w:p w14:paraId="353FA200" w14:textId="77777777" w:rsidR="00DA0565" w:rsidRPr="00DA0565" w:rsidRDefault="00DA0565">
      <w:pPr>
        <w:pStyle w:val="ds-markdown-paragraph"/>
        <w:numPr>
          <w:ilvl w:val="0"/>
          <w:numId w:val="100"/>
        </w:numPr>
        <w:shd w:val="clear" w:color="auto" w:fill="FFFFFF"/>
        <w:spacing w:before="0" w:beforeAutospacing="0" w:after="0" w:afterAutospacing="0"/>
        <w:ind w:left="0" w:firstLine="709"/>
        <w:jc w:val="both"/>
        <w:rPr>
          <w:color w:val="0F1115"/>
        </w:rPr>
      </w:pPr>
      <w:r w:rsidRPr="00DA0565">
        <w:rPr>
          <w:rStyle w:val="ac"/>
          <w:color w:val="0F1115"/>
        </w:rPr>
        <w:t>Текстовое описание</w:t>
      </w:r>
      <w:r w:rsidRPr="00DA0565">
        <w:rPr>
          <w:color w:val="0F1115"/>
        </w:rPr>
        <w:t> процесса, включающее:</w:t>
      </w:r>
    </w:p>
    <w:p w14:paraId="6536A381"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Название и цель процесса.</w:t>
      </w:r>
    </w:p>
    <w:p w14:paraId="7C2B6CF8"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Триггеры начала и завершения.</w:t>
      </w:r>
    </w:p>
    <w:p w14:paraId="29004F85"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Перечень всех действий с указанием исполнителей, входных и выходных данных.</w:t>
      </w:r>
    </w:p>
    <w:p w14:paraId="0BF76AAD"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Описание условий ветвлений и параллельных потоков.</w:t>
      </w:r>
    </w:p>
    <w:p w14:paraId="2DC41BA8"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Описание исключительных ситуаций (например, отмена заявки, нехватка материалов).</w:t>
      </w:r>
    </w:p>
    <w:p w14:paraId="769CF6C5" w14:textId="35E159C0" w:rsidR="00DA0565" w:rsidRPr="00DA0565" w:rsidRDefault="00DA0565" w:rsidP="00DA0565">
      <w:pPr>
        <w:ind w:firstLine="709"/>
        <w:jc w:val="both"/>
        <w:rPr>
          <w:color w:val="auto"/>
        </w:rPr>
      </w:pPr>
    </w:p>
    <w:p w14:paraId="7EB3DD2C" w14:textId="213CEDB3"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 xml:space="preserve">Диаграмма классов (Class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 для модели данных системы</w:t>
      </w:r>
    </w:p>
    <w:p w14:paraId="40D6B1B1"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классов для системы «ТОиР-</w:t>
      </w:r>
      <w:proofErr w:type="spellStart"/>
      <w:r w:rsidRPr="00DA0565">
        <w:rPr>
          <w:rStyle w:val="ac"/>
          <w:color w:val="0F1115"/>
        </w:rPr>
        <w:t>Проф</w:t>
      </w:r>
      <w:proofErr w:type="spellEnd"/>
      <w:r w:rsidRPr="00DA0565">
        <w:rPr>
          <w:rStyle w:val="ac"/>
          <w:color w:val="0F1115"/>
        </w:rPr>
        <w:t>», отражающую структуру данных и объектную модель приложения.</w:t>
      </w:r>
    </w:p>
    <w:p w14:paraId="7A8A12EF"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1E055C9A" w14:textId="77777777" w:rsidR="00DA0565" w:rsidRPr="00DA0565" w:rsidRDefault="00DA0565">
      <w:pPr>
        <w:pStyle w:val="ds-markdown-paragraph"/>
        <w:numPr>
          <w:ilvl w:val="0"/>
          <w:numId w:val="101"/>
        </w:numPr>
        <w:shd w:val="clear" w:color="auto" w:fill="FFFFFF"/>
        <w:spacing w:before="0" w:beforeAutospacing="0" w:after="0" w:afterAutospacing="0"/>
        <w:ind w:left="0" w:firstLine="709"/>
        <w:jc w:val="both"/>
        <w:rPr>
          <w:color w:val="0F1115"/>
        </w:rPr>
      </w:pPr>
      <w:r w:rsidRPr="00DA0565">
        <w:rPr>
          <w:rStyle w:val="ac"/>
          <w:color w:val="0F1115"/>
        </w:rPr>
        <w:t>Диаграмму классов</w:t>
      </w:r>
      <w:r w:rsidRPr="00DA0565">
        <w:rPr>
          <w:color w:val="0F1115"/>
        </w:rPr>
        <w:t xml:space="preserve">, выполненную в нотации UML (Class </w:t>
      </w:r>
      <w:proofErr w:type="spellStart"/>
      <w:r w:rsidRPr="00DA0565">
        <w:rPr>
          <w:color w:val="0F1115"/>
        </w:rPr>
        <w:t>Diagram</w:t>
      </w:r>
      <w:proofErr w:type="spellEnd"/>
      <w:r w:rsidRPr="00DA0565">
        <w:rPr>
          <w:color w:val="0F1115"/>
        </w:rPr>
        <w:t>) с использованием стандартных обозначений: классы с тремя секциями (имя, атрибуты, методы), связи между классами с указанием типа и множественности. Диаграмма должна быть оформлена в виде единого графического файла.</w:t>
      </w:r>
    </w:p>
    <w:p w14:paraId="4EBE4A80" w14:textId="77777777" w:rsidR="00DA0565" w:rsidRPr="00DA0565" w:rsidRDefault="00DA0565">
      <w:pPr>
        <w:pStyle w:val="ds-markdown-paragraph"/>
        <w:numPr>
          <w:ilvl w:val="0"/>
          <w:numId w:val="101"/>
        </w:numPr>
        <w:shd w:val="clear" w:color="auto" w:fill="FFFFFF"/>
        <w:spacing w:before="0" w:beforeAutospacing="0" w:after="0" w:afterAutospacing="0"/>
        <w:ind w:left="0" w:firstLine="709"/>
        <w:jc w:val="both"/>
        <w:rPr>
          <w:color w:val="0F1115"/>
        </w:rPr>
      </w:pPr>
      <w:r w:rsidRPr="00DA0565">
        <w:rPr>
          <w:rStyle w:val="ac"/>
          <w:color w:val="0F1115"/>
        </w:rPr>
        <w:t>Текстовое описание (спецификацию)</w:t>
      </w:r>
      <w:r w:rsidRPr="00DA0565">
        <w:rPr>
          <w:color w:val="0F1115"/>
        </w:rPr>
        <w:t> всех классов, включённых в диаграмму, содержащее для каждого класса:</w:t>
      </w:r>
    </w:p>
    <w:p w14:paraId="753CE012"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Наименование класса.</w:t>
      </w:r>
    </w:p>
    <w:p w14:paraId="3B6D0EFF"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Краткое описание.</w:t>
      </w:r>
    </w:p>
    <w:p w14:paraId="61E51B3C"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Перечень атрибутов с типами данных и кратким описанием.</w:t>
      </w:r>
    </w:p>
    <w:p w14:paraId="2D52BB64"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Перечень методов с параметрами, возвращаемыми типами и кратким описанием.</w:t>
      </w:r>
    </w:p>
    <w:p w14:paraId="59EBC910"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Связи с другими классами (тип связи, множественность, роль, обоснование).</w:t>
      </w:r>
    </w:p>
    <w:p w14:paraId="7BC2F7FB" w14:textId="115D11D6" w:rsidR="00DA0565" w:rsidRPr="00DA0565" w:rsidRDefault="00DA0565" w:rsidP="00DA0565">
      <w:pPr>
        <w:jc w:val="both"/>
        <w:rPr>
          <w:color w:val="auto"/>
        </w:rPr>
      </w:pPr>
    </w:p>
    <w:p w14:paraId="7F9A6E2B"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Все три диаграммы должны описывать одну и ту же систему «ТОиР-</w:t>
      </w:r>
      <w:proofErr w:type="spellStart"/>
      <w:r w:rsidRPr="00DA0565">
        <w:rPr>
          <w:color w:val="0F1115"/>
        </w:rPr>
        <w:t>Проф</w:t>
      </w:r>
      <w:proofErr w:type="spellEnd"/>
      <w:r w:rsidRPr="00DA0565">
        <w:rPr>
          <w:color w:val="0F1115"/>
        </w:rPr>
        <w:t xml:space="preserve">» и быть согласованы между собой. Актёры из </w:t>
      </w:r>
      <w:proofErr w:type="spellStart"/>
      <w:r w:rsidRPr="00DA0565">
        <w:rPr>
          <w:color w:val="0F1115"/>
        </w:rPr>
        <w:t>Use</w:t>
      </w:r>
      <w:proofErr w:type="spellEnd"/>
      <w:r w:rsidRPr="00DA0565">
        <w:rPr>
          <w:color w:val="0F1115"/>
        </w:rPr>
        <w:t xml:space="preserve"> Case </w:t>
      </w:r>
      <w:proofErr w:type="spellStart"/>
      <w:r w:rsidRPr="00DA0565">
        <w:rPr>
          <w:color w:val="0F1115"/>
        </w:rPr>
        <w:t>Diagram</w:t>
      </w:r>
      <w:proofErr w:type="spellEnd"/>
      <w:r w:rsidRPr="00DA0565">
        <w:rPr>
          <w:color w:val="0F1115"/>
        </w:rPr>
        <w:t xml:space="preserve"> должны соответствовать классам и методам из Class </w:t>
      </w:r>
      <w:proofErr w:type="spellStart"/>
      <w:r w:rsidRPr="00DA0565">
        <w:rPr>
          <w:color w:val="0F1115"/>
        </w:rPr>
        <w:t>Diagram</w:t>
      </w:r>
      <w:proofErr w:type="spellEnd"/>
      <w:r w:rsidRPr="00DA0565">
        <w:rPr>
          <w:color w:val="0F1115"/>
        </w:rPr>
        <w:t xml:space="preserve">. Процесс из </w:t>
      </w:r>
      <w:proofErr w:type="spellStart"/>
      <w:r w:rsidRPr="00DA0565">
        <w:rPr>
          <w:color w:val="0F1115"/>
        </w:rPr>
        <w:t>Activity</w:t>
      </w:r>
      <w:proofErr w:type="spellEnd"/>
      <w:r w:rsidRPr="00DA0565">
        <w:rPr>
          <w:color w:val="0F1115"/>
        </w:rPr>
        <w:t xml:space="preserve"> </w:t>
      </w:r>
      <w:proofErr w:type="spellStart"/>
      <w:r w:rsidRPr="00DA0565">
        <w:rPr>
          <w:color w:val="0F1115"/>
        </w:rPr>
        <w:t>Diagram</w:t>
      </w:r>
      <w:proofErr w:type="spellEnd"/>
      <w:r w:rsidRPr="00DA0565">
        <w:rPr>
          <w:color w:val="0F1115"/>
        </w:rPr>
        <w:t xml:space="preserve"> должен использовать классы и методы, описанные в Class </w:t>
      </w:r>
      <w:proofErr w:type="spellStart"/>
      <w:r w:rsidRPr="00DA0565">
        <w:rPr>
          <w:color w:val="0F1115"/>
        </w:rPr>
        <w:t>Diagram</w:t>
      </w:r>
      <w:proofErr w:type="spellEnd"/>
      <w:r w:rsidRPr="00DA0565">
        <w:rPr>
          <w:color w:val="0F1115"/>
        </w:rPr>
        <w:t>.</w:t>
      </w:r>
    </w:p>
    <w:p w14:paraId="302E93BB"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 xml:space="preserve">Диаграммы должны охватывать все ключевые функциональные требования, описанные в тематическом сценарии и Приложении </w:t>
      </w:r>
      <w:r>
        <w:rPr>
          <w:color w:val="0F1115"/>
        </w:rPr>
        <w:t>6</w:t>
      </w:r>
      <w:r w:rsidRPr="00DA0565">
        <w:rPr>
          <w:color w:val="0F1115"/>
        </w:rPr>
        <w:t>. Пропуски существенных элементов считаются ошибкой.</w:t>
      </w:r>
    </w:p>
    <w:p w14:paraId="2A545922"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lastRenderedPageBreak/>
        <w:t>Диаграммы должны быть визуально чёткими, с использованием единой цветовой гаммы, стандартных обозначений, подписей и легенд (при необходимости). Все элементы должны быть подписаны понятными именами.</w:t>
      </w:r>
    </w:p>
    <w:p w14:paraId="759D0431" w14:textId="0A6DC680"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Все диаграммы должны быть предоставлены в репозитории в папке </w:t>
      </w:r>
      <w:proofErr w:type="spellStart"/>
      <w:r w:rsidRPr="00DA0565">
        <w:rPr>
          <w:rStyle w:val="HTML"/>
          <w:rFonts w:ascii="Times New Roman" w:hAnsi="Times New Roman" w:cs="Times New Roman"/>
          <w:color w:val="0F1115"/>
          <w:sz w:val="24"/>
          <w:szCs w:val="24"/>
          <w:shd w:val="clear" w:color="auto" w:fill="EBEEF2"/>
        </w:rPr>
        <w:t>docs</w:t>
      </w:r>
      <w:proofErr w:type="spellEnd"/>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diagrams</w:t>
      </w:r>
      <w:proofErr w:type="spellEnd"/>
      <w:r w:rsidRPr="00DA0565">
        <w:rPr>
          <w:rStyle w:val="HTML"/>
          <w:rFonts w:ascii="Times New Roman" w:hAnsi="Times New Roman" w:cs="Times New Roman"/>
          <w:color w:val="0F1115"/>
          <w:sz w:val="24"/>
          <w:szCs w:val="24"/>
          <w:shd w:val="clear" w:color="auto" w:fill="EBEEF2"/>
        </w:rPr>
        <w:t>/</w:t>
      </w:r>
      <w:r w:rsidRPr="00DA0565">
        <w:rPr>
          <w:color w:val="0F1115"/>
        </w:rPr>
        <w:t> в формате PNG (или SVG) для визуализации, а также в исходном формате (например</w:t>
      </w:r>
      <w:proofErr w:type="gramStart"/>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drawio</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puml</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vsdx</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plantuml</w:t>
      </w:r>
      <w:proofErr w:type="spellEnd"/>
      <w:proofErr w:type="gramEnd"/>
      <w:r w:rsidRPr="00DA0565">
        <w:rPr>
          <w:color w:val="0F1115"/>
        </w:rPr>
        <w:t>) для возможности редактирования. К каждой диаграмме должен прилагаться текстовый файл (README.md или описание в том же репозитории) с описанием и обоснованием.</w:t>
      </w:r>
    </w:p>
    <w:p w14:paraId="34C32ADF" w14:textId="77777777" w:rsidR="00DA0565" w:rsidRDefault="00DA0565" w:rsidP="001202EB">
      <w:pPr>
        <w:pStyle w:val="2"/>
        <w:shd w:val="clear" w:color="auto" w:fill="FFFFFF"/>
        <w:spacing w:before="0" w:after="0"/>
        <w:ind w:firstLine="709"/>
        <w:jc w:val="center"/>
        <w:rPr>
          <w:rFonts w:ascii="Times New Roman" w:hAnsi="Times New Roman" w:cs="Times New Roman"/>
          <w:color w:val="0F1115"/>
          <w:sz w:val="24"/>
          <w:szCs w:val="24"/>
        </w:rPr>
      </w:pPr>
    </w:p>
    <w:p w14:paraId="2524877E" w14:textId="23B6BED1" w:rsidR="001D3A74" w:rsidRPr="001D3A74" w:rsidRDefault="001D3A74" w:rsidP="001202EB">
      <w:pPr>
        <w:pStyle w:val="2"/>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ДОКУМЕНТИРОВАНИЕ И ОФОРМЛЕНИЕ РЕШЕНИЯ</w:t>
      </w:r>
    </w:p>
    <w:p w14:paraId="0D2B260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 рамках данного задания вам предстоит подготовить комплект документов, сопровождающих разработанное решение «ТОиР-</w:t>
      </w:r>
      <w:proofErr w:type="spellStart"/>
      <w:r w:rsidRPr="001D3A74">
        <w:rPr>
          <w:color w:val="0F1115"/>
        </w:rPr>
        <w:t>Проф</w:t>
      </w:r>
      <w:proofErr w:type="spellEnd"/>
      <w:r w:rsidRPr="001D3A74">
        <w:rPr>
          <w:color w:val="0F1115"/>
        </w:rPr>
        <w:t>», а также представить его экспертной группе в формате устной защиты с демонстрацией работоспособности системы.</w:t>
      </w:r>
    </w:p>
    <w:p w14:paraId="4B5E2917" w14:textId="63BE90EB"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Использование искусственного интеллекта в задании</w:t>
      </w:r>
    </w:p>
    <w:p w14:paraId="765B35B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В данном задании разрешено использование инструментов искусственного интеллекта для создания документов и подготовки презентации.</w:t>
      </w:r>
      <w:r w:rsidRPr="001D3A74">
        <w:rPr>
          <w:color w:val="0F1115"/>
        </w:rPr>
        <w:t> Это отражает современные реалии разработки ПО, где ИИ-инструменты всё чаще используются для вспомогательных задач: генерации текста документации, создания иллюстраций, структурирования контента, перевода и улучшения формулировок.</w:t>
      </w:r>
    </w:p>
    <w:p w14:paraId="2427951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Разрешённые действия при использовании ИИ:</w:t>
      </w:r>
    </w:p>
    <w:p w14:paraId="1D8EE893"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Генерация текста документации (руководство пользователя, описание API, инструкция по развертыванию) с последующей проверкой, адаптацией и доработкой.</w:t>
      </w:r>
    </w:p>
    <w:p w14:paraId="0E7D0DBF"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Создание структуры документов и презентации.</w:t>
      </w:r>
    </w:p>
    <w:p w14:paraId="6E8510A8"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Генерация изображений, схем, диаграмм и иллюстраций для презентации и документации.</w:t>
      </w:r>
    </w:p>
    <w:p w14:paraId="01DCE6AF"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Формулирование и уточнение текста, исправление грамматических и стилистических ошибок.</w:t>
      </w:r>
    </w:p>
    <w:p w14:paraId="128A7F66"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Перевод текста на русский язык (если используется английский язык в исходных материалах).</w:t>
      </w:r>
    </w:p>
    <w:p w14:paraId="66462BE5"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Создание шаблонов документов.</w:t>
      </w:r>
    </w:p>
    <w:p w14:paraId="2D0ED7BE"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Запрещённые действия при использовании ИИ:</w:t>
      </w:r>
    </w:p>
    <w:p w14:paraId="2D776EEA"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написания программного кода, SQL-запросов, триггеров, процедур или тестов.</w:t>
      </w:r>
    </w:p>
    <w:p w14:paraId="59E6C725"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проектирования архитектуры или структуры базы данных.</w:t>
      </w:r>
    </w:p>
    <w:p w14:paraId="0572C2DE"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создания тестов и тестовых сценариев (если это не оговорено отдельно).</w:t>
      </w:r>
    </w:p>
    <w:p w14:paraId="1EAA6BC2"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Копирование сгенерированного ИИ текста в финальный документ без критической проверки и адаптации.</w:t>
      </w:r>
    </w:p>
    <w:p w14:paraId="0AF4B24B"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Представление сгенерированного ИИ текста как своего собственного без внесения существенных изменений и доработки.</w:t>
      </w:r>
    </w:p>
    <w:p w14:paraId="68689F4A"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Технические требования к использованию ИИ:</w:t>
      </w:r>
    </w:p>
    <w:p w14:paraId="10B3D4FE"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Использование ИИ разрешено только в браузере, без авторизации (гостевой режим/режим инкогнито, без входа в личный кабинет).</w:t>
      </w:r>
    </w:p>
    <w:p w14:paraId="5DFED875"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Конкурсант несёт полную ответственность за качество, достоверность и точность всех материалов, представленных на проверку.</w:t>
      </w:r>
    </w:p>
    <w:p w14:paraId="14C2E596" w14:textId="43FD59D0"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 xml:space="preserve">Эксперты оценивают конечный результат </w:t>
      </w:r>
      <w:r w:rsidR="006276D4">
        <w:rPr>
          <w:color w:val="0F1115"/>
        </w:rPr>
        <w:t>-</w:t>
      </w:r>
      <w:r w:rsidRPr="001D3A74">
        <w:rPr>
          <w:color w:val="0F1115"/>
        </w:rPr>
        <w:t xml:space="preserve"> качество и полноту документации/презентации, независимо от того, использовался ИИ или нет.</w:t>
      </w:r>
    </w:p>
    <w:p w14:paraId="13EE603F"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Конкурсант должен быть готов ответить на любые вопросы экспертов по содержанию представленных материалов, демонстрируя глубокое понимание предметной области и своего решения.</w:t>
      </w:r>
    </w:p>
    <w:p w14:paraId="7DCF3DBB"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lastRenderedPageBreak/>
        <w:t>В рамках данного модуля вам необходимо подготовить:</w:t>
      </w:r>
    </w:p>
    <w:p w14:paraId="128029E5" w14:textId="5486A976"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Два документа для программного обеспечения (ПО)</w:t>
      </w:r>
      <w:r w:rsidRPr="001D3A74">
        <w:rPr>
          <w:color w:val="0F1115"/>
        </w:rPr>
        <w:t> </w:t>
      </w:r>
      <w:r w:rsidR="006276D4">
        <w:rPr>
          <w:color w:val="0F1115"/>
        </w:rPr>
        <w:t>-</w:t>
      </w:r>
      <w:r w:rsidRPr="001D3A74">
        <w:rPr>
          <w:color w:val="0F1115"/>
        </w:rPr>
        <w:t xml:space="preserve"> руководство пользователя и инструкция по развертыванию.</w:t>
      </w:r>
    </w:p>
    <w:p w14:paraId="59D3EC83"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Презентацию решения</w:t>
      </w:r>
      <w:r w:rsidRPr="001D3A74">
        <w:rPr>
          <w:color w:val="0F1115"/>
        </w:rPr>
        <w:t> для защиты перед экспертной группой.</w:t>
      </w:r>
    </w:p>
    <w:p w14:paraId="322551E1"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Устное выступление</w:t>
      </w:r>
      <w:r w:rsidRPr="001D3A74">
        <w:rPr>
          <w:color w:val="0F1115"/>
        </w:rPr>
        <w:t> с демонстрацией работоспособности системы.</w:t>
      </w:r>
    </w:p>
    <w:p w14:paraId="5CC2FAFB"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Ответы на вопросы экспертной группы</w:t>
      </w:r>
      <w:r w:rsidRPr="001D3A74">
        <w:rPr>
          <w:color w:val="0F1115"/>
        </w:rPr>
        <w:t> по разработанному решению.</w:t>
      </w:r>
    </w:p>
    <w:p w14:paraId="3F234BA5" w14:textId="412C00D1" w:rsidR="001D3A74" w:rsidRPr="001D3A74" w:rsidRDefault="001D3A74" w:rsidP="004452DC">
      <w:pPr>
        <w:ind w:firstLine="709"/>
        <w:jc w:val="both"/>
        <w:rPr>
          <w:color w:val="auto"/>
        </w:rPr>
      </w:pPr>
    </w:p>
    <w:p w14:paraId="4819D853" w14:textId="50281FDA" w:rsidR="001D3A74" w:rsidRPr="001D3A74" w:rsidRDefault="001D3A74" w:rsidP="002351FE">
      <w:pPr>
        <w:pStyle w:val="3"/>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ДОКУМЕНТЫ ДЛЯ ПРОГРАММНОГО ОБЕСПЕЧЕНИЯ</w:t>
      </w:r>
    </w:p>
    <w:p w14:paraId="5756221E" w14:textId="77777777" w:rsidR="002351FE" w:rsidRDefault="002351FE" w:rsidP="004452DC">
      <w:pPr>
        <w:pStyle w:val="ds-markdown-paragraph"/>
        <w:shd w:val="clear" w:color="auto" w:fill="FFFFFF"/>
        <w:spacing w:before="0" w:beforeAutospacing="0" w:after="0" w:afterAutospacing="0"/>
        <w:ind w:firstLine="709"/>
        <w:jc w:val="both"/>
        <w:rPr>
          <w:rStyle w:val="ac"/>
          <w:color w:val="0F1115"/>
        </w:rPr>
      </w:pPr>
    </w:p>
    <w:p w14:paraId="598598B8" w14:textId="77777777" w:rsidR="00951499" w:rsidRPr="001D3A74" w:rsidRDefault="00951499" w:rsidP="00951499">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Документирование API (</w:t>
      </w:r>
      <w:proofErr w:type="spellStart"/>
      <w:r w:rsidRPr="001D3A74">
        <w:rPr>
          <w:rFonts w:eastAsia="Times New Roman"/>
          <w:bCs/>
          <w:color w:val="0F1115"/>
          <w:kern w:val="0"/>
          <w:lang w:eastAsia="ru-RU"/>
          <w14:ligatures w14:val="none"/>
        </w:rPr>
        <w:t>OpenAPI</w:t>
      </w:r>
      <w:proofErr w:type="spellEnd"/>
      <w:r w:rsidRPr="001D3A74">
        <w:rPr>
          <w:rFonts w:eastAsia="Times New Roman"/>
          <w:bCs/>
          <w:color w:val="0F1115"/>
          <w:kern w:val="0"/>
          <w:lang w:eastAsia="ru-RU"/>
          <w14:ligatures w14:val="none"/>
        </w:rPr>
        <w:t>/</w:t>
      </w:r>
      <w:proofErr w:type="spellStart"/>
      <w:r w:rsidRPr="001D3A74">
        <w:rPr>
          <w:rFonts w:eastAsia="Times New Roman"/>
          <w:bCs/>
          <w:color w:val="0F1115"/>
          <w:kern w:val="0"/>
          <w:lang w:eastAsia="ru-RU"/>
          <w14:ligatures w14:val="none"/>
        </w:rPr>
        <w:t>Swagger</w:t>
      </w:r>
      <w:proofErr w:type="spellEnd"/>
      <w:r>
        <w:rPr>
          <w:rFonts w:eastAsia="Times New Roman"/>
          <w:bCs/>
          <w:color w:val="0F1115"/>
          <w:kern w:val="0"/>
          <w:lang w:eastAsia="ru-RU"/>
          <w14:ligatures w14:val="none"/>
        </w:rPr>
        <w:t xml:space="preserve"> или аналог</w:t>
      </w:r>
      <w:r w:rsidRPr="001D3A74">
        <w:rPr>
          <w:rFonts w:eastAsia="Times New Roman"/>
          <w:bCs/>
          <w:color w:val="0F1115"/>
          <w:kern w:val="0"/>
          <w:lang w:eastAsia="ru-RU"/>
          <w14:ligatures w14:val="none"/>
        </w:rPr>
        <w:t>)</w:t>
      </w:r>
    </w:p>
    <w:p w14:paraId="7540B2B1"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API должны быть документированы с использованием спецификации </w:t>
      </w:r>
      <w:proofErr w:type="spellStart"/>
      <w:r w:rsidRPr="001D3A74">
        <w:rPr>
          <w:rFonts w:eastAsia="Times New Roman"/>
          <w:b w:val="0"/>
          <w:color w:val="0F1115"/>
          <w:kern w:val="0"/>
          <w:lang w:eastAsia="ru-RU"/>
          <w14:ligatures w14:val="none"/>
        </w:rPr>
        <w:t>OpenAPI</w:t>
      </w:r>
      <w:proofErr w:type="spellEnd"/>
      <w:r w:rsidRPr="001D3A74">
        <w:rPr>
          <w:rFonts w:eastAsia="Times New Roman"/>
          <w:b w:val="0"/>
          <w:color w:val="0F1115"/>
          <w:kern w:val="0"/>
          <w:lang w:eastAsia="ru-RU"/>
          <w14:ligatures w14:val="none"/>
        </w:rPr>
        <w:t>. Это обеспечивает автоматическую генерацию интерактивной документации, которую могут использовать как разработчики клиентских приложений, так и тестировщики.</w:t>
      </w:r>
    </w:p>
    <w:p w14:paraId="4E142710"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 документации должны быть описаны все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их методы, пути, обязательные и опциональные параметры, структуры запросов и ответов, примеры использования, коды ошибок. Документация должна быть доступна в удобном для просмотра виде </w:t>
      </w:r>
      <w:r>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либо через встроенный </w:t>
      </w:r>
      <w:proofErr w:type="spellStart"/>
      <w:r w:rsidRPr="001D3A74">
        <w:rPr>
          <w:rFonts w:eastAsia="Times New Roman"/>
          <w:b w:val="0"/>
          <w:color w:val="0F1115"/>
          <w:kern w:val="0"/>
          <w:lang w:eastAsia="ru-RU"/>
          <w14:ligatures w14:val="none"/>
        </w:rPr>
        <w:t>Swagger</w:t>
      </w:r>
      <w:proofErr w:type="spellEnd"/>
      <w:r w:rsidRPr="001D3A74">
        <w:rPr>
          <w:rFonts w:eastAsia="Times New Roman"/>
          <w:b w:val="0"/>
          <w:color w:val="0F1115"/>
          <w:kern w:val="0"/>
          <w:lang w:eastAsia="ru-RU"/>
          <w14:ligatures w14:val="none"/>
        </w:rPr>
        <w:t xml:space="preserve"> UI (например, по пути </w:t>
      </w:r>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swagger-ui</w:t>
      </w:r>
      <w:proofErr w:type="spellEnd"/>
      <w:r w:rsidRPr="001D3A74">
        <w:rPr>
          <w:rFonts w:eastAsia="Times New Roman"/>
          <w:b w:val="0"/>
          <w:color w:val="0F1115"/>
          <w:kern w:val="0"/>
          <w:lang w:eastAsia="ru-RU"/>
          <w14:ligatures w14:val="none"/>
        </w:rPr>
        <w:t>), либо через отдельный файл в репозитории.</w:t>
      </w:r>
    </w:p>
    <w:p w14:paraId="762B66E7"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на основе </w:t>
      </w:r>
      <w:proofErr w:type="spellStart"/>
      <w:r w:rsidRPr="001D3A74">
        <w:rPr>
          <w:rFonts w:eastAsia="Times New Roman"/>
          <w:b w:val="0"/>
          <w:color w:val="0F1115"/>
          <w:kern w:val="0"/>
          <w:lang w:eastAsia="ru-RU"/>
          <w14:ligatures w14:val="none"/>
        </w:rPr>
        <w:t>OpenAPI</w:t>
      </w:r>
      <w:proofErr w:type="spellEnd"/>
      <w:r w:rsidRPr="001D3A74">
        <w:rPr>
          <w:rFonts w:eastAsia="Times New Roman"/>
          <w:b w:val="0"/>
          <w:color w:val="0F1115"/>
          <w:kern w:val="0"/>
          <w:lang w:eastAsia="ru-RU"/>
          <w14:ligatures w14:val="none"/>
        </w:rPr>
        <w:t xml:space="preserve">-спецификации вы можете сгенерировать </w:t>
      </w:r>
      <w:proofErr w:type="spellStart"/>
      <w:r w:rsidRPr="001D3A74">
        <w:rPr>
          <w:rFonts w:eastAsia="Times New Roman"/>
          <w:b w:val="0"/>
          <w:color w:val="0F1115"/>
          <w:kern w:val="0"/>
          <w:lang w:eastAsia="ru-RU"/>
          <w14:ligatures w14:val="none"/>
        </w:rPr>
        <w:t>Postman</w:t>
      </w:r>
      <w:proofErr w:type="spellEnd"/>
      <w:r w:rsidRPr="001D3A74">
        <w:rPr>
          <w:rFonts w:eastAsia="Times New Roman"/>
          <w:b w:val="0"/>
          <w:color w:val="0F1115"/>
          <w:kern w:val="0"/>
          <w:lang w:eastAsia="ru-RU"/>
          <w14:ligatures w14:val="none"/>
        </w:rPr>
        <w:t>-коллекцию, которая упростит тестирование API как для экспертов, так и для вас самих в процессе разработки.</w:t>
      </w:r>
    </w:p>
    <w:p w14:paraId="7780E675" w14:textId="77777777" w:rsidR="00951499" w:rsidRDefault="00951499" w:rsidP="004452DC">
      <w:pPr>
        <w:pStyle w:val="4"/>
        <w:shd w:val="clear" w:color="auto" w:fill="FFFFFF"/>
        <w:spacing w:before="0" w:after="0"/>
        <w:ind w:firstLine="709"/>
        <w:jc w:val="both"/>
        <w:rPr>
          <w:rFonts w:ascii="Times New Roman" w:hAnsi="Times New Roman" w:cs="Times New Roman"/>
          <w:color w:val="0F1115"/>
        </w:rPr>
      </w:pPr>
    </w:p>
    <w:p w14:paraId="2D4E166D" w14:textId="7A17A0CE"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Инструкция по развертыванию системы</w:t>
      </w:r>
    </w:p>
    <w:p w14:paraId="4239E01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Разработайте инструкцию по развертыванию системы «ТОиР-</w:t>
      </w:r>
      <w:proofErr w:type="spellStart"/>
      <w:r w:rsidRPr="001D3A74">
        <w:rPr>
          <w:rStyle w:val="ac"/>
          <w:color w:val="0F1115"/>
        </w:rPr>
        <w:t>Проф</w:t>
      </w:r>
      <w:proofErr w:type="spellEnd"/>
      <w:r w:rsidRPr="001D3A74">
        <w:rPr>
          <w:rStyle w:val="ac"/>
          <w:color w:val="0F1115"/>
        </w:rPr>
        <w:t>».</w:t>
      </w:r>
    </w:p>
    <w:p w14:paraId="59E9B47D" w14:textId="38B4BA44"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Требования к оформлению</w:t>
      </w:r>
    </w:p>
    <w:p w14:paraId="75BDF2F4"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Формат:</w:t>
      </w:r>
      <w:r w:rsidRPr="001D3A74">
        <w:rPr>
          <w:color w:val="0F1115"/>
        </w:rPr>
        <w:t> PDF или DOCX.</w:t>
      </w:r>
    </w:p>
    <w:p w14:paraId="131E68CA"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Объём:</w:t>
      </w:r>
      <w:r w:rsidRPr="001D3A74">
        <w:rPr>
          <w:color w:val="0F1115"/>
        </w:rPr>
        <w:t> не менее 8-10 страниц.</w:t>
      </w:r>
    </w:p>
    <w:p w14:paraId="10A6C150"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Код и команды:</w:t>
      </w:r>
      <w:r w:rsidRPr="001D3A74">
        <w:rPr>
          <w:color w:val="0F1115"/>
        </w:rPr>
        <w:t> все команды, SQL-скрипты, конфигурационные файлы должны быть отформатированы как код (с использованием моноширинного шрифта и подсветкой синтаксиса).</w:t>
      </w:r>
    </w:p>
    <w:p w14:paraId="6852C8D1"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Скриншоты:</w:t>
      </w:r>
      <w:r w:rsidRPr="001D3A74">
        <w:rPr>
          <w:color w:val="0F1115"/>
        </w:rPr>
        <w:t> при необходимости (например, скриншоты окон установки СУБД или конфигурации веб-сервера).</w:t>
      </w:r>
    </w:p>
    <w:p w14:paraId="4AEEE0F4"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Язык:</w:t>
      </w:r>
      <w:r w:rsidRPr="001D3A74">
        <w:rPr>
          <w:color w:val="0F1115"/>
        </w:rPr>
        <w:t> русский, технический, с использованием профессиональной терминологии.</w:t>
      </w:r>
    </w:p>
    <w:p w14:paraId="4938C11D"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Стиль:</w:t>
      </w:r>
      <w:r w:rsidRPr="001D3A74">
        <w:rPr>
          <w:color w:val="0F1115"/>
        </w:rPr>
        <w:t> единый стиль оформления, шрифты, заголовки, нумерация страниц, оглавление.</w:t>
      </w:r>
    </w:p>
    <w:p w14:paraId="21555286" w14:textId="5794719C" w:rsidR="001D3A74" w:rsidRPr="001D3A74" w:rsidRDefault="001D3A74" w:rsidP="002351FE">
      <w:pPr>
        <w:jc w:val="both"/>
        <w:rPr>
          <w:color w:val="auto"/>
        </w:rPr>
      </w:pPr>
    </w:p>
    <w:p w14:paraId="614BA21D" w14:textId="74D74BDB"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ПРЕЗЕНТАЦИЯ РЕШЕНИЯ</w:t>
      </w:r>
    </w:p>
    <w:p w14:paraId="2BED4F1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Подготовьте презентацию для защиты вашего решения «ТОиР-</w:t>
      </w:r>
      <w:proofErr w:type="spellStart"/>
      <w:r w:rsidRPr="001D3A74">
        <w:rPr>
          <w:rStyle w:val="ac"/>
          <w:color w:val="0F1115"/>
        </w:rPr>
        <w:t>Проф</w:t>
      </w:r>
      <w:proofErr w:type="spellEnd"/>
      <w:r w:rsidRPr="001D3A74">
        <w:rPr>
          <w:rStyle w:val="ac"/>
          <w:color w:val="0F1115"/>
        </w:rPr>
        <w:t>».</w:t>
      </w:r>
    </w:p>
    <w:p w14:paraId="4A00AF0D"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Презентация должна содержать следующие слайды:</w:t>
      </w:r>
    </w:p>
    <w:p w14:paraId="17486350"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 Титульный</w:t>
      </w:r>
    </w:p>
    <w:p w14:paraId="4F16A284" w14:textId="21F0E55A"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Название системы: «ТОиР-</w:t>
      </w:r>
      <w:proofErr w:type="spellStart"/>
      <w:r w:rsidRPr="001D3A74">
        <w:rPr>
          <w:color w:val="0F1115"/>
        </w:rPr>
        <w:t>Проф</w:t>
      </w:r>
      <w:proofErr w:type="spellEnd"/>
      <w:r w:rsidRPr="001D3A74">
        <w:rPr>
          <w:color w:val="0F1115"/>
        </w:rPr>
        <w:t xml:space="preserve"> </w:t>
      </w:r>
      <w:r w:rsidR="006276D4">
        <w:rPr>
          <w:color w:val="0F1115"/>
        </w:rPr>
        <w:t>-</w:t>
      </w:r>
      <w:r w:rsidRPr="001D3A74">
        <w:rPr>
          <w:color w:val="0F1115"/>
        </w:rPr>
        <w:t xml:space="preserve"> Система управления техническим обслуживанием и ремонтом».</w:t>
      </w:r>
    </w:p>
    <w:p w14:paraId="32659378"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ФИО конкурсанта.</w:t>
      </w:r>
    </w:p>
    <w:p w14:paraId="7DD7438C"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Регион / образовательная организация.</w:t>
      </w:r>
    </w:p>
    <w:p w14:paraId="464753B6"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Дата защиты.</w:t>
      </w:r>
    </w:p>
    <w:p w14:paraId="39633EB7"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2: Проблемная область и актуальность</w:t>
      </w:r>
    </w:p>
    <w:p w14:paraId="2F69C4E7" w14:textId="77777777" w:rsidR="001D3A74" w:rsidRPr="001D3A74" w:rsidRDefault="001D3A74">
      <w:pPr>
        <w:pStyle w:val="ds-markdown-paragraph"/>
        <w:numPr>
          <w:ilvl w:val="0"/>
          <w:numId w:val="81"/>
        </w:numPr>
        <w:shd w:val="clear" w:color="auto" w:fill="FFFFFF"/>
        <w:spacing w:before="0" w:beforeAutospacing="0" w:after="0" w:afterAutospacing="0"/>
        <w:ind w:left="0" w:firstLine="709"/>
        <w:jc w:val="both"/>
        <w:rPr>
          <w:color w:val="0F1115"/>
        </w:rPr>
      </w:pPr>
      <w:r w:rsidRPr="001D3A74">
        <w:rPr>
          <w:color w:val="0F1115"/>
        </w:rPr>
        <w:t>Краткое описание проблем, которые решает система (простои оборудования, неэффективное планирование ТО, отсутствие прозрачности).</w:t>
      </w:r>
    </w:p>
    <w:p w14:paraId="07B3A445" w14:textId="68586763" w:rsidR="001D3A74" w:rsidRPr="001D3A74" w:rsidRDefault="001D3A74">
      <w:pPr>
        <w:pStyle w:val="ds-markdown-paragraph"/>
        <w:numPr>
          <w:ilvl w:val="0"/>
          <w:numId w:val="81"/>
        </w:numPr>
        <w:shd w:val="clear" w:color="auto" w:fill="FFFFFF"/>
        <w:spacing w:before="0" w:beforeAutospacing="0" w:after="0" w:afterAutospacing="0"/>
        <w:ind w:left="0" w:firstLine="709"/>
        <w:jc w:val="both"/>
        <w:rPr>
          <w:color w:val="0F1115"/>
        </w:rPr>
      </w:pPr>
      <w:r w:rsidRPr="001D3A74">
        <w:rPr>
          <w:color w:val="0F1115"/>
        </w:rPr>
        <w:lastRenderedPageBreak/>
        <w:t xml:space="preserve">Ключевые потери предприятия из-за отсутствия системы (можно привести примерные цифры из Приложения </w:t>
      </w:r>
      <w:r w:rsidR="002351FE">
        <w:rPr>
          <w:color w:val="0F1115"/>
        </w:rPr>
        <w:t>6</w:t>
      </w:r>
      <w:r w:rsidRPr="001D3A74">
        <w:rPr>
          <w:color w:val="0F1115"/>
        </w:rPr>
        <w:t>).</w:t>
      </w:r>
    </w:p>
    <w:p w14:paraId="11B19016"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3: Целевое решение</w:t>
      </w:r>
    </w:p>
    <w:p w14:paraId="63F14520"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Что представляет собой система «ТОиР-</w:t>
      </w:r>
      <w:proofErr w:type="spellStart"/>
      <w:r w:rsidRPr="001D3A74">
        <w:rPr>
          <w:color w:val="0F1115"/>
        </w:rPr>
        <w:t>Проф</w:t>
      </w:r>
      <w:proofErr w:type="spellEnd"/>
      <w:r w:rsidRPr="001D3A74">
        <w:rPr>
          <w:color w:val="0F1115"/>
        </w:rPr>
        <w:t>».</w:t>
      </w:r>
    </w:p>
    <w:p w14:paraId="39F5D21D"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Основные функциональные контуры: учётно-справочный, операционный, аналитический.</w:t>
      </w:r>
    </w:p>
    <w:p w14:paraId="268A752F"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Для кого предназначена система (мастер цеха, руководитель, член бригады).</w:t>
      </w:r>
    </w:p>
    <w:p w14:paraId="28BE4CF7"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4: Архитектура системы</w:t>
      </w:r>
    </w:p>
    <w:p w14:paraId="279B5EBF" w14:textId="3F3E9C5E"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 xml:space="preserve">Трёхзвенная архитектура: база данных → API → </w:t>
      </w:r>
      <w:r w:rsidR="002351FE">
        <w:rPr>
          <w:color w:val="0F1115"/>
        </w:rPr>
        <w:t>два</w:t>
      </w:r>
      <w:r w:rsidRPr="001D3A74">
        <w:rPr>
          <w:color w:val="0F1115"/>
        </w:rPr>
        <w:t xml:space="preserve"> клиента (</w:t>
      </w:r>
      <w:proofErr w:type="spellStart"/>
      <w:r w:rsidRPr="001D3A74">
        <w:rPr>
          <w:color w:val="0F1115"/>
        </w:rPr>
        <w:t>desktop</w:t>
      </w:r>
      <w:proofErr w:type="spellEnd"/>
      <w:r w:rsidRPr="001D3A74">
        <w:rPr>
          <w:color w:val="0F1115"/>
        </w:rPr>
        <w:t xml:space="preserve">, </w:t>
      </w:r>
      <w:proofErr w:type="spellStart"/>
      <w:r w:rsidRPr="001D3A74">
        <w:rPr>
          <w:color w:val="0F1115"/>
        </w:rPr>
        <w:t>web</w:t>
      </w:r>
      <w:proofErr w:type="spellEnd"/>
      <w:r w:rsidRPr="001D3A74">
        <w:rPr>
          <w:color w:val="0F1115"/>
        </w:rPr>
        <w:t>).</w:t>
      </w:r>
    </w:p>
    <w:p w14:paraId="0E8E9603" w14:textId="77777777"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Схема взаимодействия компонентов.</w:t>
      </w:r>
    </w:p>
    <w:p w14:paraId="0F1DB5A7" w14:textId="77777777"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Используемые технологии (языки, фреймворки, СУБД).</w:t>
      </w:r>
    </w:p>
    <w:p w14:paraId="01CE82DE"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5: Структура базы данных</w:t>
      </w:r>
    </w:p>
    <w:p w14:paraId="6A7F1ECA"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ER-диаграмма или схема основных сущностей (оборудование, заявки, график ТО, материалы, бригады, пользователи).</w:t>
      </w:r>
    </w:p>
    <w:p w14:paraId="29CD28AB"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Краткое описание ключевых таблиц и связей.</w:t>
      </w:r>
    </w:p>
    <w:p w14:paraId="3E9DE736"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Реализованные ограничения целостности и триггеры.</w:t>
      </w:r>
    </w:p>
    <w:p w14:paraId="4ABBDA35"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6: API</w:t>
      </w:r>
    </w:p>
    <w:p w14:paraId="23AF0A0F" w14:textId="77777777"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 xml:space="preserve">Основные группы </w:t>
      </w:r>
      <w:proofErr w:type="spellStart"/>
      <w:r w:rsidRPr="001D3A74">
        <w:rPr>
          <w:color w:val="0F1115"/>
        </w:rPr>
        <w:t>эндпоинтов</w:t>
      </w:r>
      <w:proofErr w:type="spellEnd"/>
      <w:r w:rsidRPr="001D3A74">
        <w:rPr>
          <w:color w:val="0F1115"/>
        </w:rPr>
        <w:t xml:space="preserve"> (аутентификация, оборудование, заявки, графика ТО, материалы, аналитика).</w:t>
      </w:r>
    </w:p>
    <w:p w14:paraId="0D219D05" w14:textId="77777777"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Формат ответов API (унифицированный).</w:t>
      </w:r>
    </w:p>
    <w:p w14:paraId="5D918BCD" w14:textId="4A2244DF"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Безопасность.</w:t>
      </w:r>
    </w:p>
    <w:p w14:paraId="33AD2026"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7: Desktop-клиент (для мастера цеха)</w:t>
      </w:r>
    </w:p>
    <w:p w14:paraId="13B72221" w14:textId="1868BB43" w:rsidR="001D3A74" w:rsidRPr="001D3A74" w:rsidRDefault="001D3A74">
      <w:pPr>
        <w:pStyle w:val="ds-markdown-paragraph"/>
        <w:numPr>
          <w:ilvl w:val="0"/>
          <w:numId w:val="86"/>
        </w:numPr>
        <w:shd w:val="clear" w:color="auto" w:fill="FFFFFF"/>
        <w:spacing w:before="0" w:beforeAutospacing="0" w:after="0" w:afterAutospacing="0"/>
        <w:ind w:left="0" w:firstLine="709"/>
        <w:jc w:val="both"/>
        <w:rPr>
          <w:color w:val="0F1115"/>
        </w:rPr>
      </w:pPr>
      <w:r w:rsidRPr="001D3A74">
        <w:rPr>
          <w:color w:val="0F1115"/>
        </w:rPr>
        <w:t>Скриншоты ключевых экранов.</w:t>
      </w:r>
    </w:p>
    <w:p w14:paraId="73A51B09" w14:textId="77777777" w:rsidR="001D3A74" w:rsidRPr="001D3A74" w:rsidRDefault="001D3A74">
      <w:pPr>
        <w:pStyle w:val="ds-markdown-paragraph"/>
        <w:numPr>
          <w:ilvl w:val="0"/>
          <w:numId w:val="86"/>
        </w:numPr>
        <w:shd w:val="clear" w:color="auto" w:fill="FFFFFF"/>
        <w:spacing w:before="0" w:beforeAutospacing="0" w:after="0" w:afterAutospacing="0"/>
        <w:ind w:left="0" w:firstLine="709"/>
        <w:jc w:val="both"/>
        <w:rPr>
          <w:color w:val="0F1115"/>
        </w:rPr>
      </w:pPr>
      <w:r w:rsidRPr="001D3A74">
        <w:rPr>
          <w:color w:val="0F1115"/>
        </w:rPr>
        <w:t>Краткое описание функциональности для мастера.</w:t>
      </w:r>
    </w:p>
    <w:p w14:paraId="200B1A50"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8: Веб-клиент (для руководителя)</w:t>
      </w:r>
    </w:p>
    <w:p w14:paraId="64FD3412" w14:textId="04E4C865" w:rsidR="001D3A74" w:rsidRPr="001D3A74" w:rsidRDefault="001D3A74">
      <w:pPr>
        <w:pStyle w:val="ds-markdown-paragraph"/>
        <w:numPr>
          <w:ilvl w:val="0"/>
          <w:numId w:val="87"/>
        </w:numPr>
        <w:shd w:val="clear" w:color="auto" w:fill="FFFFFF"/>
        <w:spacing w:before="0" w:beforeAutospacing="0" w:after="0" w:afterAutospacing="0"/>
        <w:ind w:left="0" w:firstLine="709"/>
        <w:jc w:val="both"/>
        <w:rPr>
          <w:color w:val="0F1115"/>
        </w:rPr>
      </w:pPr>
      <w:r w:rsidRPr="001D3A74">
        <w:rPr>
          <w:color w:val="0F1115"/>
        </w:rPr>
        <w:t>Скриншоты ключевых экранов.</w:t>
      </w:r>
    </w:p>
    <w:p w14:paraId="60C37B8A" w14:textId="77777777" w:rsidR="001D3A74" w:rsidRPr="001D3A74" w:rsidRDefault="001D3A74">
      <w:pPr>
        <w:pStyle w:val="ds-markdown-paragraph"/>
        <w:numPr>
          <w:ilvl w:val="0"/>
          <w:numId w:val="87"/>
        </w:numPr>
        <w:shd w:val="clear" w:color="auto" w:fill="FFFFFF"/>
        <w:spacing w:before="0" w:beforeAutospacing="0" w:after="0" w:afterAutospacing="0"/>
        <w:ind w:left="0" w:firstLine="709"/>
        <w:jc w:val="both"/>
        <w:rPr>
          <w:color w:val="0F1115"/>
        </w:rPr>
      </w:pPr>
      <w:r w:rsidRPr="001D3A74">
        <w:rPr>
          <w:color w:val="0F1115"/>
        </w:rPr>
        <w:t>Краткое описание функциональности для руководителя.</w:t>
      </w:r>
    </w:p>
    <w:p w14:paraId="466757A4" w14:textId="27B32D2A"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 xml:space="preserve">Слайд 9: </w:t>
      </w:r>
      <w:r w:rsidR="00B45851" w:rsidRPr="00B45851">
        <w:rPr>
          <w:rStyle w:val="ac"/>
          <w:color w:val="0F1115"/>
        </w:rPr>
        <w:t>Сравнение Desktop и Web-клиентов</w:t>
      </w:r>
    </w:p>
    <w:p w14:paraId="16A65294" w14:textId="0B1DC1BD"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0</w:t>
      </w:r>
      <w:r w:rsidRPr="001D3A74">
        <w:rPr>
          <w:rStyle w:val="ac"/>
          <w:color w:val="0F1115"/>
        </w:rPr>
        <w:t>: Тестирование</w:t>
      </w:r>
    </w:p>
    <w:p w14:paraId="05BABDE7" w14:textId="52DA7AAB" w:rsidR="001D3A74" w:rsidRPr="001D3A74" w:rsidRDefault="001D3A74">
      <w:pPr>
        <w:pStyle w:val="ds-markdown-paragraph"/>
        <w:numPr>
          <w:ilvl w:val="0"/>
          <w:numId w:val="90"/>
        </w:numPr>
        <w:shd w:val="clear" w:color="auto" w:fill="FFFFFF"/>
        <w:spacing w:before="0" w:beforeAutospacing="0" w:after="0" w:afterAutospacing="0"/>
        <w:ind w:left="0" w:firstLine="709"/>
        <w:jc w:val="both"/>
        <w:rPr>
          <w:color w:val="0F1115"/>
        </w:rPr>
      </w:pPr>
      <w:r w:rsidRPr="001D3A74">
        <w:rPr>
          <w:color w:val="0F1115"/>
        </w:rPr>
        <w:t>Краткое описание тестов (</w:t>
      </w:r>
      <w:r w:rsidR="002351FE">
        <w:rPr>
          <w:color w:val="0F1115"/>
        </w:rPr>
        <w:t>3</w:t>
      </w:r>
      <w:r w:rsidRPr="001D3A74">
        <w:rPr>
          <w:color w:val="0F1115"/>
        </w:rPr>
        <w:t xml:space="preserve"> юнит-тест</w:t>
      </w:r>
      <w:r w:rsidR="002351FE">
        <w:rPr>
          <w:color w:val="0F1115"/>
        </w:rPr>
        <w:t>а</w:t>
      </w:r>
      <w:r w:rsidRPr="001D3A74">
        <w:rPr>
          <w:color w:val="0F1115"/>
        </w:rPr>
        <w:t xml:space="preserve"> для </w:t>
      </w:r>
      <w:proofErr w:type="spellStart"/>
      <w:r w:rsidRPr="001D3A74">
        <w:rPr>
          <w:color w:val="0F1115"/>
        </w:rPr>
        <w:t>desktop</w:t>
      </w:r>
      <w:proofErr w:type="spellEnd"/>
      <w:r w:rsidRPr="001D3A74">
        <w:rPr>
          <w:color w:val="0F1115"/>
        </w:rPr>
        <w:t>-клиента, ручное и автоматизированное тестирование).</w:t>
      </w:r>
    </w:p>
    <w:p w14:paraId="6813FAFE" w14:textId="77777777" w:rsidR="001D3A74" w:rsidRPr="001D3A74" w:rsidRDefault="001D3A74">
      <w:pPr>
        <w:pStyle w:val="ds-markdown-paragraph"/>
        <w:numPr>
          <w:ilvl w:val="0"/>
          <w:numId w:val="90"/>
        </w:numPr>
        <w:shd w:val="clear" w:color="auto" w:fill="FFFFFF"/>
        <w:spacing w:before="0" w:beforeAutospacing="0" w:after="0" w:afterAutospacing="0"/>
        <w:ind w:left="0" w:firstLine="709"/>
        <w:jc w:val="both"/>
        <w:rPr>
          <w:color w:val="0F1115"/>
        </w:rPr>
      </w:pPr>
      <w:r w:rsidRPr="001D3A74">
        <w:rPr>
          <w:color w:val="0F1115"/>
        </w:rPr>
        <w:t>Результаты тестирования (все тесты пройдены успешно).</w:t>
      </w:r>
    </w:p>
    <w:p w14:paraId="6190C554" w14:textId="4263141E"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1</w:t>
      </w:r>
      <w:r w:rsidRPr="001D3A74">
        <w:rPr>
          <w:rStyle w:val="ac"/>
          <w:color w:val="0F1115"/>
        </w:rPr>
        <w:t>: Документирование</w:t>
      </w:r>
    </w:p>
    <w:p w14:paraId="09EF064E" w14:textId="77777777" w:rsidR="001D3A74" w:rsidRPr="001D3A74" w:rsidRDefault="001D3A74">
      <w:pPr>
        <w:pStyle w:val="ds-markdown-paragraph"/>
        <w:numPr>
          <w:ilvl w:val="0"/>
          <w:numId w:val="91"/>
        </w:numPr>
        <w:shd w:val="clear" w:color="auto" w:fill="FFFFFF"/>
        <w:spacing w:before="0" w:beforeAutospacing="0" w:after="0" w:afterAutospacing="0"/>
        <w:ind w:left="0" w:firstLine="709"/>
        <w:jc w:val="both"/>
        <w:rPr>
          <w:color w:val="0F1115"/>
        </w:rPr>
      </w:pPr>
      <w:r w:rsidRPr="001D3A74">
        <w:rPr>
          <w:color w:val="0F1115"/>
        </w:rPr>
        <w:t>Какие документы разработаны (руководство пользователя, инструкция по развертыванию).</w:t>
      </w:r>
    </w:p>
    <w:p w14:paraId="31D18932" w14:textId="77777777" w:rsidR="001D3A74" w:rsidRPr="001D3A74" w:rsidRDefault="001D3A74">
      <w:pPr>
        <w:pStyle w:val="ds-markdown-paragraph"/>
        <w:numPr>
          <w:ilvl w:val="0"/>
          <w:numId w:val="91"/>
        </w:numPr>
        <w:shd w:val="clear" w:color="auto" w:fill="FFFFFF"/>
        <w:spacing w:before="0" w:beforeAutospacing="0" w:after="0" w:afterAutospacing="0"/>
        <w:ind w:left="0" w:firstLine="709"/>
        <w:jc w:val="both"/>
        <w:rPr>
          <w:color w:val="0F1115"/>
        </w:rPr>
      </w:pPr>
      <w:r w:rsidRPr="001D3A74">
        <w:rPr>
          <w:color w:val="0F1115"/>
        </w:rPr>
        <w:t>Использование ИИ при подготовке документации (если применялось).</w:t>
      </w:r>
    </w:p>
    <w:p w14:paraId="4E89191B" w14:textId="34FAF17F"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2</w:t>
      </w:r>
      <w:r w:rsidRPr="001D3A74">
        <w:rPr>
          <w:rStyle w:val="ac"/>
          <w:color w:val="0F1115"/>
        </w:rPr>
        <w:t>: Демонстрация работоспособности</w:t>
      </w:r>
    </w:p>
    <w:p w14:paraId="7C9507C2" w14:textId="77777777" w:rsidR="001D3A74" w:rsidRPr="001D3A74" w:rsidRDefault="001D3A74">
      <w:pPr>
        <w:pStyle w:val="ds-markdown-paragraph"/>
        <w:numPr>
          <w:ilvl w:val="0"/>
          <w:numId w:val="92"/>
        </w:numPr>
        <w:shd w:val="clear" w:color="auto" w:fill="FFFFFF"/>
        <w:spacing w:before="0" w:beforeAutospacing="0" w:after="0" w:afterAutospacing="0"/>
        <w:ind w:left="0" w:firstLine="709"/>
        <w:jc w:val="both"/>
        <w:rPr>
          <w:color w:val="0F1115"/>
        </w:rPr>
      </w:pPr>
      <w:r w:rsidRPr="001D3A74">
        <w:rPr>
          <w:color w:val="0F1115"/>
        </w:rPr>
        <w:t>План демонстрации (какие сценарии будут показаны).</w:t>
      </w:r>
    </w:p>
    <w:p w14:paraId="7C578D57" w14:textId="77777777" w:rsidR="001D3A74" w:rsidRPr="001D3A74" w:rsidRDefault="001D3A74">
      <w:pPr>
        <w:pStyle w:val="ds-markdown-paragraph"/>
        <w:numPr>
          <w:ilvl w:val="0"/>
          <w:numId w:val="92"/>
        </w:numPr>
        <w:shd w:val="clear" w:color="auto" w:fill="FFFFFF"/>
        <w:spacing w:before="0" w:beforeAutospacing="0" w:after="0" w:afterAutospacing="0"/>
        <w:ind w:left="0" w:firstLine="709"/>
        <w:jc w:val="both"/>
        <w:rPr>
          <w:color w:val="0F1115"/>
        </w:rPr>
      </w:pPr>
      <w:r w:rsidRPr="001D3A74">
        <w:rPr>
          <w:color w:val="0F1115"/>
        </w:rPr>
        <w:t>Скриншоты или видео выполнения ключевых операций (по желанию).</w:t>
      </w:r>
    </w:p>
    <w:p w14:paraId="45D64A27" w14:textId="4EACD206"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3:</w:t>
      </w:r>
      <w:r w:rsidRPr="001D3A74">
        <w:rPr>
          <w:rStyle w:val="ac"/>
          <w:color w:val="0F1115"/>
        </w:rPr>
        <w:t xml:space="preserve"> Заключение</w:t>
      </w:r>
    </w:p>
    <w:p w14:paraId="48E78446"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Итоги работы: что сделано, какие результаты достигнуты.</w:t>
      </w:r>
    </w:p>
    <w:p w14:paraId="74CA3D8E"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Дальнейшие планы по развитию системы (что можно улучшить, добавить).</w:t>
      </w:r>
    </w:p>
    <w:p w14:paraId="0DA85F69"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Благодарность за внимание.</w:t>
      </w:r>
    </w:p>
    <w:p w14:paraId="0F60E523" w14:textId="77777777"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3.3. Требования к оформлению</w:t>
      </w:r>
    </w:p>
    <w:p w14:paraId="134326B7"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Формат:</w:t>
      </w:r>
      <w:r w:rsidRPr="001D3A74">
        <w:rPr>
          <w:color w:val="0F1115"/>
        </w:rPr>
        <w:t> PDF или PPTX/ODP.</w:t>
      </w:r>
    </w:p>
    <w:p w14:paraId="1230FA66"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Количество слайдов:</w:t>
      </w:r>
      <w:r w:rsidRPr="001D3A74">
        <w:rPr>
          <w:color w:val="0F1115"/>
        </w:rPr>
        <w:t> 12-15.</w:t>
      </w:r>
    </w:p>
    <w:p w14:paraId="7C02CC34"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Дизайн:</w:t>
      </w:r>
      <w:r w:rsidRPr="001D3A74">
        <w:rPr>
          <w:color w:val="0F1115"/>
        </w:rPr>
        <w:t> единый стиль, профессиональная цветовая гамма, читаемые шрифты (не менее 20pt для заголовков, 16pt для текста).</w:t>
      </w:r>
    </w:p>
    <w:p w14:paraId="1260ED17"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Визуализация:</w:t>
      </w:r>
      <w:r w:rsidRPr="001D3A74">
        <w:rPr>
          <w:color w:val="0F1115"/>
        </w:rPr>
        <w:t> использование скриншотов, схем, графиков, диаграмм вместо сплошного текста.</w:t>
      </w:r>
    </w:p>
    <w:p w14:paraId="2B744B1F" w14:textId="40B76EE6"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lastRenderedPageBreak/>
        <w:t>Текст:</w:t>
      </w:r>
      <w:r w:rsidRPr="001D3A74">
        <w:rPr>
          <w:color w:val="0F1115"/>
        </w:rPr>
        <w:t xml:space="preserve"> минимальное количество текста на слайде </w:t>
      </w:r>
      <w:r w:rsidR="006276D4">
        <w:rPr>
          <w:color w:val="0F1115"/>
        </w:rPr>
        <w:t>-</w:t>
      </w:r>
      <w:r w:rsidRPr="001D3A74">
        <w:rPr>
          <w:color w:val="0F1115"/>
        </w:rPr>
        <w:t xml:space="preserve"> только ключевые тезисы, детали </w:t>
      </w:r>
      <w:r w:rsidR="006276D4">
        <w:rPr>
          <w:color w:val="0F1115"/>
        </w:rPr>
        <w:t>-</w:t>
      </w:r>
      <w:r w:rsidRPr="001D3A74">
        <w:rPr>
          <w:color w:val="0F1115"/>
        </w:rPr>
        <w:t xml:space="preserve"> в устном выступлении.</w:t>
      </w:r>
    </w:p>
    <w:p w14:paraId="7583F92E" w14:textId="2D0C24F4" w:rsidR="001D3A74" w:rsidRPr="002351FE"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Логотип:</w:t>
      </w:r>
      <w:r w:rsidRPr="001D3A74">
        <w:rPr>
          <w:color w:val="0F1115"/>
        </w:rPr>
        <w:t> при желании можно добавить логотип системы или образовательной организации.</w:t>
      </w:r>
    </w:p>
    <w:p w14:paraId="314F4B18" w14:textId="77777777" w:rsidR="002351FE" w:rsidRDefault="002351FE" w:rsidP="004452DC">
      <w:pPr>
        <w:pStyle w:val="3"/>
        <w:shd w:val="clear" w:color="auto" w:fill="FFFFFF"/>
        <w:spacing w:before="0" w:after="0"/>
        <w:ind w:firstLine="709"/>
        <w:jc w:val="both"/>
        <w:rPr>
          <w:rFonts w:ascii="Times New Roman" w:hAnsi="Times New Roman" w:cs="Times New Roman"/>
          <w:color w:val="0F1115"/>
          <w:sz w:val="24"/>
          <w:szCs w:val="24"/>
        </w:rPr>
      </w:pPr>
    </w:p>
    <w:p w14:paraId="62FB3F03" w14:textId="7FF9E83C"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УСТНОЕ ВЫСТУПЛЕНИЕ И ЗАЩИТА</w:t>
      </w:r>
    </w:p>
    <w:p w14:paraId="5BAD461B" w14:textId="18778350"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Назначение и формат</w:t>
      </w:r>
    </w:p>
    <w:p w14:paraId="216768DB"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Устное выступление является финальным этапом защиты решения. В ходе выступления конкурсант должен представить разработанную систему, продемонстрировать её работоспособность и ответить на вопросы экспертов. Выступление проверяет не только качество разработанного продукта, но и способность конкурсанта аргументировать свои решения, владеть профессиональной терминологией и вести диалог.</w:t>
      </w:r>
    </w:p>
    <w:p w14:paraId="512FB356" w14:textId="3BF55148"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Ответы на вопросы экспертов</w:t>
      </w:r>
    </w:p>
    <w:p w14:paraId="2DFFBF9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После выступления эксперты задают вопросы по разработанному решению. Вопросы могут касаться:</w:t>
      </w:r>
    </w:p>
    <w:p w14:paraId="4765B30F" w14:textId="71ED1A61"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архитектуры и принятых технологических решений</w:t>
      </w:r>
      <w:r>
        <w:rPr>
          <w:color w:val="0F1115"/>
        </w:rPr>
        <w:t>;</w:t>
      </w:r>
    </w:p>
    <w:p w14:paraId="239330ED" w14:textId="6F03D8E7"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структуры базы данных и обоснования выбора</w:t>
      </w:r>
      <w:r>
        <w:rPr>
          <w:color w:val="0F1115"/>
        </w:rPr>
        <w:t>;</w:t>
      </w:r>
    </w:p>
    <w:p w14:paraId="60C8ABD8" w14:textId="33182E69"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реализации конкретных функций и бизнес-логики</w:t>
      </w:r>
      <w:r>
        <w:rPr>
          <w:color w:val="0F1115"/>
        </w:rPr>
        <w:t>;</w:t>
      </w:r>
    </w:p>
    <w:p w14:paraId="0D755CB5" w14:textId="7D8235C2"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безопасности и производительности системы</w:t>
      </w:r>
      <w:r>
        <w:rPr>
          <w:color w:val="0F1115"/>
        </w:rPr>
        <w:t>;</w:t>
      </w:r>
    </w:p>
    <w:p w14:paraId="6A723A0F" w14:textId="700AA549"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планов по развитию и масштабированию</w:t>
      </w:r>
      <w:r>
        <w:rPr>
          <w:color w:val="0F1115"/>
        </w:rPr>
        <w:t>;</w:t>
      </w:r>
    </w:p>
    <w:p w14:paraId="3B2A3508" w14:textId="57ED253D"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 xml:space="preserve">использования </w:t>
      </w:r>
      <w:proofErr w:type="spellStart"/>
      <w:r w:rsidRPr="001D3A74">
        <w:rPr>
          <w:color w:val="0F1115"/>
        </w:rPr>
        <w:t>ии</w:t>
      </w:r>
      <w:proofErr w:type="spellEnd"/>
      <w:r w:rsidRPr="001D3A74">
        <w:rPr>
          <w:color w:val="0F1115"/>
        </w:rPr>
        <w:t xml:space="preserve"> в процессе работы.</w:t>
      </w:r>
    </w:p>
    <w:p w14:paraId="5D4136BE"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Рекомендации по ответам:</w:t>
      </w:r>
    </w:p>
    <w:p w14:paraId="29DDF1C3" w14:textId="11EAE8AF"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отвечайте чётко, аргументированно, без излишней технической детализации, но демонстрируя глубокое понимание вопроса</w:t>
      </w:r>
      <w:r>
        <w:rPr>
          <w:color w:val="0F1115"/>
        </w:rPr>
        <w:t>;</w:t>
      </w:r>
    </w:p>
    <w:p w14:paraId="42909E68" w14:textId="56442374"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если не знаете точного ответа, честно скажите об этом, но предложите своё мнение или предположение (это лучше, чем молчание или уход от ответа)</w:t>
      </w:r>
      <w:r>
        <w:rPr>
          <w:color w:val="0F1115"/>
        </w:rPr>
        <w:t>;</w:t>
      </w:r>
    </w:p>
    <w:p w14:paraId="4119CA15" w14:textId="1A73FFC5"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используйте профессиональную терминологию, но при необходимости поясняйте сложные термины</w:t>
      </w:r>
      <w:r>
        <w:rPr>
          <w:color w:val="0F1115"/>
        </w:rPr>
        <w:t>;</w:t>
      </w:r>
    </w:p>
    <w:p w14:paraId="2C18F68E" w14:textId="2A3B3CE2" w:rsidR="001D3A74" w:rsidRPr="002351FE"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 xml:space="preserve">сохраняйте уверенность </w:t>
      </w:r>
      <w:r w:rsidR="001D3A74" w:rsidRPr="001D3A74">
        <w:rPr>
          <w:color w:val="0F1115"/>
        </w:rPr>
        <w:t>и доброжелательность даже при сложных вопроса</w:t>
      </w:r>
      <w:r w:rsidR="002351FE">
        <w:rPr>
          <w:color w:val="0F1115"/>
        </w:rPr>
        <w:t>х.</w:t>
      </w:r>
    </w:p>
    <w:p w14:paraId="356D9F21" w14:textId="77777777" w:rsidR="002351FE" w:rsidRDefault="002351FE" w:rsidP="004452DC">
      <w:pPr>
        <w:pStyle w:val="3"/>
        <w:shd w:val="clear" w:color="auto" w:fill="FFFFFF"/>
        <w:spacing w:before="0" w:after="0"/>
        <w:ind w:firstLine="709"/>
        <w:jc w:val="both"/>
        <w:rPr>
          <w:rFonts w:ascii="Times New Roman" w:hAnsi="Times New Roman" w:cs="Times New Roman"/>
          <w:color w:val="0F1115"/>
          <w:sz w:val="24"/>
          <w:szCs w:val="24"/>
        </w:rPr>
      </w:pPr>
    </w:p>
    <w:p w14:paraId="25AB4D8B" w14:textId="77777777" w:rsidR="001D3A74" w:rsidRPr="001D3A74" w:rsidRDefault="001D3A74" w:rsidP="004452DC">
      <w:pPr>
        <w:ind w:firstLine="709"/>
        <w:jc w:val="both"/>
        <w:rPr>
          <w:color w:val="auto"/>
        </w:rPr>
      </w:pPr>
    </w:p>
    <w:p w14:paraId="097B47CB" w14:textId="37CAA47D" w:rsidR="00757D9A" w:rsidRPr="001D3A74" w:rsidRDefault="00757D9A" w:rsidP="004452DC">
      <w:pPr>
        <w:ind w:firstLine="709"/>
        <w:jc w:val="both"/>
      </w:pPr>
    </w:p>
    <w:sectPr w:rsidR="00757D9A" w:rsidRPr="001D3A74">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AEEF7" w14:textId="77777777" w:rsidR="00D242A0" w:rsidRDefault="00D242A0" w:rsidP="00DB3063">
      <w:r>
        <w:separator/>
      </w:r>
    </w:p>
  </w:endnote>
  <w:endnote w:type="continuationSeparator" w:id="0">
    <w:p w14:paraId="27890FA0" w14:textId="77777777" w:rsidR="00D242A0" w:rsidRDefault="00D242A0" w:rsidP="00DB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4B6539" w14:textId="77777777" w:rsidR="00D242A0" w:rsidRDefault="00D242A0" w:rsidP="00DB3063">
      <w:r>
        <w:separator/>
      </w:r>
    </w:p>
  </w:footnote>
  <w:footnote w:type="continuationSeparator" w:id="0">
    <w:p w14:paraId="6663517B" w14:textId="77777777" w:rsidR="00D242A0" w:rsidRDefault="00D242A0" w:rsidP="00DB3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85CBB0" w14:textId="1847FBDB" w:rsidR="00DB3063" w:rsidRDefault="00DB3063" w:rsidP="00DB3063">
    <w:pPr>
      <w:pStyle w:val="ae"/>
      <w:pBdr>
        <w:bottom w:val="single" w:sz="12" w:space="1" w:color="auto"/>
      </w:pBdr>
      <w:jc w:val="right"/>
    </w:pPr>
    <w:r>
      <w:t xml:space="preserve">Тематический сценарий </w:t>
    </w:r>
    <w:r>
      <w:br/>
      <w:t>Программные решения для бизнеса</w:t>
    </w:r>
  </w:p>
  <w:p w14:paraId="33AA321D" w14:textId="77777777" w:rsidR="00DB3063" w:rsidRDefault="00DB306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226C3"/>
    <w:multiLevelType w:val="multilevel"/>
    <w:tmpl w:val="96E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2D19"/>
    <w:multiLevelType w:val="multilevel"/>
    <w:tmpl w:val="B3DA3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43AB"/>
    <w:multiLevelType w:val="multilevel"/>
    <w:tmpl w:val="4D2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53ED3"/>
    <w:multiLevelType w:val="multilevel"/>
    <w:tmpl w:val="B0D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02FD3"/>
    <w:multiLevelType w:val="multilevel"/>
    <w:tmpl w:val="D2F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6BDD"/>
    <w:multiLevelType w:val="multilevel"/>
    <w:tmpl w:val="B0A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A3777"/>
    <w:multiLevelType w:val="multilevel"/>
    <w:tmpl w:val="35B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3E77"/>
    <w:multiLevelType w:val="multilevel"/>
    <w:tmpl w:val="346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058C"/>
    <w:multiLevelType w:val="multilevel"/>
    <w:tmpl w:val="DFC8B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9167AA"/>
    <w:multiLevelType w:val="multilevel"/>
    <w:tmpl w:val="7A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9129C"/>
    <w:multiLevelType w:val="multilevel"/>
    <w:tmpl w:val="4860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6806A8"/>
    <w:multiLevelType w:val="multilevel"/>
    <w:tmpl w:val="1B4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1248C"/>
    <w:multiLevelType w:val="multilevel"/>
    <w:tmpl w:val="8B1A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080223"/>
    <w:multiLevelType w:val="multilevel"/>
    <w:tmpl w:val="5AA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0796E"/>
    <w:multiLevelType w:val="multilevel"/>
    <w:tmpl w:val="A49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B2CB8"/>
    <w:multiLevelType w:val="multilevel"/>
    <w:tmpl w:val="764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9539E"/>
    <w:multiLevelType w:val="multilevel"/>
    <w:tmpl w:val="230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33D21"/>
    <w:multiLevelType w:val="multilevel"/>
    <w:tmpl w:val="B1D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F70E9"/>
    <w:multiLevelType w:val="multilevel"/>
    <w:tmpl w:val="CC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B3AEB"/>
    <w:multiLevelType w:val="multilevel"/>
    <w:tmpl w:val="373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0003D"/>
    <w:multiLevelType w:val="multilevel"/>
    <w:tmpl w:val="8D8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3077B"/>
    <w:multiLevelType w:val="multilevel"/>
    <w:tmpl w:val="58EE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41933"/>
    <w:multiLevelType w:val="multilevel"/>
    <w:tmpl w:val="DA7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C01B2"/>
    <w:multiLevelType w:val="multilevel"/>
    <w:tmpl w:val="60AC3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92212"/>
    <w:multiLevelType w:val="multilevel"/>
    <w:tmpl w:val="812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42347"/>
    <w:multiLevelType w:val="multilevel"/>
    <w:tmpl w:val="07F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C7B18"/>
    <w:multiLevelType w:val="multilevel"/>
    <w:tmpl w:val="1F7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06FA0"/>
    <w:multiLevelType w:val="multilevel"/>
    <w:tmpl w:val="293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B7F32"/>
    <w:multiLevelType w:val="multilevel"/>
    <w:tmpl w:val="CAF25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A7E66"/>
    <w:multiLevelType w:val="multilevel"/>
    <w:tmpl w:val="BC4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0008D"/>
    <w:multiLevelType w:val="multilevel"/>
    <w:tmpl w:val="93D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06BAC"/>
    <w:multiLevelType w:val="multilevel"/>
    <w:tmpl w:val="EAD0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956FF3"/>
    <w:multiLevelType w:val="multilevel"/>
    <w:tmpl w:val="FF7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C637E"/>
    <w:multiLevelType w:val="multilevel"/>
    <w:tmpl w:val="5AA4B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4B52F9"/>
    <w:multiLevelType w:val="multilevel"/>
    <w:tmpl w:val="B86A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0B049F"/>
    <w:multiLevelType w:val="multilevel"/>
    <w:tmpl w:val="014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96D42"/>
    <w:multiLevelType w:val="multilevel"/>
    <w:tmpl w:val="8C7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D3A25"/>
    <w:multiLevelType w:val="multilevel"/>
    <w:tmpl w:val="A47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70BEF"/>
    <w:multiLevelType w:val="multilevel"/>
    <w:tmpl w:val="174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85E9D"/>
    <w:multiLevelType w:val="multilevel"/>
    <w:tmpl w:val="F79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61FFD"/>
    <w:multiLevelType w:val="multilevel"/>
    <w:tmpl w:val="D58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D5C2C"/>
    <w:multiLevelType w:val="multilevel"/>
    <w:tmpl w:val="BE9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B46BC"/>
    <w:multiLevelType w:val="multilevel"/>
    <w:tmpl w:val="C5B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C4CFA"/>
    <w:multiLevelType w:val="multilevel"/>
    <w:tmpl w:val="AEE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323C9"/>
    <w:multiLevelType w:val="multilevel"/>
    <w:tmpl w:val="F90A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45703C"/>
    <w:multiLevelType w:val="multilevel"/>
    <w:tmpl w:val="18586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97B03"/>
    <w:multiLevelType w:val="multilevel"/>
    <w:tmpl w:val="C44E9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311FA"/>
    <w:multiLevelType w:val="multilevel"/>
    <w:tmpl w:val="BE44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8C7DEA"/>
    <w:multiLevelType w:val="multilevel"/>
    <w:tmpl w:val="7C3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72C6D"/>
    <w:multiLevelType w:val="multilevel"/>
    <w:tmpl w:val="3A52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F3628"/>
    <w:multiLevelType w:val="multilevel"/>
    <w:tmpl w:val="A83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D879AA"/>
    <w:multiLevelType w:val="multilevel"/>
    <w:tmpl w:val="88C0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2F0973"/>
    <w:multiLevelType w:val="multilevel"/>
    <w:tmpl w:val="59E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B518F"/>
    <w:multiLevelType w:val="multilevel"/>
    <w:tmpl w:val="50E6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E94021"/>
    <w:multiLevelType w:val="multilevel"/>
    <w:tmpl w:val="F67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B3477"/>
    <w:multiLevelType w:val="multilevel"/>
    <w:tmpl w:val="ED1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550A61"/>
    <w:multiLevelType w:val="multilevel"/>
    <w:tmpl w:val="BB6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6A205D"/>
    <w:multiLevelType w:val="multilevel"/>
    <w:tmpl w:val="99C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B2F23"/>
    <w:multiLevelType w:val="multilevel"/>
    <w:tmpl w:val="36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784C4F"/>
    <w:multiLevelType w:val="multilevel"/>
    <w:tmpl w:val="5FD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33F75"/>
    <w:multiLevelType w:val="multilevel"/>
    <w:tmpl w:val="54D8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B5857"/>
    <w:multiLevelType w:val="multilevel"/>
    <w:tmpl w:val="75F6B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85856"/>
    <w:multiLevelType w:val="multilevel"/>
    <w:tmpl w:val="24A6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F31F56"/>
    <w:multiLevelType w:val="multilevel"/>
    <w:tmpl w:val="BA865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AE1190"/>
    <w:multiLevelType w:val="multilevel"/>
    <w:tmpl w:val="C88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504F6"/>
    <w:multiLevelType w:val="multilevel"/>
    <w:tmpl w:val="07F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20329"/>
    <w:multiLevelType w:val="multilevel"/>
    <w:tmpl w:val="EBF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3336B"/>
    <w:multiLevelType w:val="multilevel"/>
    <w:tmpl w:val="9D6EE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737459"/>
    <w:multiLevelType w:val="multilevel"/>
    <w:tmpl w:val="B76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678C5"/>
    <w:multiLevelType w:val="multilevel"/>
    <w:tmpl w:val="C48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E26B5"/>
    <w:multiLevelType w:val="multilevel"/>
    <w:tmpl w:val="548E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991C43"/>
    <w:multiLevelType w:val="multilevel"/>
    <w:tmpl w:val="E2D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548BC"/>
    <w:multiLevelType w:val="multilevel"/>
    <w:tmpl w:val="412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196D7F"/>
    <w:multiLevelType w:val="multilevel"/>
    <w:tmpl w:val="E1F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5F4EF6"/>
    <w:multiLevelType w:val="multilevel"/>
    <w:tmpl w:val="16A4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C71E2D"/>
    <w:multiLevelType w:val="multilevel"/>
    <w:tmpl w:val="C17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811D4"/>
    <w:multiLevelType w:val="multilevel"/>
    <w:tmpl w:val="322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540C2"/>
    <w:multiLevelType w:val="multilevel"/>
    <w:tmpl w:val="32A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D7AB5"/>
    <w:multiLevelType w:val="multilevel"/>
    <w:tmpl w:val="AA3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A4493"/>
    <w:multiLevelType w:val="multilevel"/>
    <w:tmpl w:val="F91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C13AE3"/>
    <w:multiLevelType w:val="multilevel"/>
    <w:tmpl w:val="9B0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03DCC"/>
    <w:multiLevelType w:val="multilevel"/>
    <w:tmpl w:val="FF24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D96BF4"/>
    <w:multiLevelType w:val="multilevel"/>
    <w:tmpl w:val="96A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E4B70"/>
    <w:multiLevelType w:val="multilevel"/>
    <w:tmpl w:val="82B0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44A77"/>
    <w:multiLevelType w:val="multilevel"/>
    <w:tmpl w:val="0B4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9C2778"/>
    <w:multiLevelType w:val="multilevel"/>
    <w:tmpl w:val="C86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BA297A"/>
    <w:multiLevelType w:val="multilevel"/>
    <w:tmpl w:val="C0B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42FAD"/>
    <w:multiLevelType w:val="multilevel"/>
    <w:tmpl w:val="66E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B4044E"/>
    <w:multiLevelType w:val="multilevel"/>
    <w:tmpl w:val="B7D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56296C"/>
    <w:multiLevelType w:val="multilevel"/>
    <w:tmpl w:val="902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A22B8F"/>
    <w:multiLevelType w:val="multilevel"/>
    <w:tmpl w:val="7E3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048C5"/>
    <w:multiLevelType w:val="multilevel"/>
    <w:tmpl w:val="D0C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C16FA"/>
    <w:multiLevelType w:val="multilevel"/>
    <w:tmpl w:val="489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F2550"/>
    <w:multiLevelType w:val="multilevel"/>
    <w:tmpl w:val="464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E86EA3"/>
    <w:multiLevelType w:val="multilevel"/>
    <w:tmpl w:val="553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413B9"/>
    <w:multiLevelType w:val="multilevel"/>
    <w:tmpl w:val="9BD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D33794"/>
    <w:multiLevelType w:val="multilevel"/>
    <w:tmpl w:val="CD0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2563">
    <w:abstractNumId w:val="79"/>
  </w:num>
  <w:num w:numId="2" w16cid:durableId="1478497920">
    <w:abstractNumId w:val="80"/>
  </w:num>
  <w:num w:numId="3" w16cid:durableId="2065640130">
    <w:abstractNumId w:val="78"/>
  </w:num>
  <w:num w:numId="4" w16cid:durableId="1087075453">
    <w:abstractNumId w:val="13"/>
  </w:num>
  <w:num w:numId="5" w16cid:durableId="181549497">
    <w:abstractNumId w:val="29"/>
  </w:num>
  <w:num w:numId="6" w16cid:durableId="1207911987">
    <w:abstractNumId w:val="42"/>
  </w:num>
  <w:num w:numId="7" w16cid:durableId="1393195480">
    <w:abstractNumId w:val="75"/>
  </w:num>
  <w:num w:numId="8" w16cid:durableId="725179992">
    <w:abstractNumId w:val="25"/>
  </w:num>
  <w:num w:numId="9" w16cid:durableId="1728872238">
    <w:abstractNumId w:val="24"/>
  </w:num>
  <w:num w:numId="10" w16cid:durableId="1565335370">
    <w:abstractNumId w:val="84"/>
  </w:num>
  <w:num w:numId="11" w16cid:durableId="578365642">
    <w:abstractNumId w:val="0"/>
  </w:num>
  <w:num w:numId="12" w16cid:durableId="1506476408">
    <w:abstractNumId w:val="89"/>
  </w:num>
  <w:num w:numId="13" w16cid:durableId="515577455">
    <w:abstractNumId w:val="18"/>
  </w:num>
  <w:num w:numId="14" w16cid:durableId="887180844">
    <w:abstractNumId w:val="60"/>
  </w:num>
  <w:num w:numId="15" w16cid:durableId="187376213">
    <w:abstractNumId w:val="41"/>
  </w:num>
  <w:num w:numId="16" w16cid:durableId="1050500083">
    <w:abstractNumId w:val="63"/>
  </w:num>
  <w:num w:numId="17" w16cid:durableId="1666740359">
    <w:abstractNumId w:val="50"/>
  </w:num>
  <w:num w:numId="18" w16cid:durableId="1613169786">
    <w:abstractNumId w:val="14"/>
  </w:num>
  <w:num w:numId="19" w16cid:durableId="850528257">
    <w:abstractNumId w:val="88"/>
  </w:num>
  <w:num w:numId="20" w16cid:durableId="1346790691">
    <w:abstractNumId w:val="61"/>
  </w:num>
  <w:num w:numId="21" w16cid:durableId="236021427">
    <w:abstractNumId w:val="31"/>
  </w:num>
  <w:num w:numId="22" w16cid:durableId="1663460308">
    <w:abstractNumId w:val="47"/>
  </w:num>
  <w:num w:numId="23" w16cid:durableId="476797288">
    <w:abstractNumId w:val="16"/>
  </w:num>
  <w:num w:numId="24" w16cid:durableId="689336774">
    <w:abstractNumId w:val="34"/>
  </w:num>
  <w:num w:numId="25" w16cid:durableId="721714469">
    <w:abstractNumId w:val="22"/>
  </w:num>
  <w:num w:numId="26" w16cid:durableId="68581861">
    <w:abstractNumId w:val="66"/>
  </w:num>
  <w:num w:numId="27" w16cid:durableId="1134913156">
    <w:abstractNumId w:val="23"/>
  </w:num>
  <w:num w:numId="28" w16cid:durableId="1685595567">
    <w:abstractNumId w:val="23"/>
    <w:lvlOverride w:ilvl="1">
      <w:startOverride w:val="1"/>
    </w:lvlOverride>
  </w:num>
  <w:num w:numId="29" w16cid:durableId="751974530">
    <w:abstractNumId w:val="23"/>
    <w:lvlOverride w:ilvl="1">
      <w:startOverride w:val="1"/>
    </w:lvlOverride>
  </w:num>
  <w:num w:numId="30" w16cid:durableId="1086196127">
    <w:abstractNumId w:val="6"/>
  </w:num>
  <w:num w:numId="31" w16cid:durableId="1773357745">
    <w:abstractNumId w:val="51"/>
  </w:num>
  <w:num w:numId="32" w16cid:durableId="368915632">
    <w:abstractNumId w:val="45"/>
  </w:num>
  <w:num w:numId="33" w16cid:durableId="452483587">
    <w:abstractNumId w:val="5"/>
  </w:num>
  <w:num w:numId="34" w16cid:durableId="118455369">
    <w:abstractNumId w:val="81"/>
  </w:num>
  <w:num w:numId="35" w16cid:durableId="431360960">
    <w:abstractNumId w:val="46"/>
  </w:num>
  <w:num w:numId="36" w16cid:durableId="134568361">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993293856">
    <w:abstractNumId w:val="11"/>
  </w:num>
  <w:num w:numId="38" w16cid:durableId="2048334541">
    <w:abstractNumId w:val="1"/>
  </w:num>
  <w:num w:numId="39" w16cid:durableId="77590618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326633890">
    <w:abstractNumId w:val="12"/>
  </w:num>
  <w:num w:numId="41" w16cid:durableId="200020304">
    <w:abstractNumId w:val="53"/>
  </w:num>
  <w:num w:numId="42" w16cid:durableId="406269386">
    <w:abstractNumId w:val="62"/>
  </w:num>
  <w:num w:numId="43" w16cid:durableId="693649413">
    <w:abstractNumId w:val="67"/>
  </w:num>
  <w:num w:numId="44" w16cid:durableId="1234703063">
    <w:abstractNumId w:val="44"/>
  </w:num>
  <w:num w:numId="45" w16cid:durableId="764155959">
    <w:abstractNumId w:val="70"/>
  </w:num>
  <w:num w:numId="46" w16cid:durableId="1952082712">
    <w:abstractNumId w:val="40"/>
  </w:num>
  <w:num w:numId="47" w16cid:durableId="1230917093">
    <w:abstractNumId w:val="37"/>
  </w:num>
  <w:num w:numId="48" w16cid:durableId="2025479351">
    <w:abstractNumId w:val="9"/>
  </w:num>
  <w:num w:numId="49" w16cid:durableId="1266767527">
    <w:abstractNumId w:val="32"/>
  </w:num>
  <w:num w:numId="50" w16cid:durableId="2132937709">
    <w:abstractNumId w:val="17"/>
  </w:num>
  <w:num w:numId="51" w16cid:durableId="2058700838">
    <w:abstractNumId w:val="57"/>
  </w:num>
  <w:num w:numId="52" w16cid:durableId="475881870">
    <w:abstractNumId w:val="69"/>
  </w:num>
  <w:num w:numId="53" w16cid:durableId="552237619">
    <w:abstractNumId w:val="52"/>
  </w:num>
  <w:num w:numId="54" w16cid:durableId="691882245">
    <w:abstractNumId w:val="48"/>
  </w:num>
  <w:num w:numId="55" w16cid:durableId="1137798021">
    <w:abstractNumId w:val="10"/>
  </w:num>
  <w:num w:numId="56" w16cid:durableId="242838424">
    <w:abstractNumId w:val="27"/>
  </w:num>
  <w:num w:numId="57" w16cid:durableId="1982034896">
    <w:abstractNumId w:val="85"/>
  </w:num>
  <w:num w:numId="58" w16cid:durableId="2098555081">
    <w:abstractNumId w:val="54"/>
  </w:num>
  <w:num w:numId="59" w16cid:durableId="1358310445">
    <w:abstractNumId w:val="30"/>
  </w:num>
  <w:num w:numId="60" w16cid:durableId="1142575915">
    <w:abstractNumId w:val="95"/>
  </w:num>
  <w:num w:numId="61" w16cid:durableId="743527481">
    <w:abstractNumId w:val="68"/>
  </w:num>
  <w:num w:numId="62" w16cid:durableId="577207622">
    <w:abstractNumId w:val="71"/>
  </w:num>
  <w:num w:numId="63" w16cid:durableId="1298334936">
    <w:abstractNumId w:val="56"/>
  </w:num>
  <w:num w:numId="64" w16cid:durableId="779841069">
    <w:abstractNumId w:val="7"/>
  </w:num>
  <w:num w:numId="65" w16cid:durableId="676006073">
    <w:abstractNumId w:val="3"/>
  </w:num>
  <w:num w:numId="66" w16cid:durableId="28994871">
    <w:abstractNumId w:val="72"/>
  </w:num>
  <w:num w:numId="67" w16cid:durableId="1799490642">
    <w:abstractNumId w:val="39"/>
  </w:num>
  <w:num w:numId="68" w16cid:durableId="918947901">
    <w:abstractNumId w:val="73"/>
  </w:num>
  <w:num w:numId="69" w16cid:durableId="769394860">
    <w:abstractNumId w:val="35"/>
  </w:num>
  <w:num w:numId="70" w16cid:durableId="1135441813">
    <w:abstractNumId w:val="86"/>
  </w:num>
  <w:num w:numId="71" w16cid:durableId="2126536671">
    <w:abstractNumId w:val="87"/>
  </w:num>
  <w:num w:numId="72" w16cid:durableId="960068253">
    <w:abstractNumId w:val="58"/>
  </w:num>
  <w:num w:numId="73" w16cid:durableId="167404105">
    <w:abstractNumId w:val="36"/>
  </w:num>
  <w:num w:numId="74" w16cid:durableId="451822063">
    <w:abstractNumId w:val="76"/>
  </w:num>
  <w:num w:numId="75" w16cid:durableId="462693962">
    <w:abstractNumId w:val="43"/>
  </w:num>
  <w:num w:numId="76" w16cid:durableId="1885294047">
    <w:abstractNumId w:val="21"/>
  </w:num>
  <w:num w:numId="77" w16cid:durableId="2035186048">
    <w:abstractNumId w:val="19"/>
  </w:num>
  <w:num w:numId="78" w16cid:durableId="1305281995">
    <w:abstractNumId w:val="83"/>
  </w:num>
  <w:num w:numId="79" w16cid:durableId="167447285">
    <w:abstractNumId w:val="82"/>
  </w:num>
  <w:num w:numId="80" w16cid:durableId="1012072777">
    <w:abstractNumId w:val="96"/>
  </w:num>
  <w:num w:numId="81" w16cid:durableId="237524636">
    <w:abstractNumId w:val="93"/>
  </w:num>
  <w:num w:numId="82" w16cid:durableId="873422565">
    <w:abstractNumId w:val="92"/>
  </w:num>
  <w:num w:numId="83" w16cid:durableId="371463926">
    <w:abstractNumId w:val="64"/>
  </w:num>
  <w:num w:numId="84" w16cid:durableId="1196382191">
    <w:abstractNumId w:val="94"/>
  </w:num>
  <w:num w:numId="85" w16cid:durableId="1616251542">
    <w:abstractNumId w:val="38"/>
  </w:num>
  <w:num w:numId="86" w16cid:durableId="1006976764">
    <w:abstractNumId w:val="77"/>
  </w:num>
  <w:num w:numId="87" w16cid:durableId="74595243">
    <w:abstractNumId w:val="15"/>
  </w:num>
  <w:num w:numId="88" w16cid:durableId="351499166">
    <w:abstractNumId w:val="49"/>
  </w:num>
  <w:num w:numId="89" w16cid:durableId="1892106257">
    <w:abstractNumId w:val="65"/>
  </w:num>
  <w:num w:numId="90" w16cid:durableId="789933331">
    <w:abstractNumId w:val="2"/>
  </w:num>
  <w:num w:numId="91" w16cid:durableId="146560005">
    <w:abstractNumId w:val="55"/>
  </w:num>
  <w:num w:numId="92" w16cid:durableId="1177839951">
    <w:abstractNumId w:val="4"/>
  </w:num>
  <w:num w:numId="93" w16cid:durableId="1353603220">
    <w:abstractNumId w:val="59"/>
  </w:num>
  <w:num w:numId="94" w16cid:durableId="284780143">
    <w:abstractNumId w:val="91"/>
  </w:num>
  <w:num w:numId="95" w16cid:durableId="1171220649">
    <w:abstractNumId w:val="8"/>
  </w:num>
  <w:num w:numId="96" w16cid:durableId="74399621">
    <w:abstractNumId w:val="90"/>
  </w:num>
  <w:num w:numId="97" w16cid:durableId="1997831212">
    <w:abstractNumId w:val="20"/>
  </w:num>
  <w:num w:numId="98" w16cid:durableId="1397511579">
    <w:abstractNumId w:val="26"/>
  </w:num>
  <w:num w:numId="99" w16cid:durableId="1973514969">
    <w:abstractNumId w:val="33"/>
  </w:num>
  <w:num w:numId="100" w16cid:durableId="1972049766">
    <w:abstractNumId w:val="28"/>
  </w:num>
  <w:num w:numId="101" w16cid:durableId="305357676">
    <w:abstractNumId w:val="74"/>
  </w:num>
  <w:numIdMacAtCleanup w:val="10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68"/>
    <w:rsid w:val="001202EB"/>
    <w:rsid w:val="0016122E"/>
    <w:rsid w:val="001D3A74"/>
    <w:rsid w:val="002351FE"/>
    <w:rsid w:val="002D778F"/>
    <w:rsid w:val="003472DA"/>
    <w:rsid w:val="0043510C"/>
    <w:rsid w:val="004452DC"/>
    <w:rsid w:val="00454FD9"/>
    <w:rsid w:val="006276D4"/>
    <w:rsid w:val="00667263"/>
    <w:rsid w:val="00684EFC"/>
    <w:rsid w:val="00757D9A"/>
    <w:rsid w:val="008474A0"/>
    <w:rsid w:val="008500E2"/>
    <w:rsid w:val="00946D9A"/>
    <w:rsid w:val="00951499"/>
    <w:rsid w:val="00A22268"/>
    <w:rsid w:val="00A26A9C"/>
    <w:rsid w:val="00A75979"/>
    <w:rsid w:val="00B35C37"/>
    <w:rsid w:val="00B44BFC"/>
    <w:rsid w:val="00B45851"/>
    <w:rsid w:val="00BD38C0"/>
    <w:rsid w:val="00BD4C7A"/>
    <w:rsid w:val="00BE26D2"/>
    <w:rsid w:val="00CD2289"/>
    <w:rsid w:val="00D120FD"/>
    <w:rsid w:val="00D242A0"/>
    <w:rsid w:val="00DA0565"/>
    <w:rsid w:val="00DB3063"/>
    <w:rsid w:val="00E13E36"/>
    <w:rsid w:val="00F77AE0"/>
    <w:rsid w:val="00FA7C6D"/>
    <w:rsid w:val="00FD5F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6740"/>
  <w15:chartTrackingRefBased/>
  <w15:docId w15:val="{D982E870-587D-8844-BB95-09E4EA60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b/>
        <w:color w:val="262626"/>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2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22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222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unhideWhenUsed/>
    <w:qFormat/>
    <w:rsid w:val="00A222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unhideWhenUsed/>
    <w:qFormat/>
    <w:rsid w:val="00A2226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A2226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2226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2226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2226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22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222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22268"/>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rsid w:val="00A22268"/>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rsid w:val="00A22268"/>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A22268"/>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22268"/>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22268"/>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2226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22268"/>
    <w:pPr>
      <w:spacing w:after="80"/>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A22268"/>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A222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A22268"/>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A22268"/>
    <w:pPr>
      <w:spacing w:before="160" w:after="160"/>
      <w:jc w:val="center"/>
    </w:pPr>
    <w:rPr>
      <w:i/>
      <w:iCs/>
      <w:color w:val="404040" w:themeColor="text1" w:themeTint="BF"/>
    </w:rPr>
  </w:style>
  <w:style w:type="character" w:customStyle="1" w:styleId="22">
    <w:name w:val="Цитата 2 Знак"/>
    <w:basedOn w:val="a0"/>
    <w:link w:val="21"/>
    <w:uiPriority w:val="29"/>
    <w:rsid w:val="00A22268"/>
    <w:rPr>
      <w:i/>
      <w:iCs/>
      <w:color w:val="404040" w:themeColor="text1" w:themeTint="BF"/>
    </w:rPr>
  </w:style>
  <w:style w:type="paragraph" w:styleId="a7">
    <w:name w:val="List Paragraph"/>
    <w:basedOn w:val="a"/>
    <w:uiPriority w:val="34"/>
    <w:qFormat/>
    <w:rsid w:val="00A22268"/>
    <w:pPr>
      <w:ind w:left="720"/>
      <w:contextualSpacing/>
    </w:pPr>
  </w:style>
  <w:style w:type="character" w:styleId="a8">
    <w:name w:val="Intense Emphasis"/>
    <w:basedOn w:val="a0"/>
    <w:uiPriority w:val="21"/>
    <w:qFormat/>
    <w:rsid w:val="00A22268"/>
    <w:rPr>
      <w:i/>
      <w:iCs/>
      <w:color w:val="2F5496" w:themeColor="accent1" w:themeShade="BF"/>
    </w:rPr>
  </w:style>
  <w:style w:type="paragraph" w:styleId="a9">
    <w:name w:val="Intense Quote"/>
    <w:basedOn w:val="a"/>
    <w:next w:val="a"/>
    <w:link w:val="aa"/>
    <w:uiPriority w:val="30"/>
    <w:qFormat/>
    <w:rsid w:val="00A2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2268"/>
    <w:rPr>
      <w:i/>
      <w:iCs/>
      <w:color w:val="2F5496" w:themeColor="accent1" w:themeShade="BF"/>
    </w:rPr>
  </w:style>
  <w:style w:type="character" w:styleId="ab">
    <w:name w:val="Intense Reference"/>
    <w:basedOn w:val="a0"/>
    <w:uiPriority w:val="32"/>
    <w:qFormat/>
    <w:rsid w:val="00A22268"/>
    <w:rPr>
      <w:b w:val="0"/>
      <w:bCs/>
      <w:smallCaps/>
      <w:color w:val="2F5496" w:themeColor="accent1" w:themeShade="BF"/>
      <w:spacing w:val="5"/>
    </w:rPr>
  </w:style>
  <w:style w:type="paragraph" w:customStyle="1" w:styleId="ds-markdown-paragraph">
    <w:name w:val="ds-markdown-paragraph"/>
    <w:basedOn w:val="a"/>
    <w:rsid w:val="00A22268"/>
    <w:pPr>
      <w:spacing w:before="100" w:beforeAutospacing="1" w:after="100" w:afterAutospacing="1"/>
    </w:pPr>
    <w:rPr>
      <w:rFonts w:eastAsia="Times New Roman"/>
      <w:b w:val="0"/>
      <w:color w:val="auto"/>
      <w:kern w:val="0"/>
      <w:lang w:eastAsia="ru-RU"/>
      <w14:ligatures w14:val="none"/>
    </w:rPr>
  </w:style>
  <w:style w:type="character" w:styleId="ac">
    <w:name w:val="Strong"/>
    <w:basedOn w:val="a0"/>
    <w:uiPriority w:val="22"/>
    <w:qFormat/>
    <w:rsid w:val="00A22268"/>
    <w:rPr>
      <w:b w:val="0"/>
      <w:bCs/>
    </w:rPr>
  </w:style>
  <w:style w:type="character" w:styleId="HTML">
    <w:name w:val="HTML Code"/>
    <w:basedOn w:val="a0"/>
    <w:uiPriority w:val="99"/>
    <w:semiHidden/>
    <w:unhideWhenUsed/>
    <w:rsid w:val="00A22268"/>
    <w:rPr>
      <w:rFonts w:ascii="Courier New" w:eastAsia="Times New Roman" w:hAnsi="Courier New" w:cs="Courier New"/>
      <w:sz w:val="20"/>
      <w:szCs w:val="20"/>
    </w:rPr>
  </w:style>
  <w:style w:type="character" w:customStyle="1" w:styleId="d813de27">
    <w:name w:val="d813de27"/>
    <w:basedOn w:val="a0"/>
    <w:rsid w:val="00A22268"/>
  </w:style>
  <w:style w:type="paragraph" w:styleId="HTML0">
    <w:name w:val="HTML Preformatted"/>
    <w:basedOn w:val="a"/>
    <w:link w:val="HTML1"/>
    <w:uiPriority w:val="99"/>
    <w:semiHidden/>
    <w:unhideWhenUsed/>
    <w:rsid w:val="00A22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color w:val="auto"/>
      <w:kern w:val="0"/>
      <w:sz w:val="20"/>
      <w:szCs w:val="20"/>
      <w:lang w:eastAsia="ru-RU"/>
      <w14:ligatures w14:val="none"/>
    </w:rPr>
  </w:style>
  <w:style w:type="character" w:customStyle="1" w:styleId="HTML1">
    <w:name w:val="Стандартный HTML Знак"/>
    <w:basedOn w:val="a0"/>
    <w:link w:val="HTML0"/>
    <w:uiPriority w:val="99"/>
    <w:semiHidden/>
    <w:rsid w:val="00A22268"/>
    <w:rPr>
      <w:rFonts w:ascii="Courier New" w:eastAsia="Times New Roman" w:hAnsi="Courier New" w:cs="Courier New"/>
      <w:b w:val="0"/>
      <w:color w:val="auto"/>
      <w:kern w:val="0"/>
      <w:sz w:val="20"/>
      <w:szCs w:val="20"/>
      <w:lang w:eastAsia="ru-RU"/>
      <w14:ligatures w14:val="none"/>
    </w:rPr>
  </w:style>
  <w:style w:type="character" w:customStyle="1" w:styleId="token">
    <w:name w:val="token"/>
    <w:basedOn w:val="a0"/>
    <w:rsid w:val="00A22268"/>
  </w:style>
  <w:style w:type="paragraph" w:customStyle="1" w:styleId="msonormal0">
    <w:name w:val="msonormal"/>
    <w:basedOn w:val="a"/>
    <w:rsid w:val="001D3A74"/>
    <w:pPr>
      <w:spacing w:before="100" w:beforeAutospacing="1" w:after="100" w:afterAutospacing="1"/>
    </w:pPr>
    <w:rPr>
      <w:rFonts w:eastAsia="Times New Roman"/>
      <w:b w:val="0"/>
      <w:color w:val="auto"/>
      <w:kern w:val="0"/>
      <w:lang w:eastAsia="ru-RU"/>
      <w14:ligatures w14:val="none"/>
    </w:rPr>
  </w:style>
  <w:style w:type="character" w:styleId="ad">
    <w:name w:val="Hyperlink"/>
    <w:basedOn w:val="a0"/>
    <w:uiPriority w:val="99"/>
    <w:semiHidden/>
    <w:unhideWhenUsed/>
    <w:rsid w:val="001D3A74"/>
    <w:rPr>
      <w:color w:val="0000FF"/>
      <w:u w:val="single"/>
    </w:rPr>
  </w:style>
  <w:style w:type="paragraph" w:styleId="ae">
    <w:name w:val="header"/>
    <w:basedOn w:val="a"/>
    <w:link w:val="af"/>
    <w:uiPriority w:val="99"/>
    <w:unhideWhenUsed/>
    <w:rsid w:val="00DB3063"/>
    <w:pPr>
      <w:tabs>
        <w:tab w:val="center" w:pos="4677"/>
        <w:tab w:val="right" w:pos="9355"/>
      </w:tabs>
    </w:pPr>
  </w:style>
  <w:style w:type="character" w:customStyle="1" w:styleId="af">
    <w:name w:val="Верхний колонтитул Знак"/>
    <w:basedOn w:val="a0"/>
    <w:link w:val="ae"/>
    <w:uiPriority w:val="99"/>
    <w:rsid w:val="00DB3063"/>
  </w:style>
  <w:style w:type="paragraph" w:styleId="af0">
    <w:name w:val="footer"/>
    <w:basedOn w:val="a"/>
    <w:link w:val="af1"/>
    <w:uiPriority w:val="99"/>
    <w:unhideWhenUsed/>
    <w:rsid w:val="00DB3063"/>
    <w:pPr>
      <w:tabs>
        <w:tab w:val="center" w:pos="4677"/>
        <w:tab w:val="right" w:pos="9355"/>
      </w:tabs>
    </w:pPr>
  </w:style>
  <w:style w:type="character" w:customStyle="1" w:styleId="af1">
    <w:name w:val="Нижний колонтитул Знак"/>
    <w:basedOn w:val="a0"/>
    <w:link w:val="af0"/>
    <w:uiPriority w:val="99"/>
    <w:rsid w:val="00DB3063"/>
  </w:style>
  <w:style w:type="character" w:styleId="af2">
    <w:name w:val="Emphasis"/>
    <w:basedOn w:val="a0"/>
    <w:uiPriority w:val="20"/>
    <w:qFormat/>
    <w:rsid w:val="00DA0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35</Pages>
  <Words>16483</Words>
  <Characters>93956</Characters>
  <Application>Microsoft Office Word</Application>
  <DocSecurity>0</DocSecurity>
  <Lines>782</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Natalya Krivonosova</dc:creator>
  <cp:keywords/>
  <dc:description/>
  <cp:lastModifiedBy>Natalya Krivonosova</cp:lastModifiedBy>
  <cp:revision>7</cp:revision>
  <dcterms:created xsi:type="dcterms:W3CDTF">2026-08-19T21:09:00Z</dcterms:created>
  <dcterms:modified xsi:type="dcterms:W3CDTF">2026-09-13T07:09:00Z</dcterms:modified>
</cp:coreProperties>
</file>