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4E4B" w:rsidRPr="001C02EC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0A5DBE">
        <w:rPr>
          <w:sz w:val="22"/>
          <w:szCs w:val="22"/>
        </w:rPr>
        <w:t xml:space="preserve">Лабораторная работа  № </w:t>
      </w:r>
      <w:r w:rsidR="008F7DFE">
        <w:rPr>
          <w:sz w:val="36"/>
          <w:szCs w:val="36"/>
        </w:rPr>
        <w:t>5</w:t>
      </w:r>
    </w:p>
    <w:p w:rsidR="002D295C" w:rsidRPr="001C02EC" w:rsidRDefault="00EF258B" w:rsidP="002D295C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E94F96">
        <w:rPr>
          <w:rFonts w:ascii="Times New Roman" w:hAnsi="Times New Roman" w:cs="Times New Roman"/>
          <w:i w:val="0"/>
          <w:sz w:val="24"/>
          <w:szCs w:val="24"/>
        </w:rPr>
        <w:t xml:space="preserve">МЕТОДЫ </w:t>
      </w:r>
      <w:r w:rsidR="008F7DFE">
        <w:rPr>
          <w:rFonts w:ascii="Times New Roman" w:hAnsi="Times New Roman" w:cs="Times New Roman"/>
          <w:i w:val="0"/>
          <w:sz w:val="24"/>
          <w:szCs w:val="24"/>
        </w:rPr>
        <w:t>ПО ОБРАБОТКЕ СОБЫТИЙ</w:t>
      </w:r>
    </w:p>
    <w:p w:rsidR="00984E4B" w:rsidRPr="00322AD4" w:rsidRDefault="00984E4B" w:rsidP="00984E4B">
      <w:pPr>
        <w:pStyle w:val="a3"/>
        <w:ind w:left="1418" w:hanging="1418"/>
        <w:rPr>
          <w:sz w:val="22"/>
          <w:szCs w:val="22"/>
        </w:rPr>
      </w:pPr>
      <w:r w:rsidRPr="0034174E">
        <w:rPr>
          <w:sz w:val="22"/>
          <w:szCs w:val="22"/>
          <w:u w:val="single"/>
        </w:rPr>
        <w:t>Цель работы</w:t>
      </w:r>
      <w:r w:rsidRPr="0034174E">
        <w:rPr>
          <w:sz w:val="22"/>
          <w:szCs w:val="22"/>
        </w:rPr>
        <w:t xml:space="preserve">: </w:t>
      </w:r>
      <w:r w:rsidR="00322AD4" w:rsidRPr="0034174E">
        <w:rPr>
          <w:sz w:val="22"/>
          <w:szCs w:val="22"/>
        </w:rPr>
        <w:t xml:space="preserve">ознакомиться с методами </w:t>
      </w:r>
      <w:r w:rsidR="0034174E" w:rsidRPr="0034174E">
        <w:rPr>
          <w:sz w:val="22"/>
          <w:szCs w:val="22"/>
        </w:rPr>
        <w:t>по обработке событий</w:t>
      </w:r>
      <w:r w:rsidR="00322AD4" w:rsidRPr="0034174E">
        <w:t>, приобрести практические умения написания кода с использованием некоторых методов</w:t>
      </w:r>
      <w:r w:rsidR="0034174E" w:rsidRPr="0034174E">
        <w:t>.</w:t>
      </w:r>
    </w:p>
    <w:p w:rsidR="00984E4B" w:rsidRPr="007C07A1" w:rsidRDefault="00984E4B" w:rsidP="00984E4B">
      <w:pPr>
        <w:pStyle w:val="a3"/>
        <w:ind w:firstLine="0"/>
        <w:rPr>
          <w:sz w:val="22"/>
          <w:szCs w:val="22"/>
        </w:rPr>
      </w:pPr>
    </w:p>
    <w:p w:rsidR="00984E4B" w:rsidRPr="004B4BF1" w:rsidRDefault="004D27BE" w:rsidP="00984E4B">
      <w:pPr>
        <w:pStyle w:val="a3"/>
        <w:ind w:firstLine="0"/>
        <w:jc w:val="center"/>
        <w:rPr>
          <w:b/>
        </w:rPr>
      </w:pPr>
      <w:r w:rsidRPr="004B4BF1">
        <w:rPr>
          <w:b/>
        </w:rPr>
        <w:t>ТЕОРЕТИЧЕСКИЕ СВЕДЕНИЯ</w:t>
      </w:r>
    </w:p>
    <w:p w:rsidR="008F7DFE" w:rsidRPr="008F7DFE" w:rsidRDefault="008F7DFE" w:rsidP="008F7DFE">
      <w:pPr>
        <w:pStyle w:val="a8"/>
        <w:numPr>
          <w:ilvl w:val="0"/>
          <w:numId w:val="32"/>
        </w:numPr>
        <w:shd w:val="clear" w:color="auto" w:fill="FFFFFF"/>
        <w:ind w:left="567" w:hanging="567"/>
        <w:rPr>
          <w:sz w:val="22"/>
          <w:szCs w:val="22"/>
        </w:rPr>
      </w:pPr>
      <w:r w:rsidRPr="008F7DFE">
        <w:rPr>
          <w:b/>
          <w:sz w:val="22"/>
          <w:szCs w:val="22"/>
        </w:rPr>
        <w:t>ready(fn)</w:t>
      </w:r>
      <w:r w:rsidRPr="008F7DFE">
        <w:rPr>
          <w:sz w:val="22"/>
          <w:szCs w:val="22"/>
        </w:rPr>
        <w:t> - назначает функцию, которая будет выполняться, когда документ готов к работе.</w:t>
      </w:r>
    </w:p>
    <w:p w:rsidR="008F7DFE" w:rsidRPr="008F7DFE" w:rsidRDefault="008F7DFE" w:rsidP="008F7DFE">
      <w:pPr>
        <w:shd w:val="clear" w:color="auto" w:fill="FFFFFF"/>
        <w:ind w:firstLine="567"/>
        <w:rPr>
          <w:sz w:val="22"/>
          <w:szCs w:val="22"/>
        </w:rPr>
      </w:pPr>
      <w:r w:rsidRPr="008F7DFE">
        <w:rPr>
          <w:sz w:val="22"/>
          <w:szCs w:val="22"/>
          <w:u w:val="single"/>
        </w:rPr>
        <w:t>Пример</w:t>
      </w:r>
      <w:r w:rsidRPr="008F7DFE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Pr="008F7DFE">
        <w:rPr>
          <w:rFonts w:ascii="Courier New" w:hAnsi="Courier New" w:cs="Courier New"/>
          <w:sz w:val="22"/>
          <w:szCs w:val="22"/>
        </w:rPr>
        <w:t>$(</w:t>
      </w:r>
      <w:r w:rsidRPr="008F7DFE">
        <w:rPr>
          <w:rFonts w:ascii="Courier New" w:hAnsi="Courier New" w:cs="Courier New"/>
          <w:sz w:val="22"/>
          <w:szCs w:val="22"/>
          <w:lang w:val="en-US"/>
        </w:rPr>
        <w:t>document</w:t>
      </w:r>
      <w:r w:rsidRPr="008F7DFE">
        <w:rPr>
          <w:rFonts w:ascii="Courier New" w:hAnsi="Courier New" w:cs="Courier New"/>
          <w:sz w:val="22"/>
          <w:szCs w:val="22"/>
        </w:rPr>
        <w:t>).</w:t>
      </w:r>
      <w:r w:rsidRPr="008F7DFE">
        <w:rPr>
          <w:rFonts w:ascii="Courier New" w:hAnsi="Courier New" w:cs="Courier New"/>
          <w:sz w:val="22"/>
          <w:szCs w:val="22"/>
          <w:lang w:val="en-US"/>
        </w:rPr>
        <w:t>ready</w:t>
      </w:r>
      <w:r w:rsidRPr="008F7DFE">
        <w:rPr>
          <w:rFonts w:ascii="Courier New" w:hAnsi="Courier New" w:cs="Courier New"/>
          <w:sz w:val="22"/>
          <w:szCs w:val="22"/>
        </w:rPr>
        <w:t>(</w:t>
      </w:r>
      <w:r w:rsidRPr="008F7DFE">
        <w:rPr>
          <w:rFonts w:ascii="Courier New" w:hAnsi="Courier New" w:cs="Courier New"/>
          <w:sz w:val="22"/>
          <w:szCs w:val="22"/>
          <w:lang w:val="en-US"/>
        </w:rPr>
        <w:t>init</w:t>
      </w:r>
      <w:r w:rsidRPr="008F7DFE">
        <w:rPr>
          <w:rFonts w:ascii="Courier New" w:hAnsi="Courier New" w:cs="Courier New"/>
          <w:sz w:val="22"/>
          <w:szCs w:val="22"/>
        </w:rPr>
        <w:t>);</w:t>
      </w:r>
    </w:p>
    <w:p w:rsidR="008F7DFE" w:rsidRPr="008F7DFE" w:rsidRDefault="008F7DFE" w:rsidP="008F7DFE">
      <w:pPr>
        <w:shd w:val="clear" w:color="auto" w:fill="FFFFFF"/>
        <w:ind w:firstLine="567"/>
        <w:rPr>
          <w:sz w:val="22"/>
          <w:szCs w:val="22"/>
        </w:rPr>
      </w:pPr>
      <w:r w:rsidRPr="008F7DFE">
        <w:rPr>
          <w:sz w:val="22"/>
          <w:szCs w:val="22"/>
        </w:rPr>
        <w:t>Данная инструкция говорит браузеру, что сразу после загрузки документа должна сработать функция init.</w:t>
      </w:r>
    </w:p>
    <w:p w:rsidR="00693C72" w:rsidRDefault="008F7DFE" w:rsidP="008F7DFE">
      <w:pPr>
        <w:pStyle w:val="a8"/>
        <w:numPr>
          <w:ilvl w:val="0"/>
          <w:numId w:val="32"/>
        </w:numPr>
        <w:shd w:val="clear" w:color="auto" w:fill="FFFFFF"/>
        <w:ind w:left="567" w:hanging="567"/>
        <w:rPr>
          <w:sz w:val="22"/>
          <w:szCs w:val="22"/>
        </w:rPr>
      </w:pPr>
      <w:r w:rsidRPr="008F7DFE">
        <w:rPr>
          <w:b/>
          <w:sz w:val="22"/>
          <w:szCs w:val="22"/>
        </w:rPr>
        <w:t>bind</w:t>
      </w:r>
      <w:r>
        <w:rPr>
          <w:b/>
          <w:sz w:val="22"/>
          <w:szCs w:val="22"/>
        </w:rPr>
        <w:t xml:space="preserve"> </w:t>
      </w:r>
      <w:r w:rsidRPr="00693C72">
        <w:rPr>
          <w:b/>
          <w:sz w:val="22"/>
          <w:szCs w:val="22"/>
        </w:rPr>
        <w:t>(type, fn)</w:t>
      </w:r>
      <w:r w:rsidRPr="008F7DFE">
        <w:rPr>
          <w:sz w:val="22"/>
          <w:szCs w:val="22"/>
        </w:rPr>
        <w:t> - связывает обработчик события с самим событием.</w:t>
      </w:r>
    </w:p>
    <w:p w:rsidR="008F7DFE" w:rsidRPr="00693C72" w:rsidRDefault="008F7DFE" w:rsidP="00693C72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693C72">
        <w:rPr>
          <w:sz w:val="22"/>
          <w:szCs w:val="22"/>
          <w:u w:val="single"/>
        </w:rPr>
        <w:t>Пример</w:t>
      </w:r>
      <w:r w:rsidRPr="00693C72">
        <w:rPr>
          <w:sz w:val="22"/>
          <w:szCs w:val="22"/>
          <w:u w:val="single"/>
          <w:lang w:val="en-US"/>
        </w:rPr>
        <w:t>:</w:t>
      </w:r>
      <w:r w:rsidR="00693C72" w:rsidRPr="00693C72">
        <w:rPr>
          <w:sz w:val="22"/>
          <w:szCs w:val="22"/>
          <w:lang w:val="en-US"/>
        </w:rPr>
        <w:t xml:space="preserve"> </w:t>
      </w:r>
      <w:r w:rsidR="00693C72" w:rsidRPr="00693C72">
        <w:rPr>
          <w:rFonts w:ascii="Courier New" w:hAnsi="Courier New" w:cs="Courier New"/>
          <w:sz w:val="22"/>
          <w:szCs w:val="22"/>
          <w:lang w:val="en-US"/>
        </w:rPr>
        <w:t>$(div).bind('click', init);</w:t>
      </w:r>
    </w:p>
    <w:p w:rsidR="008F7DFE" w:rsidRPr="008F7DFE" w:rsidRDefault="008F7DFE" w:rsidP="008F7DFE">
      <w:pPr>
        <w:shd w:val="clear" w:color="auto" w:fill="FFFFFF"/>
        <w:ind w:firstLine="567"/>
        <w:rPr>
          <w:sz w:val="22"/>
          <w:szCs w:val="22"/>
        </w:rPr>
      </w:pPr>
      <w:r w:rsidRPr="008F7DFE">
        <w:rPr>
          <w:sz w:val="22"/>
          <w:szCs w:val="22"/>
        </w:rPr>
        <w:t>Данная инструкция говорит браузеру, что при щелчке по div-у должна сработать функция init (здесь click - событие, а init - функция, обработчик события).</w:t>
      </w:r>
    </w:p>
    <w:p w:rsidR="00A80A5B" w:rsidRPr="008F7DFE" w:rsidRDefault="008D227C" w:rsidP="008F7DFE">
      <w:pPr>
        <w:shd w:val="clear" w:color="auto" w:fill="FFFFFF"/>
        <w:ind w:firstLine="567"/>
        <w:rPr>
          <w:sz w:val="22"/>
          <w:szCs w:val="22"/>
        </w:rPr>
      </w:pPr>
      <w:r w:rsidRPr="00A25D3B">
        <w:rPr>
          <w:sz w:val="22"/>
          <w:szCs w:val="22"/>
          <w:u w:val="single"/>
        </w:rPr>
        <w:t>Пример</w:t>
      </w:r>
      <w:r>
        <w:rPr>
          <w:sz w:val="22"/>
          <w:szCs w:val="22"/>
          <w:u w:val="single"/>
        </w:rPr>
        <w:t xml:space="preserve"> 1:</w:t>
      </w:r>
      <w:r w:rsidR="008F7DFE" w:rsidRPr="008F7DFE">
        <w:rPr>
          <w:sz w:val="22"/>
          <w:szCs w:val="22"/>
        </w:rPr>
        <w:t xml:space="preserve"> Создадим список </w:t>
      </w:r>
      <w:hyperlink r:id="rId8" w:history="1">
        <w:r w:rsidR="008F7DFE" w:rsidRPr="008F7DFE">
          <w:rPr>
            <w:sz w:val="22"/>
            <w:szCs w:val="22"/>
          </w:rPr>
          <w:t>уроков по jQuery</w:t>
        </w:r>
      </w:hyperlink>
      <w:r w:rsidR="008F7DFE" w:rsidRPr="008F7DFE">
        <w:rPr>
          <w:sz w:val="22"/>
          <w:szCs w:val="22"/>
        </w:rPr>
        <w:t> и сделаем так, чтобы при щелчке по какому-нибудь из них, в поле ниже появлялось описание выбранного урока:</w:t>
      </w:r>
    </w:p>
    <w:p w:rsidR="008F7DFE" w:rsidRPr="008F7DFE" w:rsidRDefault="00A25D3B" w:rsidP="008F7DFE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017123" cy="742950"/>
            <wp:effectExtent l="19050" t="0" r="2677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228" t="23656" r="9988" b="6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390" cy="74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FE" w:rsidRDefault="00A25D3B" w:rsidP="008F7DFE">
      <w:pPr>
        <w:shd w:val="clear" w:color="auto" w:fill="FFFFFF"/>
        <w:ind w:firstLine="567"/>
        <w:rPr>
          <w:sz w:val="22"/>
          <w:szCs w:val="22"/>
        </w:rPr>
      </w:pPr>
      <w:r w:rsidRPr="00A25D3B">
        <w:rPr>
          <w:sz w:val="22"/>
          <w:szCs w:val="22"/>
        </w:rPr>
        <w:t>Создадим сам список и поле для вывода описаний на html-странице:</w:t>
      </w:r>
    </w:p>
    <w:p w:rsidR="00A25D3B" w:rsidRPr="008F7DFE" w:rsidRDefault="00A25D3B" w:rsidP="008F7DFE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905250" cy="19335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833" t="20670" r="30383" b="49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D3B" w:rsidRPr="00A25D3B" w:rsidRDefault="00A25D3B" w:rsidP="00A80A5B">
      <w:pPr>
        <w:shd w:val="clear" w:color="auto" w:fill="FFFFFF"/>
        <w:ind w:firstLine="567"/>
        <w:rPr>
          <w:sz w:val="22"/>
          <w:szCs w:val="22"/>
        </w:rPr>
      </w:pPr>
      <w:r w:rsidRPr="00A25D3B">
        <w:rPr>
          <w:sz w:val="22"/>
          <w:szCs w:val="22"/>
        </w:rPr>
        <w:t>Мы могли бы каждому пункту списка задать обработчик события - функцию desc, которая и будет задавать описания в зависимости от выбранного пункта. Но jQuery позволяет сделать это еще проще. </w:t>
      </w:r>
    </w:p>
    <w:p w:rsidR="009E63CF" w:rsidRDefault="00A25D3B" w:rsidP="00A80A5B">
      <w:pPr>
        <w:shd w:val="clear" w:color="auto" w:fill="FFFFFF"/>
        <w:ind w:firstLine="567"/>
        <w:rPr>
          <w:sz w:val="22"/>
          <w:szCs w:val="22"/>
        </w:rPr>
      </w:pPr>
      <w:r w:rsidRPr="00A25D3B">
        <w:rPr>
          <w:sz w:val="22"/>
          <w:szCs w:val="22"/>
        </w:rPr>
        <w:t xml:space="preserve">На странице </w:t>
      </w:r>
      <w:r w:rsidRPr="00A25D3B">
        <w:rPr>
          <w:rFonts w:ascii="Courier New" w:hAnsi="Courier New" w:cs="Courier New"/>
          <w:sz w:val="22"/>
          <w:szCs w:val="22"/>
          <w:lang w:val="en-US"/>
        </w:rPr>
        <w:t>script</w:t>
      </w:r>
      <w:r w:rsidRPr="0034174E">
        <w:rPr>
          <w:rFonts w:ascii="Courier New" w:hAnsi="Courier New" w:cs="Courier New"/>
          <w:sz w:val="22"/>
          <w:szCs w:val="22"/>
        </w:rPr>
        <w:t>.</w:t>
      </w:r>
      <w:r w:rsidRPr="00A25D3B">
        <w:rPr>
          <w:rFonts w:ascii="Courier New" w:hAnsi="Courier New" w:cs="Courier New"/>
          <w:sz w:val="22"/>
          <w:szCs w:val="22"/>
          <w:lang w:val="en-US"/>
        </w:rPr>
        <w:t>js</w:t>
      </w:r>
      <w:r w:rsidRPr="00A25D3B">
        <w:rPr>
          <w:sz w:val="22"/>
          <w:szCs w:val="22"/>
        </w:rPr>
        <w:t xml:space="preserve"> нам достаточно назначить функцию, которая будет срабатывать каждый раз, когда документ готов к работе (назовем ее init). Сама же функция init будет вызывать функцию desc каждый раз, когда выбран какой-либо пункт списка (т.е. наступает событие change):</w:t>
      </w:r>
    </w:p>
    <w:p w:rsidR="00A25D3B" w:rsidRDefault="00A25D3B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324475" cy="2152650"/>
            <wp:effectExtent l="19050" t="0" r="952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159" t="20960" r="12856" b="44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063" w:rsidRDefault="00055063" w:rsidP="00055063">
      <w:pPr>
        <w:pStyle w:val="a8"/>
        <w:numPr>
          <w:ilvl w:val="0"/>
          <w:numId w:val="32"/>
        </w:numPr>
        <w:shd w:val="clear" w:color="auto" w:fill="FFFFFF"/>
        <w:ind w:left="567" w:hanging="567"/>
        <w:rPr>
          <w:sz w:val="22"/>
          <w:szCs w:val="22"/>
        </w:rPr>
      </w:pPr>
      <w:r w:rsidRPr="00F27BAD">
        <w:rPr>
          <w:b/>
          <w:sz w:val="22"/>
          <w:szCs w:val="22"/>
        </w:rPr>
        <w:t>one</w:t>
      </w:r>
      <w:r w:rsidR="00F27BAD" w:rsidRPr="00F27BAD">
        <w:rPr>
          <w:b/>
          <w:sz w:val="22"/>
          <w:szCs w:val="22"/>
        </w:rPr>
        <w:t xml:space="preserve"> </w:t>
      </w:r>
      <w:r w:rsidRPr="00F27BAD">
        <w:rPr>
          <w:b/>
          <w:sz w:val="22"/>
          <w:szCs w:val="22"/>
        </w:rPr>
        <w:t>(type, fn)</w:t>
      </w:r>
      <w:r w:rsidRPr="00055063">
        <w:rPr>
          <w:sz w:val="22"/>
          <w:szCs w:val="22"/>
        </w:rPr>
        <w:t> - связывает </w:t>
      </w:r>
      <w:hyperlink r:id="rId12" w:history="1">
        <w:r w:rsidRPr="00055063">
          <w:rPr>
            <w:sz w:val="22"/>
            <w:szCs w:val="22"/>
          </w:rPr>
          <w:t>обработчик события</w:t>
        </w:r>
      </w:hyperlink>
      <w:r w:rsidRPr="00055063">
        <w:rPr>
          <w:sz w:val="22"/>
          <w:szCs w:val="22"/>
        </w:rPr>
        <w:t> с самим событием, но выполняется он только один раз.</w:t>
      </w:r>
    </w:p>
    <w:p w:rsidR="00055063" w:rsidRPr="00055063" w:rsidRDefault="00055063" w:rsidP="00055063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055063">
        <w:rPr>
          <w:sz w:val="22"/>
          <w:szCs w:val="22"/>
          <w:u w:val="single"/>
        </w:rPr>
        <w:t>Пример</w:t>
      </w:r>
      <w:r w:rsidRPr="00055063">
        <w:rPr>
          <w:sz w:val="22"/>
          <w:szCs w:val="22"/>
          <w:lang w:val="en-US"/>
        </w:rPr>
        <w:t xml:space="preserve">: </w:t>
      </w:r>
      <w:r w:rsidRPr="00055063">
        <w:rPr>
          <w:rFonts w:ascii="Courier New" w:hAnsi="Courier New" w:cs="Courier New"/>
          <w:sz w:val="22"/>
          <w:szCs w:val="22"/>
          <w:lang w:val="en-US"/>
        </w:rPr>
        <w:t>$(div).one('click', init);</w:t>
      </w:r>
    </w:p>
    <w:p w:rsidR="00055063" w:rsidRPr="00055063" w:rsidRDefault="00055063" w:rsidP="00055063">
      <w:pPr>
        <w:shd w:val="clear" w:color="auto" w:fill="FFFFFF"/>
        <w:ind w:firstLine="567"/>
        <w:rPr>
          <w:sz w:val="22"/>
          <w:szCs w:val="22"/>
          <w:lang w:val="en-US"/>
        </w:rPr>
      </w:pPr>
    </w:p>
    <w:p w:rsidR="00055063" w:rsidRDefault="00055063" w:rsidP="00055063">
      <w:pPr>
        <w:shd w:val="clear" w:color="auto" w:fill="FFFFFF"/>
        <w:ind w:firstLine="567"/>
        <w:rPr>
          <w:sz w:val="22"/>
          <w:szCs w:val="22"/>
        </w:rPr>
      </w:pPr>
      <w:r w:rsidRPr="00055063">
        <w:rPr>
          <w:sz w:val="22"/>
          <w:szCs w:val="22"/>
        </w:rPr>
        <w:lastRenderedPageBreak/>
        <w:t>Данная инструкция говорит браузеру, что при щелчке по div-у должна сработать функция init, но инструкции этой функции будут выполнены только один раз. </w:t>
      </w:r>
    </w:p>
    <w:p w:rsidR="00055063" w:rsidRPr="00055063" w:rsidRDefault="00055063" w:rsidP="00055063">
      <w:pPr>
        <w:shd w:val="clear" w:color="auto" w:fill="FFFFFF"/>
        <w:ind w:firstLine="567"/>
        <w:rPr>
          <w:sz w:val="22"/>
          <w:szCs w:val="22"/>
        </w:rPr>
      </w:pPr>
      <w:r w:rsidRPr="00055063">
        <w:rPr>
          <w:sz w:val="22"/>
          <w:szCs w:val="22"/>
        </w:rPr>
        <w:t>Если в примере со списком уроков замени</w:t>
      </w:r>
      <w:r>
        <w:rPr>
          <w:sz w:val="22"/>
          <w:szCs w:val="22"/>
        </w:rPr>
        <w:t>ть</w:t>
      </w:r>
      <w:r w:rsidRPr="00055063">
        <w:rPr>
          <w:sz w:val="22"/>
          <w:szCs w:val="22"/>
        </w:rPr>
        <w:t xml:space="preserve"> </w:t>
      </w:r>
      <w:r w:rsidRPr="003D53E8">
        <w:rPr>
          <w:rFonts w:ascii="Courier New" w:hAnsi="Courier New" w:cs="Courier New"/>
          <w:sz w:val="22"/>
          <w:szCs w:val="22"/>
        </w:rPr>
        <w:t>bind</w:t>
      </w:r>
      <w:r w:rsidRPr="00055063">
        <w:rPr>
          <w:sz w:val="22"/>
          <w:szCs w:val="22"/>
        </w:rPr>
        <w:t xml:space="preserve"> на </w:t>
      </w:r>
      <w:r w:rsidRPr="003D53E8">
        <w:rPr>
          <w:rFonts w:ascii="Courier New" w:hAnsi="Courier New" w:cs="Courier New"/>
          <w:sz w:val="22"/>
          <w:szCs w:val="22"/>
        </w:rPr>
        <w:t>one</w:t>
      </w:r>
      <w:r w:rsidRPr="00055063">
        <w:rPr>
          <w:sz w:val="22"/>
          <w:szCs w:val="22"/>
        </w:rPr>
        <w:t>, то функция desc сработает только один раз, т.е. при первом выборе урока из списка мы увидим описание, но далее, сколько бы мы не щелкали по пунктам списка, описание меняться не будет.</w:t>
      </w:r>
    </w:p>
    <w:p w:rsidR="00F27BAD" w:rsidRPr="00F27BAD" w:rsidRDefault="00055063" w:rsidP="00F27BAD">
      <w:pPr>
        <w:pStyle w:val="a8"/>
        <w:numPr>
          <w:ilvl w:val="0"/>
          <w:numId w:val="32"/>
        </w:numPr>
        <w:shd w:val="clear" w:color="auto" w:fill="FFFFFF"/>
        <w:ind w:left="567" w:hanging="567"/>
        <w:rPr>
          <w:sz w:val="22"/>
          <w:szCs w:val="22"/>
        </w:rPr>
      </w:pPr>
      <w:r w:rsidRPr="00F27BAD">
        <w:rPr>
          <w:b/>
          <w:sz w:val="22"/>
          <w:szCs w:val="22"/>
        </w:rPr>
        <w:t xml:space="preserve">hover(over, out) - </w:t>
      </w:r>
      <w:r w:rsidRPr="00F27BAD">
        <w:rPr>
          <w:sz w:val="22"/>
          <w:szCs w:val="22"/>
        </w:rPr>
        <w:t>когда указатель мыши находится над объектом, срабатывает функция over, а когда указатель мыши выходит за объект, то функция out.</w:t>
      </w:r>
    </w:p>
    <w:p w:rsidR="00055063" w:rsidRPr="00F27BAD" w:rsidRDefault="00055063" w:rsidP="00F27BAD">
      <w:pPr>
        <w:shd w:val="clear" w:color="auto" w:fill="FFFFFF"/>
        <w:ind w:firstLine="567"/>
        <w:rPr>
          <w:sz w:val="22"/>
          <w:szCs w:val="22"/>
        </w:rPr>
      </w:pPr>
      <w:r w:rsidRPr="00F27BAD">
        <w:rPr>
          <w:sz w:val="22"/>
          <w:szCs w:val="22"/>
          <w:u w:val="single"/>
        </w:rPr>
        <w:t>Пример</w:t>
      </w:r>
      <w:r w:rsidR="008D227C">
        <w:rPr>
          <w:sz w:val="22"/>
          <w:szCs w:val="22"/>
          <w:u w:val="single"/>
        </w:rPr>
        <w:t xml:space="preserve"> 2</w:t>
      </w:r>
      <w:r w:rsidRPr="00F27BAD">
        <w:rPr>
          <w:sz w:val="22"/>
          <w:szCs w:val="22"/>
        </w:rPr>
        <w:t>:</w:t>
      </w:r>
      <w:r w:rsidR="00F27BAD">
        <w:rPr>
          <w:sz w:val="22"/>
          <w:szCs w:val="22"/>
        </w:rPr>
        <w:t xml:space="preserve"> </w:t>
      </w:r>
      <w:r w:rsidR="00F27BAD" w:rsidRPr="00F27BAD">
        <w:rPr>
          <w:sz w:val="22"/>
          <w:szCs w:val="22"/>
        </w:rPr>
        <w:t xml:space="preserve">Когда указатель мыши над абзацем, его фон - синий, а при выходе </w:t>
      </w:r>
      <w:r w:rsidR="00F27BAD">
        <w:rPr>
          <w:sz w:val="22"/>
          <w:szCs w:val="22"/>
        </w:rPr>
        <w:t>–</w:t>
      </w:r>
      <w:r w:rsidR="00F27BAD" w:rsidRPr="00F27BAD">
        <w:rPr>
          <w:sz w:val="22"/>
          <w:szCs w:val="22"/>
        </w:rPr>
        <w:t xml:space="preserve"> белый</w:t>
      </w:r>
      <w:r w:rsidR="00F27BAD">
        <w:rPr>
          <w:sz w:val="22"/>
          <w:szCs w:val="22"/>
        </w:rPr>
        <w:t>.</w:t>
      </w:r>
    </w:p>
    <w:p w:rsidR="00A25D3B" w:rsidRDefault="00F27BAD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586639" cy="103822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403" t="14516" r="10342" b="68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639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D3B" w:rsidRDefault="00F27BAD" w:rsidP="00A80A5B">
      <w:pPr>
        <w:shd w:val="clear" w:color="auto" w:fill="FFFFFF"/>
        <w:ind w:firstLine="567"/>
        <w:rPr>
          <w:sz w:val="22"/>
          <w:szCs w:val="22"/>
        </w:rPr>
      </w:pPr>
      <w:r w:rsidRPr="00F27BAD">
        <w:rPr>
          <w:sz w:val="22"/>
          <w:szCs w:val="22"/>
        </w:rPr>
        <w:t>HTML-код:</w:t>
      </w:r>
    </w:p>
    <w:p w:rsidR="00F27BAD" w:rsidRDefault="00F27BAD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921645" cy="1714500"/>
            <wp:effectExtent l="19050" t="0" r="265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9159" t="16935" r="27848" b="57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326" cy="172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BAD" w:rsidRDefault="00F27BAD" w:rsidP="00A80A5B">
      <w:pPr>
        <w:shd w:val="clear" w:color="auto" w:fill="FFFFFF"/>
        <w:ind w:firstLine="567"/>
        <w:rPr>
          <w:sz w:val="22"/>
          <w:szCs w:val="22"/>
        </w:rPr>
      </w:pPr>
      <w:r w:rsidRPr="00F27BAD">
        <w:rPr>
          <w:sz w:val="22"/>
          <w:szCs w:val="22"/>
        </w:rPr>
        <w:t>Код функции:</w:t>
      </w:r>
    </w:p>
    <w:p w:rsidR="00F27BAD" w:rsidRDefault="00F27BAD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477531" cy="1171575"/>
            <wp:effectExtent l="19050" t="0" r="861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403" t="54570" r="33323" b="2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186" cy="117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BAD" w:rsidRDefault="00F27BAD" w:rsidP="00A80A5B">
      <w:pPr>
        <w:shd w:val="clear" w:color="auto" w:fill="FFFFFF"/>
        <w:ind w:firstLine="567"/>
        <w:rPr>
          <w:sz w:val="22"/>
          <w:szCs w:val="22"/>
        </w:rPr>
      </w:pPr>
      <w:r w:rsidRPr="00F27BAD">
        <w:rPr>
          <w:sz w:val="22"/>
          <w:szCs w:val="22"/>
        </w:rPr>
        <w:t>Здесь мы применили краткую запись, т.е. использовали функции без названий, а могли расписать и так:</w:t>
      </w:r>
    </w:p>
    <w:p w:rsidR="00F27BAD" w:rsidRDefault="00F27BAD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048000" cy="197054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8857" t="10484" r="38593" b="63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828" cy="198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3E8" w:rsidRDefault="003D53E8" w:rsidP="003D53E8">
      <w:pPr>
        <w:pStyle w:val="a8"/>
        <w:numPr>
          <w:ilvl w:val="0"/>
          <w:numId w:val="32"/>
        </w:numPr>
        <w:shd w:val="clear" w:color="auto" w:fill="FFFFFF"/>
        <w:ind w:left="567" w:hanging="567"/>
        <w:rPr>
          <w:sz w:val="22"/>
          <w:szCs w:val="22"/>
        </w:rPr>
      </w:pPr>
      <w:r w:rsidRPr="008D227C">
        <w:rPr>
          <w:b/>
          <w:sz w:val="22"/>
          <w:szCs w:val="22"/>
        </w:rPr>
        <w:t>toggle</w:t>
      </w:r>
      <w:r w:rsidR="008D227C">
        <w:rPr>
          <w:b/>
          <w:sz w:val="22"/>
          <w:szCs w:val="22"/>
        </w:rPr>
        <w:t xml:space="preserve"> </w:t>
      </w:r>
      <w:r w:rsidRPr="008D227C">
        <w:rPr>
          <w:b/>
          <w:sz w:val="22"/>
          <w:szCs w:val="22"/>
        </w:rPr>
        <w:t>(fn1, fn2, ...fn)</w:t>
      </w:r>
      <w:r w:rsidRPr="003D53E8">
        <w:rPr>
          <w:sz w:val="22"/>
          <w:szCs w:val="22"/>
        </w:rPr>
        <w:t> - переключатель между функциями. Щелчок по элементу вызывает функцию fn1, повторный щелчок - функцию fn2, третий щелчок - функцию fn3 и т.д.</w:t>
      </w:r>
      <w:r>
        <w:rPr>
          <w:sz w:val="22"/>
          <w:szCs w:val="22"/>
        </w:rPr>
        <w:t xml:space="preserve"> </w:t>
      </w:r>
    </w:p>
    <w:p w:rsidR="00F27BAD" w:rsidRPr="0034174E" w:rsidRDefault="003D53E8" w:rsidP="003D53E8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3D53E8">
        <w:rPr>
          <w:sz w:val="22"/>
          <w:szCs w:val="22"/>
          <w:u w:val="single"/>
        </w:rPr>
        <w:t>Пример</w:t>
      </w:r>
      <w:r w:rsidRPr="0034174E">
        <w:rPr>
          <w:sz w:val="22"/>
          <w:szCs w:val="22"/>
          <w:lang w:val="en-US"/>
        </w:rPr>
        <w:t xml:space="preserve">: </w:t>
      </w:r>
    </w:p>
    <w:p w:rsidR="003D53E8" w:rsidRPr="0034174E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>$('p').toggle(</w:t>
      </w:r>
    </w:p>
    <w:p w:rsidR="003D53E8" w:rsidRPr="0034174E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 xml:space="preserve">     function(){$(this).css("background-color", "blue");},</w:t>
      </w:r>
    </w:p>
    <w:p w:rsidR="003D53E8" w:rsidRPr="0034174E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 xml:space="preserve">     function(){$(this).css("background-color", "white");}</w:t>
      </w:r>
    </w:p>
    <w:p w:rsidR="003D53E8" w:rsidRPr="003D53E8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Pr="003D53E8">
        <w:rPr>
          <w:rFonts w:ascii="Courier New" w:hAnsi="Courier New" w:cs="Courier New"/>
          <w:sz w:val="22"/>
          <w:szCs w:val="22"/>
        </w:rPr>
        <w:t>);</w:t>
      </w:r>
    </w:p>
    <w:p w:rsidR="003D53E8" w:rsidRPr="003D53E8" w:rsidRDefault="003D53E8" w:rsidP="008D227C">
      <w:pPr>
        <w:shd w:val="clear" w:color="auto" w:fill="FFFFFF"/>
        <w:ind w:firstLine="567"/>
        <w:rPr>
          <w:sz w:val="22"/>
          <w:szCs w:val="22"/>
        </w:rPr>
      </w:pPr>
      <w:r w:rsidRPr="003D53E8">
        <w:rPr>
          <w:sz w:val="22"/>
          <w:szCs w:val="22"/>
        </w:rPr>
        <w:t>Данная инструкция говорит браузеру, что при щелчке по абзацу, его фон станет синим, при повторном щелчке - белым.</w:t>
      </w:r>
    </w:p>
    <w:p w:rsidR="008D227C" w:rsidRDefault="008D227C" w:rsidP="008D227C">
      <w:pPr>
        <w:pStyle w:val="a8"/>
        <w:numPr>
          <w:ilvl w:val="0"/>
          <w:numId w:val="32"/>
        </w:numPr>
        <w:shd w:val="clear" w:color="auto" w:fill="FFFFFF"/>
        <w:ind w:left="567" w:hanging="567"/>
        <w:rPr>
          <w:sz w:val="22"/>
          <w:szCs w:val="22"/>
        </w:rPr>
      </w:pPr>
      <w:r w:rsidRPr="003D53E8">
        <w:rPr>
          <w:b/>
          <w:sz w:val="22"/>
          <w:szCs w:val="22"/>
        </w:rPr>
        <w:t>click</w:t>
      </w:r>
      <w:r>
        <w:rPr>
          <w:b/>
          <w:sz w:val="22"/>
          <w:szCs w:val="22"/>
        </w:rPr>
        <w:t xml:space="preserve"> </w:t>
      </w:r>
      <w:r w:rsidR="003D53E8" w:rsidRPr="003D53E8">
        <w:rPr>
          <w:b/>
          <w:sz w:val="22"/>
          <w:szCs w:val="22"/>
        </w:rPr>
        <w:t>(fn)</w:t>
      </w:r>
      <w:r w:rsidR="003D53E8" w:rsidRPr="008D227C">
        <w:rPr>
          <w:sz w:val="22"/>
          <w:szCs w:val="22"/>
        </w:rPr>
        <w:t> </w:t>
      </w:r>
      <w:r w:rsidR="003D53E8" w:rsidRPr="003D53E8">
        <w:rPr>
          <w:sz w:val="22"/>
          <w:szCs w:val="22"/>
        </w:rPr>
        <w:t>- функция fn связывается с событием click.</w:t>
      </w:r>
    </w:p>
    <w:p w:rsidR="003D53E8" w:rsidRPr="0034174E" w:rsidRDefault="003D53E8" w:rsidP="008D227C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3D53E8">
        <w:rPr>
          <w:sz w:val="22"/>
          <w:szCs w:val="22"/>
          <w:u w:val="single"/>
        </w:rPr>
        <w:lastRenderedPageBreak/>
        <w:t>Пример</w:t>
      </w:r>
      <w:r w:rsidRPr="0034174E">
        <w:rPr>
          <w:sz w:val="22"/>
          <w:szCs w:val="22"/>
          <w:u w:val="single"/>
          <w:lang w:val="en-US"/>
        </w:rPr>
        <w:t>:</w:t>
      </w:r>
    </w:p>
    <w:p w:rsidR="003D53E8" w:rsidRPr="0034174E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 xml:space="preserve">  $('div').click(</w:t>
      </w:r>
    </w:p>
    <w:p w:rsidR="003D53E8" w:rsidRPr="0034174E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 xml:space="preserve">     function(){$(this).css("background-color", "blue");}</w:t>
      </w:r>
    </w:p>
    <w:p w:rsidR="003D53E8" w:rsidRPr="003D53E8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Pr="003D53E8">
        <w:rPr>
          <w:rFonts w:ascii="Courier New" w:hAnsi="Courier New" w:cs="Courier New"/>
          <w:sz w:val="22"/>
          <w:szCs w:val="22"/>
        </w:rPr>
        <w:t>);</w:t>
      </w:r>
    </w:p>
    <w:p w:rsidR="008D227C" w:rsidRDefault="003D53E8" w:rsidP="008D227C">
      <w:pPr>
        <w:shd w:val="clear" w:color="auto" w:fill="FFFFFF"/>
        <w:ind w:firstLine="567"/>
        <w:rPr>
          <w:sz w:val="22"/>
          <w:szCs w:val="22"/>
        </w:rPr>
      </w:pPr>
      <w:r w:rsidRPr="003D53E8">
        <w:rPr>
          <w:sz w:val="22"/>
          <w:szCs w:val="22"/>
        </w:rPr>
        <w:t>Данная инструкция говорит браузеру, что при щелчке по div-у, его фон станет синим.</w:t>
      </w:r>
    </w:p>
    <w:p w:rsidR="008D227C" w:rsidRDefault="008D227C" w:rsidP="008D227C">
      <w:pPr>
        <w:pStyle w:val="a8"/>
        <w:numPr>
          <w:ilvl w:val="0"/>
          <w:numId w:val="32"/>
        </w:numPr>
        <w:shd w:val="clear" w:color="auto" w:fill="FFFFFF"/>
        <w:ind w:left="567" w:hanging="567"/>
        <w:rPr>
          <w:sz w:val="22"/>
          <w:szCs w:val="22"/>
        </w:rPr>
      </w:pPr>
      <w:r w:rsidRPr="003D53E8">
        <w:rPr>
          <w:b/>
          <w:sz w:val="22"/>
          <w:szCs w:val="22"/>
        </w:rPr>
        <w:t>click</w:t>
      </w:r>
      <w:r>
        <w:rPr>
          <w:b/>
          <w:sz w:val="22"/>
          <w:szCs w:val="22"/>
        </w:rPr>
        <w:t xml:space="preserve"> </w:t>
      </w:r>
      <w:r w:rsidR="003D53E8" w:rsidRPr="003D53E8">
        <w:rPr>
          <w:b/>
          <w:sz w:val="22"/>
          <w:szCs w:val="22"/>
        </w:rPr>
        <w:t>()</w:t>
      </w:r>
      <w:r w:rsidR="003D53E8" w:rsidRPr="008D227C">
        <w:rPr>
          <w:sz w:val="22"/>
          <w:szCs w:val="22"/>
        </w:rPr>
        <w:t> </w:t>
      </w:r>
      <w:r w:rsidR="003D53E8" w:rsidRPr="003D53E8">
        <w:rPr>
          <w:sz w:val="22"/>
          <w:szCs w:val="22"/>
        </w:rPr>
        <w:t>- эмулируется возникновение события click.</w:t>
      </w:r>
    </w:p>
    <w:p w:rsidR="003D53E8" w:rsidRPr="0034174E" w:rsidRDefault="003D53E8" w:rsidP="008D227C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3D53E8">
        <w:rPr>
          <w:sz w:val="22"/>
          <w:szCs w:val="22"/>
          <w:u w:val="single"/>
        </w:rPr>
        <w:t>Пример</w:t>
      </w:r>
      <w:r w:rsidRPr="0034174E">
        <w:rPr>
          <w:sz w:val="22"/>
          <w:szCs w:val="22"/>
          <w:u w:val="single"/>
          <w:lang w:val="en-US"/>
        </w:rPr>
        <w:t>:</w:t>
      </w:r>
    </w:p>
    <w:p w:rsidR="003D53E8" w:rsidRPr="0034174E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 xml:space="preserve">  $('div').click(</w:t>
      </w:r>
    </w:p>
    <w:p w:rsidR="003D53E8" w:rsidRPr="0034174E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 xml:space="preserve">     function(){$(this).css("background-color", "blue");}</w:t>
      </w:r>
    </w:p>
    <w:p w:rsidR="003D53E8" w:rsidRPr="003D53E8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34174E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Pr="003D53E8">
        <w:rPr>
          <w:rFonts w:ascii="Courier New" w:hAnsi="Courier New" w:cs="Courier New"/>
          <w:sz w:val="22"/>
          <w:szCs w:val="22"/>
        </w:rPr>
        <w:t>);</w:t>
      </w:r>
    </w:p>
    <w:p w:rsidR="003D53E8" w:rsidRPr="003D53E8" w:rsidRDefault="003D53E8" w:rsidP="008D227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3D53E8">
        <w:rPr>
          <w:rFonts w:ascii="Courier New" w:hAnsi="Courier New" w:cs="Courier New"/>
          <w:sz w:val="22"/>
          <w:szCs w:val="22"/>
        </w:rPr>
        <w:t xml:space="preserve">  $('div:first').click();</w:t>
      </w:r>
    </w:p>
    <w:p w:rsidR="008D227C" w:rsidRDefault="003D53E8" w:rsidP="008D227C">
      <w:pPr>
        <w:shd w:val="clear" w:color="auto" w:fill="FFFFFF"/>
        <w:ind w:firstLine="567"/>
        <w:rPr>
          <w:sz w:val="22"/>
          <w:szCs w:val="22"/>
        </w:rPr>
      </w:pPr>
      <w:r w:rsidRPr="003D53E8">
        <w:rPr>
          <w:sz w:val="22"/>
          <w:szCs w:val="22"/>
        </w:rPr>
        <w:t>Данная инструкция говорит браузеру, что при щелчке по div-у его фон станет синим и эмулирует это событие для первого div-а.</w:t>
      </w:r>
    </w:p>
    <w:p w:rsidR="00F27BAD" w:rsidRDefault="008D227C" w:rsidP="00A80A5B">
      <w:pPr>
        <w:shd w:val="clear" w:color="auto" w:fill="FFFFFF"/>
        <w:ind w:firstLine="567"/>
        <w:rPr>
          <w:sz w:val="22"/>
          <w:szCs w:val="22"/>
        </w:rPr>
      </w:pPr>
      <w:r w:rsidRPr="008D227C">
        <w:rPr>
          <w:sz w:val="22"/>
          <w:szCs w:val="22"/>
        </w:rPr>
        <w:t>Иными словами, вызов метода с функцией в качестве аргумента, например click(fn), назначает обработчик события, вызов без аргумента, например click(), эмулирует возникновение этого события.</w:t>
      </w:r>
    </w:p>
    <w:p w:rsidR="00712D29" w:rsidRPr="00601934" w:rsidRDefault="00712D29" w:rsidP="00712D29">
      <w:pPr>
        <w:pStyle w:val="11"/>
        <w:spacing w:before="120" w:line="360" w:lineRule="auto"/>
        <w:jc w:val="center"/>
        <w:rPr>
          <w:b/>
          <w:sz w:val="24"/>
          <w:szCs w:val="24"/>
        </w:rPr>
      </w:pPr>
      <w:r w:rsidRPr="00601934">
        <w:rPr>
          <w:b/>
          <w:sz w:val="24"/>
          <w:szCs w:val="24"/>
        </w:rPr>
        <w:t>Контрольные вопросы:</w:t>
      </w:r>
    </w:p>
    <w:p w:rsidR="00D916A1" w:rsidRPr="008E190E" w:rsidRDefault="008D227C" w:rsidP="008E190E">
      <w:pPr>
        <w:pStyle w:val="a8"/>
        <w:numPr>
          <w:ilvl w:val="0"/>
          <w:numId w:val="25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>Перечислите методы по обработке событий. Каково их назначение? Приведите примеры их использования.</w:t>
      </w:r>
    </w:p>
    <w:p w:rsidR="00E51A77" w:rsidRPr="00322AD4" w:rsidRDefault="00E51A77" w:rsidP="00E51A77">
      <w:pPr>
        <w:pStyle w:val="11"/>
        <w:spacing w:line="360" w:lineRule="auto"/>
        <w:jc w:val="center"/>
        <w:rPr>
          <w:b/>
          <w:sz w:val="24"/>
          <w:szCs w:val="24"/>
        </w:rPr>
      </w:pPr>
      <w:r w:rsidRPr="00322AD4">
        <w:rPr>
          <w:b/>
          <w:sz w:val="24"/>
          <w:szCs w:val="24"/>
        </w:rPr>
        <w:t>Задания:</w:t>
      </w:r>
    </w:p>
    <w:p w:rsidR="00E51A77" w:rsidRPr="005C5473" w:rsidRDefault="00E51A77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5C5473">
        <w:rPr>
          <w:sz w:val="24"/>
          <w:szCs w:val="24"/>
        </w:rPr>
        <w:t xml:space="preserve">Изучите теоретические сведения. </w:t>
      </w:r>
    </w:p>
    <w:p w:rsidR="00E51A77" w:rsidRPr="005C5473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5C5473">
        <w:rPr>
          <w:sz w:val="24"/>
          <w:szCs w:val="24"/>
        </w:rPr>
        <w:t xml:space="preserve">Изучите работу </w:t>
      </w:r>
      <w:r w:rsidR="00322AD4" w:rsidRPr="005C5473">
        <w:rPr>
          <w:sz w:val="24"/>
          <w:szCs w:val="24"/>
        </w:rPr>
        <w:t>примеров на практике.</w:t>
      </w:r>
      <w:r w:rsidR="00396DCC" w:rsidRPr="005C5473">
        <w:rPr>
          <w:sz w:val="24"/>
          <w:szCs w:val="24"/>
        </w:rPr>
        <w:t xml:space="preserve"> </w:t>
      </w:r>
      <w:r w:rsidR="005C5473" w:rsidRPr="005C5473">
        <w:rPr>
          <w:sz w:val="24"/>
          <w:szCs w:val="24"/>
        </w:rPr>
        <w:t>Сравните свой способ рисования шахматной доски и предложенный. Какой наиболее оптимальный?</w:t>
      </w:r>
    </w:p>
    <w:p w:rsidR="005166DC" w:rsidRPr="005C5473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5C5473">
        <w:rPr>
          <w:sz w:val="24"/>
          <w:szCs w:val="24"/>
        </w:rPr>
        <w:t>Оформите отчет о лабораторной работе.</w:t>
      </w:r>
    </w:p>
    <w:p w:rsidR="00712D29" w:rsidRPr="00322AD4" w:rsidRDefault="00712D29" w:rsidP="008D227C">
      <w:pPr>
        <w:pStyle w:val="11"/>
        <w:spacing w:before="120" w:line="360" w:lineRule="auto"/>
        <w:jc w:val="center"/>
        <w:rPr>
          <w:b/>
          <w:sz w:val="24"/>
          <w:szCs w:val="24"/>
        </w:rPr>
      </w:pPr>
      <w:r w:rsidRPr="00322AD4">
        <w:rPr>
          <w:b/>
          <w:sz w:val="24"/>
          <w:szCs w:val="24"/>
        </w:rPr>
        <w:t>Содержание отчета: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Лабораторная работа №</w:t>
      </w:r>
      <w:r w:rsidR="002D295C" w:rsidRPr="007C07A1">
        <w:rPr>
          <w:sz w:val="24"/>
          <w:szCs w:val="24"/>
        </w:rPr>
        <w:t xml:space="preserve"> </w:t>
      </w:r>
      <w:r w:rsidR="008D227C">
        <w:rPr>
          <w:sz w:val="24"/>
          <w:szCs w:val="24"/>
        </w:rPr>
        <w:t>5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Тема лабораторной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Цель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Краткие теоретические сведения (ответы на контрольные вопросы).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Вывод о проделанной работе.</w:t>
      </w:r>
    </w:p>
    <w:p w:rsidR="00712D29" w:rsidRPr="007C07A1" w:rsidRDefault="00712D29" w:rsidP="00007DA9">
      <w:pPr>
        <w:shd w:val="clear" w:color="auto" w:fill="FFFFFF"/>
        <w:ind w:firstLine="567"/>
        <w:rPr>
          <w:sz w:val="22"/>
          <w:szCs w:val="22"/>
        </w:rPr>
      </w:pPr>
    </w:p>
    <w:p w:rsidR="00F94614" w:rsidRPr="007C07A1" w:rsidRDefault="00F94614" w:rsidP="003B111D">
      <w:pPr>
        <w:autoSpaceDE/>
        <w:autoSpaceDN/>
        <w:rPr>
          <w:sz w:val="22"/>
          <w:szCs w:val="22"/>
          <w:lang w:val="en-US"/>
        </w:rPr>
      </w:pPr>
    </w:p>
    <w:sectPr w:rsidR="00F94614" w:rsidRPr="007C07A1" w:rsidSect="00B30B62">
      <w:headerReference w:type="default" r:id="rId16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509F" w:rsidRDefault="000B509F" w:rsidP="001C5A94">
      <w:r>
        <w:separator/>
      </w:r>
    </w:p>
  </w:endnote>
  <w:endnote w:type="continuationSeparator" w:id="0">
    <w:p w:rsidR="000B509F" w:rsidRDefault="000B509F" w:rsidP="001C5A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509F" w:rsidRDefault="000B509F" w:rsidP="001C5A94">
      <w:r>
        <w:separator/>
      </w:r>
    </w:p>
  </w:footnote>
  <w:footnote w:type="continuationSeparator" w:id="0">
    <w:p w:rsidR="000B509F" w:rsidRDefault="000B509F" w:rsidP="001C5A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9E63CF" w:rsidRDefault="00793697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="009E63CF"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 w:rsidR="0034174E">
          <w:rPr>
            <w:noProof/>
            <w:sz w:val="20"/>
            <w:szCs w:val="20"/>
          </w:rPr>
          <w:t>1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95A7C"/>
    <w:multiLevelType w:val="hybridMultilevel"/>
    <w:tmpl w:val="275C6010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">
    <w:nsid w:val="1350192F"/>
    <w:multiLevelType w:val="hybridMultilevel"/>
    <w:tmpl w:val="6FA695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67427E2"/>
    <w:multiLevelType w:val="hybridMultilevel"/>
    <w:tmpl w:val="0B24DA5A"/>
    <w:lvl w:ilvl="0" w:tplc="FFFFFFFF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>
    <w:nsid w:val="19476B03"/>
    <w:multiLevelType w:val="singleLevel"/>
    <w:tmpl w:val="60FE792A"/>
    <w:lvl w:ilvl="0">
      <w:start w:val="3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4">
    <w:nsid w:val="201A3AF4"/>
    <w:multiLevelType w:val="hybridMultilevel"/>
    <w:tmpl w:val="CCE27C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2AF5641"/>
    <w:multiLevelType w:val="multilevel"/>
    <w:tmpl w:val="A4585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2502C0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29CF2AAD"/>
    <w:multiLevelType w:val="multilevel"/>
    <w:tmpl w:val="C422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9">
    <w:nsid w:val="38AD0B3C"/>
    <w:multiLevelType w:val="hybridMultilevel"/>
    <w:tmpl w:val="26084572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8D175DE"/>
    <w:multiLevelType w:val="hybridMultilevel"/>
    <w:tmpl w:val="23C6B34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B045A0F"/>
    <w:multiLevelType w:val="hybridMultilevel"/>
    <w:tmpl w:val="8668D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B3709F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D1B7F5E"/>
    <w:multiLevelType w:val="hybridMultilevel"/>
    <w:tmpl w:val="0B24DA5A"/>
    <w:lvl w:ilvl="0" w:tplc="FFFFFFF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4">
    <w:nsid w:val="420455D1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6336087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>
    <w:nsid w:val="4BDB5DF9"/>
    <w:multiLevelType w:val="multilevel"/>
    <w:tmpl w:val="AD7C1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4D01C8"/>
    <w:multiLevelType w:val="hybridMultilevel"/>
    <w:tmpl w:val="26FACA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29B5232"/>
    <w:multiLevelType w:val="hybridMultilevel"/>
    <w:tmpl w:val="1486C88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9"/>
        </w:tabs>
        <w:ind w:left="156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9"/>
        </w:tabs>
        <w:ind w:left="228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9"/>
        </w:tabs>
        <w:ind w:left="300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9"/>
        </w:tabs>
        <w:ind w:left="372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9"/>
        </w:tabs>
        <w:ind w:left="444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9"/>
        </w:tabs>
        <w:ind w:left="516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9"/>
        </w:tabs>
        <w:ind w:left="588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9"/>
        </w:tabs>
        <w:ind w:left="6609" w:hanging="180"/>
      </w:pPr>
    </w:lvl>
  </w:abstractNum>
  <w:abstractNum w:abstractNumId="19">
    <w:nsid w:val="57790A85"/>
    <w:multiLevelType w:val="multilevel"/>
    <w:tmpl w:val="67C80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1F07096"/>
    <w:multiLevelType w:val="multilevel"/>
    <w:tmpl w:val="DC34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00470A"/>
    <w:multiLevelType w:val="singleLevel"/>
    <w:tmpl w:val="3A6EDF52"/>
    <w:lvl w:ilvl="0">
      <w:start w:val="5"/>
      <w:numFmt w:val="decimal"/>
      <w:lvlText w:val="%1.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22">
    <w:nsid w:val="676A19CF"/>
    <w:multiLevelType w:val="hybridMultilevel"/>
    <w:tmpl w:val="989C0684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23">
    <w:nsid w:val="67CF3BBD"/>
    <w:multiLevelType w:val="singleLevel"/>
    <w:tmpl w:val="00E47234"/>
    <w:lvl w:ilvl="0">
      <w:start w:val="2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4">
    <w:nsid w:val="6AD24F73"/>
    <w:multiLevelType w:val="hybridMultilevel"/>
    <w:tmpl w:val="8C9481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CE2762D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>
    <w:nsid w:val="6F735D6B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5E23F34"/>
    <w:multiLevelType w:val="singleLevel"/>
    <w:tmpl w:val="A30E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</w:abstractNum>
  <w:abstractNum w:abstractNumId="28">
    <w:nsid w:val="793363BD"/>
    <w:multiLevelType w:val="multilevel"/>
    <w:tmpl w:val="4BA8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C4E126F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D626979"/>
    <w:multiLevelType w:val="multilevel"/>
    <w:tmpl w:val="79AC3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7"/>
  </w:num>
  <w:num w:numId="2">
    <w:abstractNumId w:val="9"/>
  </w:num>
  <w:num w:numId="3">
    <w:abstractNumId w:val="30"/>
  </w:num>
  <w:num w:numId="4">
    <w:abstractNumId w:val="3"/>
  </w:num>
  <w:num w:numId="5">
    <w:abstractNumId w:val="3"/>
    <w:lvlOverride w:ilvl="0">
      <w:lvl w:ilvl="0">
        <w:start w:val="6"/>
        <w:numFmt w:val="decimal"/>
        <w:lvlText w:val="%1.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15"/>
  </w:num>
  <w:num w:numId="7">
    <w:abstractNumId w:val="15"/>
    <w:lvlOverride w:ilvl="0">
      <w:lvl w:ilvl="0">
        <w:start w:val="1"/>
        <w:numFmt w:val="decimal"/>
        <w:lvlText w:val="%1."/>
        <w:legacy w:legacy="1" w:legacySpace="0" w:legacyIndent="279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21"/>
  </w:num>
  <w:num w:numId="9">
    <w:abstractNumId w:val="21"/>
    <w:lvlOverride w:ilvl="0">
      <w:lvl w:ilvl="0">
        <w:start w:val="5"/>
        <w:numFmt w:val="decimal"/>
        <w:lvlText w:val="%1."/>
        <w:legacy w:legacy="1" w:legacySpace="0" w:legacyIndent="273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23"/>
  </w:num>
  <w:num w:numId="11">
    <w:abstractNumId w:val="25"/>
  </w:num>
  <w:num w:numId="12">
    <w:abstractNumId w:val="12"/>
  </w:num>
  <w:num w:numId="13">
    <w:abstractNumId w:val="18"/>
  </w:num>
  <w:num w:numId="14">
    <w:abstractNumId w:val="14"/>
  </w:num>
  <w:num w:numId="15">
    <w:abstractNumId w:val="10"/>
  </w:num>
  <w:num w:numId="16">
    <w:abstractNumId w:val="0"/>
  </w:num>
  <w:num w:numId="17">
    <w:abstractNumId w:val="22"/>
  </w:num>
  <w:num w:numId="18">
    <w:abstractNumId w:val="8"/>
  </w:num>
  <w:num w:numId="19">
    <w:abstractNumId w:val="11"/>
  </w:num>
  <w:num w:numId="20">
    <w:abstractNumId w:val="28"/>
  </w:num>
  <w:num w:numId="21">
    <w:abstractNumId w:val="26"/>
  </w:num>
  <w:num w:numId="22">
    <w:abstractNumId w:val="29"/>
  </w:num>
  <w:num w:numId="23">
    <w:abstractNumId w:val="13"/>
  </w:num>
  <w:num w:numId="24">
    <w:abstractNumId w:val="2"/>
  </w:num>
  <w:num w:numId="25">
    <w:abstractNumId w:val="6"/>
  </w:num>
  <w:num w:numId="26">
    <w:abstractNumId w:val="4"/>
  </w:num>
  <w:num w:numId="27">
    <w:abstractNumId w:val="1"/>
  </w:num>
  <w:num w:numId="28">
    <w:abstractNumId w:val="17"/>
  </w:num>
  <w:num w:numId="29">
    <w:abstractNumId w:val="16"/>
  </w:num>
  <w:num w:numId="30">
    <w:abstractNumId w:val="19"/>
  </w:num>
  <w:num w:numId="31">
    <w:abstractNumId w:val="5"/>
  </w:num>
  <w:num w:numId="32">
    <w:abstractNumId w:val="24"/>
  </w:num>
  <w:num w:numId="33">
    <w:abstractNumId w:val="7"/>
  </w:num>
  <w:num w:numId="34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4E4B"/>
    <w:rsid w:val="00007DA9"/>
    <w:rsid w:val="00054E94"/>
    <w:rsid w:val="00055063"/>
    <w:rsid w:val="00062E25"/>
    <w:rsid w:val="00072E46"/>
    <w:rsid w:val="00086E3E"/>
    <w:rsid w:val="00087F6A"/>
    <w:rsid w:val="00094EE7"/>
    <w:rsid w:val="000A50DA"/>
    <w:rsid w:val="000A5DBE"/>
    <w:rsid w:val="000A6B1F"/>
    <w:rsid w:val="000B509F"/>
    <w:rsid w:val="000E64D6"/>
    <w:rsid w:val="0010391C"/>
    <w:rsid w:val="00104C5D"/>
    <w:rsid w:val="0012721A"/>
    <w:rsid w:val="0013084D"/>
    <w:rsid w:val="00134C7E"/>
    <w:rsid w:val="001637F3"/>
    <w:rsid w:val="001A4280"/>
    <w:rsid w:val="001C02EC"/>
    <w:rsid w:val="001C5A94"/>
    <w:rsid w:val="001E1B08"/>
    <w:rsid w:val="001E5D15"/>
    <w:rsid w:val="001F6772"/>
    <w:rsid w:val="00216E3B"/>
    <w:rsid w:val="00223461"/>
    <w:rsid w:val="00231C29"/>
    <w:rsid w:val="002349C0"/>
    <w:rsid w:val="0027196D"/>
    <w:rsid w:val="00283C36"/>
    <w:rsid w:val="002A6B1C"/>
    <w:rsid w:val="002B3FE7"/>
    <w:rsid w:val="002B7A3D"/>
    <w:rsid w:val="002D295C"/>
    <w:rsid w:val="0031297D"/>
    <w:rsid w:val="00322AD4"/>
    <w:rsid w:val="00340FCE"/>
    <w:rsid w:val="0034174E"/>
    <w:rsid w:val="0038623D"/>
    <w:rsid w:val="0038791A"/>
    <w:rsid w:val="00396DCC"/>
    <w:rsid w:val="003B111D"/>
    <w:rsid w:val="003D53E8"/>
    <w:rsid w:val="003F5B7D"/>
    <w:rsid w:val="00413C8B"/>
    <w:rsid w:val="004331AF"/>
    <w:rsid w:val="00444D24"/>
    <w:rsid w:val="00467C84"/>
    <w:rsid w:val="00477E00"/>
    <w:rsid w:val="004A1719"/>
    <w:rsid w:val="004B4BF1"/>
    <w:rsid w:val="004D27BE"/>
    <w:rsid w:val="004D35C9"/>
    <w:rsid w:val="00510CF5"/>
    <w:rsid w:val="0051176D"/>
    <w:rsid w:val="005166DC"/>
    <w:rsid w:val="00525201"/>
    <w:rsid w:val="005503D2"/>
    <w:rsid w:val="005574AF"/>
    <w:rsid w:val="00563AC7"/>
    <w:rsid w:val="005839C4"/>
    <w:rsid w:val="005A0469"/>
    <w:rsid w:val="005C5473"/>
    <w:rsid w:val="005E64AC"/>
    <w:rsid w:val="005F2ED2"/>
    <w:rsid w:val="005F69A2"/>
    <w:rsid w:val="00601934"/>
    <w:rsid w:val="00601B57"/>
    <w:rsid w:val="0060709D"/>
    <w:rsid w:val="0062196F"/>
    <w:rsid w:val="0063492A"/>
    <w:rsid w:val="00693C72"/>
    <w:rsid w:val="006C5D6E"/>
    <w:rsid w:val="006D6F95"/>
    <w:rsid w:val="006E5513"/>
    <w:rsid w:val="006E6239"/>
    <w:rsid w:val="006F55CD"/>
    <w:rsid w:val="00705D74"/>
    <w:rsid w:val="0070700A"/>
    <w:rsid w:val="00712D29"/>
    <w:rsid w:val="00735926"/>
    <w:rsid w:val="00736542"/>
    <w:rsid w:val="00737F0D"/>
    <w:rsid w:val="007578BA"/>
    <w:rsid w:val="00793697"/>
    <w:rsid w:val="007944A3"/>
    <w:rsid w:val="007B3B64"/>
    <w:rsid w:val="007C07A1"/>
    <w:rsid w:val="007C3D9C"/>
    <w:rsid w:val="007F613B"/>
    <w:rsid w:val="00801927"/>
    <w:rsid w:val="00804C9F"/>
    <w:rsid w:val="00815784"/>
    <w:rsid w:val="00822FDF"/>
    <w:rsid w:val="00836D4C"/>
    <w:rsid w:val="00846A20"/>
    <w:rsid w:val="008B7DA0"/>
    <w:rsid w:val="008D227C"/>
    <w:rsid w:val="008E190E"/>
    <w:rsid w:val="008F1D48"/>
    <w:rsid w:val="008F7DFE"/>
    <w:rsid w:val="009208A5"/>
    <w:rsid w:val="00920B3E"/>
    <w:rsid w:val="0092472E"/>
    <w:rsid w:val="0093131F"/>
    <w:rsid w:val="00951FAD"/>
    <w:rsid w:val="0096745F"/>
    <w:rsid w:val="00984E4B"/>
    <w:rsid w:val="009E03E8"/>
    <w:rsid w:val="009E63CF"/>
    <w:rsid w:val="00A067B7"/>
    <w:rsid w:val="00A25C17"/>
    <w:rsid w:val="00A25D3B"/>
    <w:rsid w:val="00A373C0"/>
    <w:rsid w:val="00A80A5B"/>
    <w:rsid w:val="00AD11C0"/>
    <w:rsid w:val="00AD162B"/>
    <w:rsid w:val="00AD5EFA"/>
    <w:rsid w:val="00AF7A8A"/>
    <w:rsid w:val="00B0503E"/>
    <w:rsid w:val="00B10493"/>
    <w:rsid w:val="00B136B7"/>
    <w:rsid w:val="00B30B62"/>
    <w:rsid w:val="00B449CE"/>
    <w:rsid w:val="00B75543"/>
    <w:rsid w:val="00B87729"/>
    <w:rsid w:val="00BD2BBF"/>
    <w:rsid w:val="00BF07FF"/>
    <w:rsid w:val="00BF23BD"/>
    <w:rsid w:val="00C21898"/>
    <w:rsid w:val="00C344F7"/>
    <w:rsid w:val="00C613F0"/>
    <w:rsid w:val="00C800C7"/>
    <w:rsid w:val="00CD2189"/>
    <w:rsid w:val="00D03C6B"/>
    <w:rsid w:val="00D40127"/>
    <w:rsid w:val="00D41E74"/>
    <w:rsid w:val="00D60D76"/>
    <w:rsid w:val="00D916A1"/>
    <w:rsid w:val="00DA76BC"/>
    <w:rsid w:val="00DA77E2"/>
    <w:rsid w:val="00DB5BFA"/>
    <w:rsid w:val="00DD300B"/>
    <w:rsid w:val="00DD5713"/>
    <w:rsid w:val="00DD62AC"/>
    <w:rsid w:val="00DE27E0"/>
    <w:rsid w:val="00DE5143"/>
    <w:rsid w:val="00E14BB3"/>
    <w:rsid w:val="00E51A77"/>
    <w:rsid w:val="00E643F2"/>
    <w:rsid w:val="00E94F96"/>
    <w:rsid w:val="00ED0AFE"/>
    <w:rsid w:val="00EE5105"/>
    <w:rsid w:val="00EF258B"/>
    <w:rsid w:val="00F27BAD"/>
    <w:rsid w:val="00F335E6"/>
    <w:rsid w:val="00F479D1"/>
    <w:rsid w:val="00F75FF7"/>
    <w:rsid w:val="00F86F80"/>
    <w:rsid w:val="00F94614"/>
    <w:rsid w:val="00FE5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E4B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f0">
    <w:name w:val="Strong"/>
    <w:basedOn w:val="a0"/>
    <w:uiPriority w:val="22"/>
    <w:qFormat/>
    <w:rsid w:val="00951FA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1C02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C02E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67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432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517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031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22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167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732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637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05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487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7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674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2822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7026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</w:divsChild>
    </w:div>
    <w:div w:id="10825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040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712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685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3445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26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8032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ite-do.ru/js/jquery.php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site-do.ru/js/jquery7.php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F886F-2FEF-4749-BE0E-F4107BB5C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cp:lastPrinted>2013-02-05T13:57:00Z</cp:lastPrinted>
  <dcterms:created xsi:type="dcterms:W3CDTF">2016-04-11T19:23:00Z</dcterms:created>
  <dcterms:modified xsi:type="dcterms:W3CDTF">2016-04-11T20:33:00Z</dcterms:modified>
</cp:coreProperties>
</file>