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5C" w:rsidRPr="00B30605" w:rsidRDefault="0090265C" w:rsidP="006856A2">
      <w:pPr>
        <w:jc w:val="both"/>
        <w:rPr>
          <w:rFonts w:ascii="Arial" w:hAnsi="Arial" w:cs="Arial"/>
          <w:b/>
          <w:color w:val="0070C0"/>
          <w:sz w:val="24"/>
          <w:szCs w:val="24"/>
          <w:lang w:val="uk-UA"/>
        </w:rPr>
      </w:pPr>
      <w:r w:rsidRPr="00B30605">
        <w:rPr>
          <w:rFonts w:ascii="Arial" w:hAnsi="Arial" w:cs="Arial"/>
          <w:b/>
          <w:color w:val="0070C0"/>
          <w:sz w:val="24"/>
          <w:szCs w:val="24"/>
          <w:lang w:val="uk-UA"/>
        </w:rPr>
        <w:t>Постачання роз</w:t>
      </w:r>
      <w:r w:rsidRPr="00B30605">
        <w:rPr>
          <w:rFonts w:ascii="Arial" w:hAnsi="Arial" w:cs="Arial"/>
          <w:b/>
          <w:color w:val="0070C0"/>
          <w:sz w:val="24"/>
          <w:szCs w:val="24"/>
        </w:rPr>
        <w:t>’</w:t>
      </w:r>
      <w:proofErr w:type="spellStart"/>
      <w:r w:rsidRPr="00B30605">
        <w:rPr>
          <w:rFonts w:ascii="Arial" w:hAnsi="Arial" w:cs="Arial"/>
          <w:b/>
          <w:color w:val="0070C0"/>
          <w:sz w:val="24"/>
          <w:szCs w:val="24"/>
          <w:lang w:val="uk-UA"/>
        </w:rPr>
        <w:t>єднувачів</w:t>
      </w:r>
      <w:proofErr w:type="spellEnd"/>
      <w:r w:rsidRPr="00B30605">
        <w:rPr>
          <w:rFonts w:ascii="Arial" w:hAnsi="Arial" w:cs="Arial"/>
          <w:b/>
          <w:color w:val="0070C0"/>
          <w:sz w:val="24"/>
          <w:szCs w:val="24"/>
          <w:lang w:val="uk-UA"/>
        </w:rPr>
        <w:t xml:space="preserve"> на напругу 750 кВ для підключення ПЛ 750 кВ «Запорізька АЕС-Каховська»</w:t>
      </w:r>
    </w:p>
    <w:p w:rsidR="006856A2" w:rsidRPr="00B30605" w:rsidRDefault="00563CEF" w:rsidP="006856A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B30605">
        <w:rPr>
          <w:rFonts w:ascii="Arial" w:hAnsi="Arial" w:cs="Arial"/>
          <w:sz w:val="24"/>
          <w:szCs w:val="24"/>
          <w:lang w:val="uk-UA"/>
        </w:rPr>
        <w:t xml:space="preserve">На замовлення ДП НАЕК «Енергоатом» Корпорацією «СОЮЗ» </w:t>
      </w:r>
      <w:r w:rsidR="002F7450" w:rsidRPr="00B30605">
        <w:rPr>
          <w:rFonts w:ascii="Arial" w:hAnsi="Arial" w:cs="Arial"/>
          <w:sz w:val="24"/>
          <w:szCs w:val="24"/>
          <w:lang w:val="uk-UA"/>
        </w:rPr>
        <w:t>здійснено</w:t>
      </w:r>
      <w:r w:rsidRPr="00B30605">
        <w:rPr>
          <w:rFonts w:ascii="Arial" w:hAnsi="Arial" w:cs="Arial"/>
          <w:sz w:val="24"/>
          <w:szCs w:val="24"/>
          <w:lang w:val="uk-UA"/>
        </w:rPr>
        <w:t xml:space="preserve"> постачання роз’єднувачів на напругу 750 кВ для підключення ПЛ 750 кВ «Запорізька АЕС-Каховська» до ПС 750 кВ «Каховська».</w:t>
      </w:r>
    </w:p>
    <w:p w:rsidR="00563CEF" w:rsidRPr="00B30605" w:rsidRDefault="00563CEF" w:rsidP="006856A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B30605">
        <w:rPr>
          <w:rFonts w:ascii="Arial" w:hAnsi="Arial" w:cs="Arial"/>
          <w:sz w:val="24"/>
          <w:szCs w:val="24"/>
          <w:lang w:val="uk-UA"/>
        </w:rPr>
        <w:t>Високовольтні роз</w:t>
      </w:r>
      <w:r w:rsidRPr="00B30605">
        <w:rPr>
          <w:rFonts w:ascii="Arial" w:hAnsi="Arial" w:cs="Arial"/>
          <w:sz w:val="24"/>
          <w:szCs w:val="24"/>
        </w:rPr>
        <w:t>’</w:t>
      </w:r>
      <w:proofErr w:type="spellStart"/>
      <w:r w:rsidRPr="00B30605">
        <w:rPr>
          <w:rFonts w:ascii="Arial" w:hAnsi="Arial" w:cs="Arial"/>
          <w:sz w:val="24"/>
          <w:szCs w:val="24"/>
          <w:lang w:val="uk-UA"/>
        </w:rPr>
        <w:t>єднувачі</w:t>
      </w:r>
      <w:proofErr w:type="spellEnd"/>
      <w:r w:rsidRPr="00B30605">
        <w:rPr>
          <w:rFonts w:ascii="Arial" w:hAnsi="Arial" w:cs="Arial"/>
          <w:sz w:val="24"/>
          <w:szCs w:val="24"/>
          <w:lang w:val="uk-UA"/>
        </w:rPr>
        <w:t xml:space="preserve"> застосовуються для електричного роз</w:t>
      </w:r>
      <w:r w:rsidRPr="00B30605">
        <w:rPr>
          <w:rFonts w:ascii="Arial" w:hAnsi="Arial" w:cs="Arial"/>
          <w:sz w:val="24"/>
          <w:szCs w:val="24"/>
        </w:rPr>
        <w:t>’</w:t>
      </w:r>
      <w:r w:rsidRPr="00B30605">
        <w:rPr>
          <w:rFonts w:ascii="Arial" w:hAnsi="Arial" w:cs="Arial"/>
          <w:sz w:val="24"/>
          <w:szCs w:val="24"/>
          <w:lang w:val="uk-UA"/>
        </w:rPr>
        <w:t>єднання в</w:t>
      </w:r>
      <w:r w:rsidR="00396FBF" w:rsidRPr="00B30605">
        <w:rPr>
          <w:rFonts w:ascii="Arial" w:hAnsi="Arial" w:cs="Arial"/>
          <w:sz w:val="24"/>
          <w:szCs w:val="24"/>
          <w:lang w:val="uk-UA"/>
        </w:rPr>
        <w:t>исоковольтних мереж. Корпорація</w:t>
      </w:r>
      <w:r w:rsidRPr="00B30605">
        <w:rPr>
          <w:rFonts w:ascii="Arial" w:hAnsi="Arial" w:cs="Arial"/>
          <w:sz w:val="24"/>
          <w:szCs w:val="24"/>
          <w:lang w:val="uk-UA"/>
        </w:rPr>
        <w:t xml:space="preserve"> «СОЮЗ» постав</w:t>
      </w:r>
      <w:r w:rsidR="002F7450" w:rsidRPr="00B30605">
        <w:rPr>
          <w:rFonts w:ascii="Arial" w:hAnsi="Arial" w:cs="Arial"/>
          <w:sz w:val="24"/>
          <w:szCs w:val="24"/>
          <w:lang w:val="uk-UA"/>
        </w:rPr>
        <w:t>ила</w:t>
      </w:r>
      <w:r w:rsidRPr="00B30605">
        <w:rPr>
          <w:rFonts w:ascii="Arial" w:hAnsi="Arial" w:cs="Arial"/>
          <w:sz w:val="24"/>
          <w:szCs w:val="24"/>
          <w:lang w:val="uk-UA"/>
        </w:rPr>
        <w:t xml:space="preserve"> пантографні роз’єднувачі типу </w:t>
      </w:r>
      <w:r w:rsidRPr="00B30605">
        <w:rPr>
          <w:rFonts w:ascii="Arial" w:hAnsi="Arial" w:cs="Arial"/>
          <w:sz w:val="24"/>
          <w:szCs w:val="24"/>
          <w:lang w:val="en-US"/>
        </w:rPr>
        <w:t>VKSBIII</w:t>
      </w:r>
      <w:r w:rsidRPr="00B30605">
        <w:rPr>
          <w:rFonts w:ascii="Arial" w:hAnsi="Arial" w:cs="Arial"/>
          <w:sz w:val="24"/>
          <w:szCs w:val="24"/>
          <w:lang w:val="uk-UA"/>
        </w:rPr>
        <w:t>-</w:t>
      </w:r>
      <w:r w:rsidRPr="00B30605">
        <w:rPr>
          <w:rFonts w:ascii="Arial" w:hAnsi="Arial" w:cs="Arial"/>
          <w:sz w:val="24"/>
          <w:szCs w:val="24"/>
          <w:lang w:val="en-US"/>
        </w:rPr>
        <w:t>AM</w:t>
      </w:r>
      <w:r w:rsidRPr="00B30605">
        <w:rPr>
          <w:rFonts w:ascii="Arial" w:hAnsi="Arial" w:cs="Arial"/>
          <w:sz w:val="24"/>
          <w:szCs w:val="24"/>
          <w:lang w:val="uk-UA"/>
        </w:rPr>
        <w:t xml:space="preserve">-800 та </w:t>
      </w:r>
      <w:r w:rsidRPr="00B30605">
        <w:rPr>
          <w:rFonts w:ascii="Arial" w:hAnsi="Arial" w:cs="Arial"/>
          <w:sz w:val="24"/>
          <w:szCs w:val="24"/>
          <w:lang w:val="en-US"/>
        </w:rPr>
        <w:t>VKSBIII</w:t>
      </w:r>
      <w:r w:rsidRPr="00B30605">
        <w:rPr>
          <w:rFonts w:ascii="Arial" w:hAnsi="Arial" w:cs="Arial"/>
          <w:sz w:val="24"/>
          <w:szCs w:val="24"/>
          <w:lang w:val="uk-UA"/>
        </w:rPr>
        <w:t>-2</w:t>
      </w:r>
      <w:r w:rsidRPr="00B30605">
        <w:rPr>
          <w:rFonts w:ascii="Arial" w:hAnsi="Arial" w:cs="Arial"/>
          <w:sz w:val="24"/>
          <w:szCs w:val="24"/>
          <w:lang w:val="en-US"/>
        </w:rPr>
        <w:t>AM</w:t>
      </w:r>
      <w:r w:rsidRPr="00B30605">
        <w:rPr>
          <w:rFonts w:ascii="Arial" w:hAnsi="Arial" w:cs="Arial"/>
          <w:sz w:val="24"/>
          <w:szCs w:val="24"/>
          <w:lang w:val="uk-UA"/>
        </w:rPr>
        <w:t>-800 виробництва польської компанії «</w:t>
      </w:r>
      <w:r w:rsidRPr="00B30605">
        <w:rPr>
          <w:rFonts w:ascii="Arial" w:hAnsi="Arial" w:cs="Arial"/>
          <w:sz w:val="24"/>
          <w:szCs w:val="24"/>
          <w:lang w:val="en-US"/>
        </w:rPr>
        <w:t>HAPAM</w:t>
      </w:r>
      <w:r w:rsidRPr="00B30605">
        <w:rPr>
          <w:rFonts w:ascii="Arial" w:hAnsi="Arial" w:cs="Arial"/>
          <w:sz w:val="24"/>
          <w:szCs w:val="24"/>
          <w:lang w:val="uk-UA"/>
        </w:rPr>
        <w:t>».</w:t>
      </w:r>
    </w:p>
    <w:p w:rsidR="00563CEF" w:rsidRPr="00B30605" w:rsidRDefault="00B30605" w:rsidP="006856A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Корпорацією «СОЮЗ» завершено</w:t>
      </w:r>
      <w:r w:rsidR="00563CEF" w:rsidRPr="00B30605">
        <w:rPr>
          <w:rFonts w:ascii="Arial" w:hAnsi="Arial" w:cs="Arial"/>
          <w:sz w:val="24"/>
          <w:szCs w:val="24"/>
          <w:lang w:val="uk-UA"/>
        </w:rPr>
        <w:t xml:space="preserve"> будівництво нової підстанції 750 кВ «Каховська» в Херсонській області на замовлення ДП НЕК «Укренерго»</w:t>
      </w:r>
      <w:r w:rsidR="0090265C" w:rsidRPr="00B30605">
        <w:rPr>
          <w:rFonts w:ascii="Arial" w:hAnsi="Arial" w:cs="Arial"/>
          <w:sz w:val="24"/>
          <w:szCs w:val="24"/>
          <w:lang w:val="uk-UA"/>
        </w:rPr>
        <w:t>.</w:t>
      </w:r>
      <w:r w:rsidR="00563CEF" w:rsidRPr="00B30605">
        <w:rPr>
          <w:rFonts w:ascii="Arial" w:hAnsi="Arial" w:cs="Arial"/>
          <w:sz w:val="24"/>
          <w:szCs w:val="24"/>
          <w:lang w:val="uk-UA"/>
        </w:rPr>
        <w:t xml:space="preserve">  </w:t>
      </w:r>
    </w:p>
    <w:p w:rsidR="006856A2" w:rsidRPr="00B30605" w:rsidRDefault="006856A2" w:rsidP="006856A2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6856A2" w:rsidRPr="00563CEF" w:rsidRDefault="006856A2" w:rsidP="006856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56A2" w:rsidRPr="00563CEF" w:rsidRDefault="006856A2" w:rsidP="006856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856A2" w:rsidRPr="00563CEF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C0010"/>
    <w:multiLevelType w:val="hybridMultilevel"/>
    <w:tmpl w:val="24E2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009B"/>
    <w:rsid w:val="000278CA"/>
    <w:rsid w:val="000F6A0C"/>
    <w:rsid w:val="00115669"/>
    <w:rsid w:val="001414F1"/>
    <w:rsid w:val="0014793F"/>
    <w:rsid w:val="001B543B"/>
    <w:rsid w:val="00211DAE"/>
    <w:rsid w:val="00212EB5"/>
    <w:rsid w:val="0021504E"/>
    <w:rsid w:val="002F2C95"/>
    <w:rsid w:val="002F7450"/>
    <w:rsid w:val="00302DDA"/>
    <w:rsid w:val="00320F6D"/>
    <w:rsid w:val="00331C91"/>
    <w:rsid w:val="00396FBF"/>
    <w:rsid w:val="003D364A"/>
    <w:rsid w:val="00451575"/>
    <w:rsid w:val="004B4E67"/>
    <w:rsid w:val="004F671A"/>
    <w:rsid w:val="00563CEF"/>
    <w:rsid w:val="00572A3D"/>
    <w:rsid w:val="00593AEC"/>
    <w:rsid w:val="005F30A8"/>
    <w:rsid w:val="005F7F6B"/>
    <w:rsid w:val="006856A2"/>
    <w:rsid w:val="007A15C5"/>
    <w:rsid w:val="007E0866"/>
    <w:rsid w:val="008502B0"/>
    <w:rsid w:val="008927F3"/>
    <w:rsid w:val="008D226B"/>
    <w:rsid w:val="0090265C"/>
    <w:rsid w:val="00B303FC"/>
    <w:rsid w:val="00B30605"/>
    <w:rsid w:val="00BC61D7"/>
    <w:rsid w:val="00BD6ABD"/>
    <w:rsid w:val="00C64C38"/>
    <w:rsid w:val="00D1605C"/>
    <w:rsid w:val="00D42BF4"/>
    <w:rsid w:val="00DA2368"/>
    <w:rsid w:val="00E066F2"/>
    <w:rsid w:val="00E0749B"/>
    <w:rsid w:val="00E7348E"/>
    <w:rsid w:val="00EB194B"/>
    <w:rsid w:val="00EE7D8E"/>
    <w:rsid w:val="00EF28A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9053"/>
  <w15:docId w15:val="{99F6A552-013E-441D-BBDF-452B78C8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28</cp:revision>
  <cp:lastPrinted>2016-08-15T14:22:00Z</cp:lastPrinted>
  <dcterms:created xsi:type="dcterms:W3CDTF">2016-04-26T06:24:00Z</dcterms:created>
  <dcterms:modified xsi:type="dcterms:W3CDTF">2025-07-04T08:00:00Z</dcterms:modified>
</cp:coreProperties>
</file>