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11" w:rsidRDefault="002A4311" w:rsidP="0029690E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634B85" w:rsidRPr="002A4311" w:rsidRDefault="00634B85" w:rsidP="002A4311">
      <w:pPr>
        <w:ind w:left="-709"/>
        <w:jc w:val="both"/>
        <w:rPr>
          <w:rFonts w:ascii="Arial" w:hAnsi="Arial" w:cs="Arial"/>
          <w:sz w:val="24"/>
          <w:szCs w:val="24"/>
          <w:lang w:val="uk-UA"/>
        </w:rPr>
      </w:pPr>
      <w:r w:rsidRPr="002A4311">
        <w:rPr>
          <w:rFonts w:ascii="Arial" w:hAnsi="Arial" w:cs="Arial"/>
          <w:sz w:val="24"/>
          <w:szCs w:val="24"/>
          <w:lang w:val="uk-UA"/>
        </w:rPr>
        <w:t>Завдання реконструювати підстанцію 330 кВ «</w:t>
      </w:r>
      <w:proofErr w:type="spellStart"/>
      <w:r w:rsidRPr="002A4311">
        <w:rPr>
          <w:rFonts w:ascii="Arial" w:hAnsi="Arial" w:cs="Arial"/>
          <w:sz w:val="24"/>
          <w:szCs w:val="24"/>
          <w:lang w:val="uk-UA"/>
        </w:rPr>
        <w:t>Усатове</w:t>
      </w:r>
      <w:proofErr w:type="spellEnd"/>
      <w:r w:rsidRPr="002A4311">
        <w:rPr>
          <w:rFonts w:ascii="Arial" w:hAnsi="Arial" w:cs="Arial"/>
          <w:sz w:val="24"/>
          <w:szCs w:val="24"/>
          <w:lang w:val="uk-UA"/>
        </w:rPr>
        <w:t>»</w:t>
      </w:r>
      <w:r w:rsidR="009A03F2" w:rsidRPr="002A4311">
        <w:rPr>
          <w:rFonts w:ascii="Arial" w:hAnsi="Arial" w:cs="Arial"/>
          <w:sz w:val="24"/>
          <w:szCs w:val="24"/>
          <w:lang w:val="uk-UA"/>
        </w:rPr>
        <w:t>, для приєднання ПС 110 кВ «</w:t>
      </w:r>
      <w:proofErr w:type="spellStart"/>
      <w:r w:rsidR="009A03F2" w:rsidRPr="002A4311">
        <w:rPr>
          <w:rFonts w:ascii="Arial" w:hAnsi="Arial" w:cs="Arial"/>
          <w:sz w:val="24"/>
          <w:szCs w:val="24"/>
          <w:lang w:val="uk-UA"/>
        </w:rPr>
        <w:t>Маразліївська</w:t>
      </w:r>
      <w:proofErr w:type="spellEnd"/>
      <w:r w:rsidR="009A03F2" w:rsidRPr="002A4311">
        <w:rPr>
          <w:rFonts w:ascii="Arial" w:hAnsi="Arial" w:cs="Arial"/>
          <w:sz w:val="24"/>
          <w:szCs w:val="24"/>
          <w:lang w:val="uk-UA"/>
        </w:rPr>
        <w:t>»,</w:t>
      </w:r>
      <w:r w:rsidRPr="002A4311">
        <w:rPr>
          <w:rFonts w:ascii="Arial" w:hAnsi="Arial" w:cs="Arial"/>
          <w:sz w:val="24"/>
          <w:szCs w:val="24"/>
          <w:lang w:val="uk-UA"/>
        </w:rPr>
        <w:t xml:space="preserve"> було поставлено перед </w:t>
      </w:r>
      <w:r w:rsidR="002A4311">
        <w:rPr>
          <w:rFonts w:ascii="Arial" w:hAnsi="Arial" w:cs="Arial"/>
          <w:sz w:val="24"/>
          <w:szCs w:val="24"/>
          <w:lang w:val="uk-UA"/>
        </w:rPr>
        <w:t xml:space="preserve">Корпорацією «Союз» </w:t>
      </w:r>
      <w:r w:rsidRPr="002A4311">
        <w:rPr>
          <w:rFonts w:ascii="Arial" w:hAnsi="Arial" w:cs="Arial"/>
          <w:sz w:val="24"/>
          <w:szCs w:val="24"/>
          <w:lang w:val="uk-UA"/>
        </w:rPr>
        <w:t>Південною енергосистемою НЕК «Укренерго».</w:t>
      </w:r>
      <w:r w:rsidR="00503EF9" w:rsidRPr="002A4311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4B4E67" w:rsidRPr="002A4311" w:rsidRDefault="002A4311" w:rsidP="002A4311">
      <w:pPr>
        <w:ind w:left="-709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межах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проє</w:t>
      </w:r>
      <w:r w:rsidR="005F7F6B" w:rsidRPr="002A4311">
        <w:rPr>
          <w:rFonts w:ascii="Arial" w:hAnsi="Arial" w:cs="Arial"/>
          <w:sz w:val="24"/>
          <w:szCs w:val="24"/>
          <w:lang w:val="uk-UA"/>
        </w:rPr>
        <w:t>кту</w:t>
      </w:r>
      <w:proofErr w:type="spellEnd"/>
      <w:r w:rsidR="005F7F6B" w:rsidRPr="002A4311">
        <w:rPr>
          <w:rFonts w:ascii="Arial" w:hAnsi="Arial" w:cs="Arial"/>
          <w:sz w:val="24"/>
          <w:szCs w:val="24"/>
          <w:lang w:val="uk-UA"/>
        </w:rPr>
        <w:t xml:space="preserve"> «Роботи з реконструкції ВР</w:t>
      </w:r>
      <w:r w:rsidR="00D6097D" w:rsidRPr="002A4311">
        <w:rPr>
          <w:rFonts w:ascii="Arial" w:hAnsi="Arial" w:cs="Arial"/>
          <w:sz w:val="24"/>
          <w:szCs w:val="24"/>
          <w:lang w:val="uk-UA"/>
        </w:rPr>
        <w:t>П</w:t>
      </w:r>
      <w:r w:rsidR="005F7F6B" w:rsidRPr="002A4311">
        <w:rPr>
          <w:rFonts w:ascii="Arial" w:hAnsi="Arial" w:cs="Arial"/>
          <w:sz w:val="24"/>
          <w:szCs w:val="24"/>
          <w:lang w:val="uk-UA"/>
        </w:rPr>
        <w:t xml:space="preserve">-110 кВ </w:t>
      </w:r>
      <w:r w:rsidR="005F0087" w:rsidRPr="002A4311">
        <w:rPr>
          <w:rFonts w:ascii="Arial" w:hAnsi="Arial" w:cs="Arial"/>
          <w:sz w:val="24"/>
          <w:szCs w:val="24"/>
          <w:lang w:val="uk-UA"/>
        </w:rPr>
        <w:t xml:space="preserve">ПС </w:t>
      </w:r>
      <w:r w:rsidR="005F7F6B" w:rsidRPr="002A4311">
        <w:rPr>
          <w:rFonts w:ascii="Arial" w:hAnsi="Arial" w:cs="Arial"/>
          <w:sz w:val="24"/>
          <w:szCs w:val="24"/>
          <w:lang w:val="uk-UA"/>
        </w:rPr>
        <w:t>330 кВ «Усатове» для приєднання ПС-110 кВ «</w:t>
      </w:r>
      <w:proofErr w:type="spellStart"/>
      <w:r w:rsidR="005F7F6B" w:rsidRPr="002A4311">
        <w:rPr>
          <w:rFonts w:ascii="Arial" w:hAnsi="Arial" w:cs="Arial"/>
          <w:sz w:val="24"/>
          <w:szCs w:val="24"/>
          <w:lang w:val="uk-UA"/>
        </w:rPr>
        <w:t>Маразліївська</w:t>
      </w:r>
      <w:proofErr w:type="spellEnd"/>
      <w:r w:rsidR="005F7F6B" w:rsidRPr="002A4311">
        <w:rPr>
          <w:rFonts w:ascii="Arial" w:hAnsi="Arial" w:cs="Arial"/>
          <w:sz w:val="24"/>
          <w:szCs w:val="24"/>
          <w:lang w:val="uk-UA"/>
        </w:rPr>
        <w:t>» на ВРП 110 кВ ПС «</w:t>
      </w:r>
      <w:proofErr w:type="spellStart"/>
      <w:r w:rsidR="005F7F6B" w:rsidRPr="002A4311">
        <w:rPr>
          <w:rFonts w:ascii="Arial" w:hAnsi="Arial" w:cs="Arial"/>
          <w:sz w:val="24"/>
          <w:szCs w:val="24"/>
          <w:lang w:val="uk-UA"/>
        </w:rPr>
        <w:t>Усатове</w:t>
      </w:r>
      <w:proofErr w:type="spellEnd"/>
      <w:r w:rsidR="005F7F6B" w:rsidRPr="002A4311">
        <w:rPr>
          <w:rFonts w:ascii="Arial" w:hAnsi="Arial" w:cs="Arial"/>
          <w:sz w:val="24"/>
          <w:szCs w:val="24"/>
          <w:lang w:val="uk-UA"/>
        </w:rPr>
        <w:t>»</w:t>
      </w:r>
      <w:r w:rsidR="00503EF9" w:rsidRPr="002A4311">
        <w:rPr>
          <w:rFonts w:ascii="Arial" w:hAnsi="Arial" w:cs="Arial"/>
          <w:sz w:val="24"/>
          <w:szCs w:val="24"/>
          <w:lang w:val="uk-UA"/>
        </w:rPr>
        <w:t xml:space="preserve"> </w:t>
      </w:r>
      <w:r w:rsidR="005F7F6B" w:rsidRPr="002A4311">
        <w:rPr>
          <w:rFonts w:ascii="Arial" w:hAnsi="Arial" w:cs="Arial"/>
          <w:sz w:val="24"/>
          <w:szCs w:val="24"/>
          <w:lang w:val="uk-UA"/>
        </w:rPr>
        <w:t xml:space="preserve">було замінено все первинне обладнання, яке використало свій технічний ресурс. В процесі реконструкції було змонтовано 4 </w:t>
      </w:r>
      <w:proofErr w:type="spellStart"/>
      <w:r w:rsidR="005F7F6B" w:rsidRPr="002A4311">
        <w:rPr>
          <w:rFonts w:ascii="Arial" w:hAnsi="Arial" w:cs="Arial"/>
          <w:sz w:val="24"/>
          <w:szCs w:val="24"/>
          <w:lang w:val="uk-UA"/>
        </w:rPr>
        <w:t>елегазових</w:t>
      </w:r>
      <w:proofErr w:type="spellEnd"/>
      <w:r w:rsidR="005F7F6B" w:rsidRPr="002A4311">
        <w:rPr>
          <w:rFonts w:ascii="Arial" w:hAnsi="Arial" w:cs="Arial"/>
          <w:sz w:val="24"/>
          <w:szCs w:val="24"/>
          <w:lang w:val="uk-UA"/>
        </w:rPr>
        <w:t xml:space="preserve"> вимикача (виробник </w:t>
      </w:r>
      <w:r w:rsidR="005F7F6B" w:rsidRPr="002A4311">
        <w:rPr>
          <w:rFonts w:ascii="Arial" w:hAnsi="Arial" w:cs="Arial"/>
          <w:sz w:val="24"/>
          <w:szCs w:val="24"/>
          <w:lang w:val="en-US"/>
        </w:rPr>
        <w:t>SIEMENS</w:t>
      </w:r>
      <w:r w:rsidR="005F7F6B" w:rsidRPr="002A4311">
        <w:rPr>
          <w:rFonts w:ascii="Arial" w:hAnsi="Arial" w:cs="Arial"/>
          <w:sz w:val="24"/>
          <w:szCs w:val="24"/>
          <w:lang w:val="uk-UA"/>
        </w:rPr>
        <w:t>), 14 фаз трансформаторів напруги</w:t>
      </w:r>
      <w:r w:rsidR="0087195E" w:rsidRPr="002A4311">
        <w:rPr>
          <w:rFonts w:ascii="Arial" w:hAnsi="Arial" w:cs="Arial"/>
          <w:sz w:val="24"/>
          <w:szCs w:val="24"/>
          <w:lang w:val="uk-UA"/>
        </w:rPr>
        <w:t xml:space="preserve"> (виробник SIEMENS), 15 фаз трансформаторів струму (виробник SIEMENS), 20 триполюсних роз</w:t>
      </w:r>
      <w:r w:rsidR="0029690E" w:rsidRPr="002A4311">
        <w:rPr>
          <w:rFonts w:ascii="Arial" w:hAnsi="Arial" w:cs="Arial"/>
          <w:sz w:val="24"/>
          <w:szCs w:val="24"/>
          <w:lang w:val="uk-UA"/>
        </w:rPr>
        <w:t>’</w:t>
      </w:r>
      <w:r w:rsidR="0087195E" w:rsidRPr="002A4311">
        <w:rPr>
          <w:rFonts w:ascii="Arial" w:hAnsi="Arial" w:cs="Arial"/>
          <w:sz w:val="24"/>
          <w:szCs w:val="24"/>
          <w:lang w:val="uk-UA"/>
        </w:rPr>
        <w:t>єднувачів з рухомим ходом головних заземлюючих ножів (виробник АВВ).</w:t>
      </w:r>
    </w:p>
    <w:p w:rsidR="00F64E48" w:rsidRPr="002A4311" w:rsidRDefault="00F64E48" w:rsidP="002A4311">
      <w:pPr>
        <w:ind w:left="-709"/>
        <w:jc w:val="both"/>
        <w:rPr>
          <w:rFonts w:ascii="Arial" w:hAnsi="Arial" w:cs="Arial"/>
          <w:sz w:val="24"/>
          <w:szCs w:val="24"/>
          <w:lang w:val="uk-UA"/>
        </w:rPr>
      </w:pPr>
      <w:r w:rsidRPr="002A4311">
        <w:rPr>
          <w:rFonts w:ascii="Arial" w:hAnsi="Arial" w:cs="Arial"/>
          <w:sz w:val="24"/>
          <w:szCs w:val="24"/>
          <w:lang w:val="uk-UA"/>
        </w:rPr>
        <w:t>Всі роботи велись в умовах діючого ВРП 110 кВ</w:t>
      </w:r>
      <w:r w:rsidR="00503EF9" w:rsidRPr="002A4311">
        <w:rPr>
          <w:rFonts w:ascii="Arial" w:hAnsi="Arial" w:cs="Arial"/>
          <w:sz w:val="24"/>
          <w:szCs w:val="24"/>
          <w:lang w:val="uk-UA"/>
        </w:rPr>
        <w:t>.</w:t>
      </w:r>
    </w:p>
    <w:p w:rsidR="00503EF9" w:rsidRPr="002A4311" w:rsidRDefault="00503EF9" w:rsidP="002A4311">
      <w:pPr>
        <w:ind w:left="-709"/>
        <w:jc w:val="both"/>
        <w:rPr>
          <w:rFonts w:ascii="Arial" w:hAnsi="Arial" w:cs="Arial"/>
          <w:sz w:val="24"/>
          <w:szCs w:val="24"/>
          <w:lang w:val="uk-UA"/>
        </w:rPr>
      </w:pPr>
      <w:r w:rsidRPr="002A4311">
        <w:rPr>
          <w:rFonts w:ascii="Arial" w:hAnsi="Arial" w:cs="Arial"/>
          <w:sz w:val="24"/>
          <w:szCs w:val="24"/>
          <w:lang w:val="uk-UA"/>
        </w:rPr>
        <w:t>Виконані роботи на ПС 330 кВ «</w:t>
      </w:r>
      <w:proofErr w:type="spellStart"/>
      <w:r w:rsidRPr="002A4311">
        <w:rPr>
          <w:rFonts w:ascii="Arial" w:hAnsi="Arial" w:cs="Arial"/>
          <w:sz w:val="24"/>
          <w:szCs w:val="24"/>
          <w:lang w:val="uk-UA"/>
        </w:rPr>
        <w:t>Усатове</w:t>
      </w:r>
      <w:proofErr w:type="spellEnd"/>
      <w:r w:rsidRPr="002A4311">
        <w:rPr>
          <w:rFonts w:ascii="Arial" w:hAnsi="Arial" w:cs="Arial"/>
          <w:sz w:val="24"/>
          <w:szCs w:val="24"/>
          <w:lang w:val="uk-UA"/>
        </w:rPr>
        <w:t xml:space="preserve">» дозволять підключити до неї міську </w:t>
      </w:r>
      <w:r w:rsidR="002A4311">
        <w:rPr>
          <w:rFonts w:ascii="Arial" w:hAnsi="Arial" w:cs="Arial"/>
          <w:sz w:val="24"/>
          <w:szCs w:val="24"/>
          <w:lang w:val="uk-UA"/>
        </w:rPr>
        <w:t xml:space="preserve">електричну </w:t>
      </w:r>
      <w:r w:rsidRPr="002A4311">
        <w:rPr>
          <w:rFonts w:ascii="Arial" w:hAnsi="Arial" w:cs="Arial"/>
          <w:sz w:val="24"/>
          <w:szCs w:val="24"/>
          <w:lang w:val="uk-UA"/>
        </w:rPr>
        <w:t>підстанцію 110 кВ «</w:t>
      </w:r>
      <w:proofErr w:type="spellStart"/>
      <w:r w:rsidRPr="002A4311">
        <w:rPr>
          <w:rFonts w:ascii="Arial" w:hAnsi="Arial" w:cs="Arial"/>
          <w:sz w:val="24"/>
          <w:szCs w:val="24"/>
          <w:lang w:val="uk-UA"/>
        </w:rPr>
        <w:t>Маразліївська</w:t>
      </w:r>
      <w:proofErr w:type="spellEnd"/>
      <w:r w:rsidRPr="002A4311">
        <w:rPr>
          <w:rFonts w:ascii="Arial" w:hAnsi="Arial" w:cs="Arial"/>
          <w:sz w:val="24"/>
          <w:szCs w:val="24"/>
          <w:lang w:val="uk-UA"/>
        </w:rPr>
        <w:t xml:space="preserve">», яка забезпечує електроенергією центральну частину </w:t>
      </w:r>
      <w:r w:rsidR="002A4311">
        <w:rPr>
          <w:rFonts w:ascii="Arial" w:hAnsi="Arial" w:cs="Arial"/>
          <w:sz w:val="24"/>
          <w:szCs w:val="24"/>
          <w:lang w:val="uk-UA"/>
        </w:rPr>
        <w:t>міста Одеса</w:t>
      </w:r>
      <w:r w:rsidRPr="002A4311">
        <w:rPr>
          <w:rFonts w:ascii="Arial" w:hAnsi="Arial" w:cs="Arial"/>
          <w:sz w:val="24"/>
          <w:szCs w:val="24"/>
          <w:lang w:val="uk-UA"/>
        </w:rPr>
        <w:t xml:space="preserve">. По інформації </w:t>
      </w:r>
      <w:r w:rsidR="002A4311">
        <w:rPr>
          <w:rFonts w:ascii="Arial" w:hAnsi="Arial" w:cs="Arial"/>
          <w:sz w:val="24"/>
          <w:szCs w:val="24"/>
          <w:lang w:val="uk-UA"/>
        </w:rPr>
        <w:t xml:space="preserve">НЕК </w:t>
      </w:r>
      <w:bookmarkStart w:id="0" w:name="_GoBack"/>
      <w:bookmarkEnd w:id="0"/>
      <w:r w:rsidRPr="002A4311">
        <w:rPr>
          <w:rFonts w:ascii="Arial" w:hAnsi="Arial" w:cs="Arial"/>
          <w:sz w:val="24"/>
          <w:szCs w:val="24"/>
          <w:lang w:val="uk-UA"/>
        </w:rPr>
        <w:t>«Укренерго», підрядник робіт на ПС «</w:t>
      </w:r>
      <w:proofErr w:type="spellStart"/>
      <w:r w:rsidRPr="002A4311">
        <w:rPr>
          <w:rFonts w:ascii="Arial" w:hAnsi="Arial" w:cs="Arial"/>
          <w:sz w:val="24"/>
          <w:szCs w:val="24"/>
          <w:lang w:val="uk-UA"/>
        </w:rPr>
        <w:t>Усатове</w:t>
      </w:r>
      <w:proofErr w:type="spellEnd"/>
      <w:r w:rsidRPr="002A4311">
        <w:rPr>
          <w:rFonts w:ascii="Arial" w:hAnsi="Arial" w:cs="Arial"/>
          <w:sz w:val="24"/>
          <w:szCs w:val="24"/>
          <w:lang w:val="uk-UA"/>
        </w:rPr>
        <w:t xml:space="preserve">» - </w:t>
      </w:r>
      <w:r w:rsidR="009A03F2" w:rsidRPr="002A4311">
        <w:rPr>
          <w:rFonts w:ascii="Arial" w:hAnsi="Arial" w:cs="Arial"/>
          <w:sz w:val="24"/>
          <w:szCs w:val="24"/>
          <w:lang w:val="uk-UA"/>
        </w:rPr>
        <w:t>Корпорація</w:t>
      </w:r>
      <w:r w:rsidRPr="002A4311">
        <w:rPr>
          <w:rFonts w:ascii="Arial" w:hAnsi="Arial" w:cs="Arial"/>
          <w:sz w:val="24"/>
          <w:szCs w:val="24"/>
          <w:lang w:val="uk-UA"/>
        </w:rPr>
        <w:t xml:space="preserve"> «Союз», своєчасно та якісно виконала заплановані роботи. </w:t>
      </w:r>
    </w:p>
    <w:sectPr w:rsidR="00503EF9" w:rsidRPr="002A4311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115669"/>
    <w:rsid w:val="001414F1"/>
    <w:rsid w:val="00211DAE"/>
    <w:rsid w:val="0021504E"/>
    <w:rsid w:val="0029690E"/>
    <w:rsid w:val="002A4311"/>
    <w:rsid w:val="002F2C95"/>
    <w:rsid w:val="003D364A"/>
    <w:rsid w:val="00451575"/>
    <w:rsid w:val="004B4E67"/>
    <w:rsid w:val="00503EF9"/>
    <w:rsid w:val="00572A3D"/>
    <w:rsid w:val="00593AEC"/>
    <w:rsid w:val="005F0087"/>
    <w:rsid w:val="005F30A8"/>
    <w:rsid w:val="005F7F6B"/>
    <w:rsid w:val="00634B85"/>
    <w:rsid w:val="007A15C5"/>
    <w:rsid w:val="0087195E"/>
    <w:rsid w:val="008927F3"/>
    <w:rsid w:val="009A03F2"/>
    <w:rsid w:val="00B303FC"/>
    <w:rsid w:val="00BC61D7"/>
    <w:rsid w:val="00BD6ABD"/>
    <w:rsid w:val="00C64C38"/>
    <w:rsid w:val="00D42BF4"/>
    <w:rsid w:val="00D6097D"/>
    <w:rsid w:val="00DA2368"/>
    <w:rsid w:val="00E066F2"/>
    <w:rsid w:val="00E7348E"/>
    <w:rsid w:val="00EE7D8E"/>
    <w:rsid w:val="00EF28A2"/>
    <w:rsid w:val="00F64E48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7041"/>
  <w15:docId w15:val="{9C05702C-57AE-4DAC-84DA-F51FDEC2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8</cp:revision>
  <cp:lastPrinted>2016-07-28T06:19:00Z</cp:lastPrinted>
  <dcterms:created xsi:type="dcterms:W3CDTF">2016-06-13T12:59:00Z</dcterms:created>
  <dcterms:modified xsi:type="dcterms:W3CDTF">2025-07-04T11:01:00Z</dcterms:modified>
</cp:coreProperties>
</file>