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962" w:rsidRPr="00C20745" w:rsidRDefault="00A02962" w:rsidP="00C20745">
      <w:pPr>
        <w:ind w:left="-567" w:right="-143"/>
        <w:jc w:val="both"/>
        <w:rPr>
          <w:rFonts w:ascii="Arial" w:hAnsi="Arial" w:cs="Arial"/>
          <w:sz w:val="24"/>
          <w:szCs w:val="24"/>
          <w:lang w:val="uk-UA"/>
        </w:rPr>
      </w:pPr>
      <w:r w:rsidRPr="00C20745">
        <w:rPr>
          <w:rFonts w:ascii="Arial" w:hAnsi="Arial" w:cs="Arial"/>
          <w:sz w:val="24"/>
          <w:szCs w:val="24"/>
          <w:lang w:val="uk-UA"/>
        </w:rPr>
        <w:t>На замовлення Публічного акціонерного товариства «</w:t>
      </w:r>
      <w:proofErr w:type="spellStart"/>
      <w:r w:rsidRPr="00C20745">
        <w:rPr>
          <w:rFonts w:ascii="Arial" w:hAnsi="Arial" w:cs="Arial"/>
          <w:sz w:val="24"/>
          <w:szCs w:val="24"/>
          <w:lang w:val="uk-UA"/>
        </w:rPr>
        <w:t>Західенерго</w:t>
      </w:r>
      <w:proofErr w:type="spellEnd"/>
      <w:r w:rsidRPr="00C20745">
        <w:rPr>
          <w:rFonts w:ascii="Arial" w:hAnsi="Arial" w:cs="Arial"/>
          <w:sz w:val="24"/>
          <w:szCs w:val="24"/>
          <w:lang w:val="uk-UA"/>
        </w:rPr>
        <w:t xml:space="preserve">» Корпорація «Союз» взяла на себе </w:t>
      </w:r>
      <w:proofErr w:type="spellStart"/>
      <w:r w:rsidRPr="00C20745">
        <w:rPr>
          <w:rFonts w:ascii="Arial" w:hAnsi="Arial" w:cs="Arial"/>
          <w:sz w:val="24"/>
          <w:szCs w:val="24"/>
          <w:lang w:val="uk-UA"/>
        </w:rPr>
        <w:t>зобов</w:t>
      </w:r>
      <w:proofErr w:type="spellEnd"/>
      <w:r w:rsidRPr="00C20745">
        <w:rPr>
          <w:rFonts w:ascii="Arial" w:hAnsi="Arial" w:cs="Arial"/>
          <w:sz w:val="24"/>
          <w:szCs w:val="24"/>
        </w:rPr>
        <w:t>’</w:t>
      </w:r>
      <w:proofErr w:type="spellStart"/>
      <w:r w:rsidRPr="00C20745">
        <w:rPr>
          <w:rFonts w:ascii="Arial" w:hAnsi="Arial" w:cs="Arial"/>
          <w:sz w:val="24"/>
          <w:szCs w:val="24"/>
          <w:lang w:val="uk-UA"/>
        </w:rPr>
        <w:t>язан</w:t>
      </w:r>
      <w:r w:rsidR="008070C2" w:rsidRPr="00C20745">
        <w:rPr>
          <w:rFonts w:ascii="Arial" w:hAnsi="Arial" w:cs="Arial"/>
          <w:sz w:val="24"/>
          <w:szCs w:val="24"/>
          <w:lang w:val="uk-UA"/>
        </w:rPr>
        <w:t>н</w:t>
      </w:r>
      <w:r w:rsidRPr="00C20745">
        <w:rPr>
          <w:rFonts w:ascii="Arial" w:hAnsi="Arial" w:cs="Arial"/>
          <w:sz w:val="24"/>
          <w:szCs w:val="24"/>
          <w:lang w:val="uk-UA"/>
        </w:rPr>
        <w:t>я</w:t>
      </w:r>
      <w:proofErr w:type="spellEnd"/>
      <w:r w:rsidR="008070C2" w:rsidRPr="00C20745">
        <w:rPr>
          <w:rFonts w:ascii="Arial" w:hAnsi="Arial" w:cs="Arial"/>
          <w:sz w:val="24"/>
          <w:szCs w:val="24"/>
          <w:lang w:val="uk-UA"/>
        </w:rPr>
        <w:t xml:space="preserve"> в 10-ти місячний термін</w:t>
      </w:r>
      <w:r w:rsidRPr="00C20745">
        <w:rPr>
          <w:rFonts w:ascii="Arial" w:hAnsi="Arial" w:cs="Arial"/>
          <w:sz w:val="24"/>
          <w:szCs w:val="24"/>
          <w:lang w:val="uk-UA"/>
        </w:rPr>
        <w:t xml:space="preserve"> виконати роботи з реконструкції </w:t>
      </w:r>
      <w:r w:rsidR="008070C2" w:rsidRPr="00C20745">
        <w:rPr>
          <w:rFonts w:ascii="Arial" w:hAnsi="Arial" w:cs="Arial"/>
          <w:sz w:val="24"/>
          <w:szCs w:val="24"/>
          <w:lang w:val="uk-UA"/>
        </w:rPr>
        <w:t>електротехнічного обладнання</w:t>
      </w:r>
      <w:r w:rsidRPr="00C20745">
        <w:rPr>
          <w:rFonts w:ascii="Arial" w:hAnsi="Arial" w:cs="Arial"/>
          <w:sz w:val="24"/>
          <w:szCs w:val="24"/>
          <w:lang w:val="uk-UA"/>
        </w:rPr>
        <w:t xml:space="preserve"> енергоблоку № 5 ДТЕК </w:t>
      </w:r>
      <w:proofErr w:type="spellStart"/>
      <w:r w:rsidRPr="00C20745">
        <w:rPr>
          <w:rFonts w:ascii="Arial" w:hAnsi="Arial" w:cs="Arial"/>
          <w:sz w:val="24"/>
          <w:szCs w:val="24"/>
          <w:lang w:val="uk-UA"/>
        </w:rPr>
        <w:t>Бурштинська</w:t>
      </w:r>
      <w:proofErr w:type="spellEnd"/>
      <w:r w:rsidRPr="00C20745">
        <w:rPr>
          <w:rFonts w:ascii="Arial" w:hAnsi="Arial" w:cs="Arial"/>
          <w:sz w:val="24"/>
          <w:szCs w:val="24"/>
          <w:lang w:val="uk-UA"/>
        </w:rPr>
        <w:t xml:space="preserve"> ТЕС.</w:t>
      </w:r>
    </w:p>
    <w:p w:rsidR="00A472AA" w:rsidRPr="00C20745" w:rsidRDefault="00A472AA" w:rsidP="00C20745">
      <w:pPr>
        <w:ind w:left="-567" w:right="-143"/>
        <w:jc w:val="both"/>
        <w:rPr>
          <w:rFonts w:ascii="Arial" w:hAnsi="Arial" w:cs="Arial"/>
          <w:sz w:val="24"/>
          <w:szCs w:val="24"/>
          <w:lang w:val="uk-UA"/>
        </w:rPr>
      </w:pPr>
      <w:r w:rsidRPr="00C20745">
        <w:rPr>
          <w:rFonts w:ascii="Arial" w:hAnsi="Arial" w:cs="Arial"/>
          <w:sz w:val="24"/>
          <w:szCs w:val="24"/>
          <w:lang w:val="uk-UA"/>
        </w:rPr>
        <w:t>В ході  реконструкції електротехнічної частини енергоблоку №5 виконані роботи:</w:t>
      </w:r>
    </w:p>
    <w:p w:rsidR="00A472AA" w:rsidRPr="00C20745" w:rsidRDefault="00A472AA" w:rsidP="00C20745">
      <w:pPr>
        <w:numPr>
          <w:ilvl w:val="0"/>
          <w:numId w:val="6"/>
        </w:numPr>
        <w:spacing w:line="240" w:lineRule="auto"/>
        <w:ind w:left="-142" w:right="-143" w:hanging="425"/>
        <w:jc w:val="both"/>
        <w:rPr>
          <w:rFonts w:ascii="Arial" w:hAnsi="Arial" w:cs="Arial"/>
          <w:sz w:val="24"/>
          <w:szCs w:val="24"/>
          <w:lang w:val="uk-UA"/>
        </w:rPr>
      </w:pPr>
      <w:r w:rsidRPr="00C20745">
        <w:rPr>
          <w:rFonts w:ascii="Arial" w:hAnsi="Arial" w:cs="Arial"/>
          <w:sz w:val="24"/>
          <w:szCs w:val="24"/>
          <w:lang w:val="uk-UA"/>
        </w:rPr>
        <w:t xml:space="preserve">ремонт синхронних електродвигунів кулькових млинів КБМ, реконструкція систем збудження електродвигунів млинів з заміною електромашинного збудження на статичні тиристорні </w:t>
      </w:r>
      <w:proofErr w:type="spellStart"/>
      <w:r w:rsidRPr="00C20745">
        <w:rPr>
          <w:rFonts w:ascii="Arial" w:hAnsi="Arial" w:cs="Arial"/>
          <w:sz w:val="24"/>
          <w:szCs w:val="24"/>
          <w:lang w:val="uk-UA"/>
        </w:rPr>
        <w:t>збуджувачі</w:t>
      </w:r>
      <w:proofErr w:type="spellEnd"/>
      <w:r w:rsidRPr="00C20745">
        <w:rPr>
          <w:rFonts w:ascii="Arial" w:hAnsi="Arial" w:cs="Arial"/>
          <w:sz w:val="24"/>
          <w:szCs w:val="24"/>
          <w:lang w:val="uk-UA"/>
        </w:rPr>
        <w:t xml:space="preserve"> ВТЕ320/150;</w:t>
      </w:r>
    </w:p>
    <w:p w:rsidR="00A472AA" w:rsidRPr="00C20745" w:rsidRDefault="00A472AA" w:rsidP="00C20745">
      <w:pPr>
        <w:numPr>
          <w:ilvl w:val="0"/>
          <w:numId w:val="6"/>
        </w:numPr>
        <w:spacing w:line="240" w:lineRule="auto"/>
        <w:ind w:left="-142" w:right="-143" w:hanging="425"/>
        <w:jc w:val="both"/>
        <w:rPr>
          <w:rFonts w:ascii="Arial" w:hAnsi="Arial" w:cs="Arial"/>
          <w:sz w:val="24"/>
          <w:szCs w:val="24"/>
          <w:lang w:val="uk-UA"/>
        </w:rPr>
      </w:pPr>
      <w:r w:rsidRPr="00C20745">
        <w:rPr>
          <w:rFonts w:ascii="Arial" w:hAnsi="Arial" w:cs="Arial"/>
          <w:sz w:val="24"/>
          <w:szCs w:val="24"/>
          <w:lang w:val="uk-UA"/>
        </w:rPr>
        <w:t>заміна високовольтних та низьковольтних електродвигунів основного та допоміжного технологічного обладнання;</w:t>
      </w:r>
    </w:p>
    <w:p w:rsidR="00A472AA" w:rsidRPr="00C20745" w:rsidRDefault="00A472AA" w:rsidP="00C20745">
      <w:pPr>
        <w:numPr>
          <w:ilvl w:val="0"/>
          <w:numId w:val="6"/>
        </w:numPr>
        <w:spacing w:line="240" w:lineRule="auto"/>
        <w:ind w:left="-142" w:right="-143" w:hanging="425"/>
        <w:jc w:val="both"/>
        <w:rPr>
          <w:rFonts w:ascii="Arial" w:hAnsi="Arial" w:cs="Arial"/>
          <w:sz w:val="24"/>
          <w:szCs w:val="24"/>
          <w:lang w:val="uk-UA"/>
        </w:rPr>
      </w:pPr>
      <w:r w:rsidRPr="00C20745">
        <w:rPr>
          <w:rFonts w:ascii="Arial" w:hAnsi="Arial" w:cs="Arial"/>
          <w:sz w:val="24"/>
          <w:szCs w:val="24"/>
          <w:lang w:val="uk-UA"/>
        </w:rPr>
        <w:t>реконструкція кабельного господарства енергоблоку та системи освітлення;</w:t>
      </w:r>
    </w:p>
    <w:p w:rsidR="00A472AA" w:rsidRPr="00C20745" w:rsidRDefault="00A472AA" w:rsidP="00C20745">
      <w:pPr>
        <w:numPr>
          <w:ilvl w:val="0"/>
          <w:numId w:val="6"/>
        </w:numPr>
        <w:spacing w:line="240" w:lineRule="auto"/>
        <w:ind w:left="-142" w:right="-143" w:hanging="425"/>
        <w:jc w:val="both"/>
        <w:rPr>
          <w:rFonts w:ascii="Arial" w:hAnsi="Arial" w:cs="Arial"/>
          <w:sz w:val="24"/>
          <w:szCs w:val="24"/>
          <w:lang w:val="uk-UA"/>
        </w:rPr>
      </w:pPr>
      <w:r w:rsidRPr="00C20745">
        <w:rPr>
          <w:rFonts w:ascii="Arial" w:hAnsi="Arial" w:cs="Arial"/>
          <w:sz w:val="24"/>
          <w:szCs w:val="24"/>
          <w:lang w:val="uk-UA"/>
        </w:rPr>
        <w:t>реконструкція КРП-6кВ із заміною масляних вимикачів на вакуумні ВР-2 та реконструкція релейного захисту та автоматики комірок розподільчої підстанції;</w:t>
      </w:r>
    </w:p>
    <w:p w:rsidR="00A472AA" w:rsidRPr="00C20745" w:rsidRDefault="00A472AA" w:rsidP="00C20745">
      <w:pPr>
        <w:numPr>
          <w:ilvl w:val="0"/>
          <w:numId w:val="6"/>
        </w:numPr>
        <w:spacing w:line="240" w:lineRule="auto"/>
        <w:ind w:left="-142" w:right="-143" w:hanging="425"/>
        <w:jc w:val="both"/>
        <w:rPr>
          <w:rFonts w:ascii="Arial" w:hAnsi="Arial" w:cs="Arial"/>
          <w:sz w:val="24"/>
          <w:szCs w:val="24"/>
          <w:lang w:val="uk-UA"/>
        </w:rPr>
      </w:pPr>
      <w:r w:rsidRPr="00C20745">
        <w:rPr>
          <w:rFonts w:ascii="Arial" w:hAnsi="Arial" w:cs="Arial"/>
          <w:sz w:val="24"/>
          <w:szCs w:val="24"/>
          <w:lang w:val="uk-UA"/>
        </w:rPr>
        <w:t>впровадження системи мікропроцесорних захистів блоку «Генератор – Трансформатор», системи захисту від замикань на «землю» АЛЬТРА-32 та системи реєстрації аварійних процесів «РЕГІНА»;</w:t>
      </w:r>
    </w:p>
    <w:p w:rsidR="00A472AA" w:rsidRPr="00C20745" w:rsidRDefault="00A472AA" w:rsidP="00C20745">
      <w:pPr>
        <w:numPr>
          <w:ilvl w:val="0"/>
          <w:numId w:val="6"/>
        </w:numPr>
        <w:spacing w:line="240" w:lineRule="auto"/>
        <w:ind w:left="-142" w:right="-143" w:hanging="425"/>
        <w:jc w:val="both"/>
        <w:rPr>
          <w:rFonts w:ascii="Arial" w:hAnsi="Arial" w:cs="Arial"/>
          <w:sz w:val="24"/>
          <w:szCs w:val="24"/>
          <w:lang w:val="uk-UA"/>
        </w:rPr>
      </w:pPr>
      <w:r w:rsidRPr="00C20745">
        <w:rPr>
          <w:rFonts w:ascii="Arial" w:hAnsi="Arial" w:cs="Arial"/>
          <w:sz w:val="24"/>
          <w:szCs w:val="24"/>
          <w:lang w:val="uk-UA"/>
        </w:rPr>
        <w:t>капітальний ремонт трансформатора власних потреб ТРДН 25000/35А;</w:t>
      </w:r>
    </w:p>
    <w:p w:rsidR="00A472AA" w:rsidRPr="00C20745" w:rsidRDefault="00A472AA" w:rsidP="00C20745">
      <w:pPr>
        <w:numPr>
          <w:ilvl w:val="0"/>
          <w:numId w:val="6"/>
        </w:numPr>
        <w:spacing w:line="240" w:lineRule="auto"/>
        <w:ind w:left="-142" w:right="-143" w:hanging="425"/>
        <w:jc w:val="both"/>
        <w:rPr>
          <w:rFonts w:ascii="Arial" w:hAnsi="Arial" w:cs="Arial"/>
          <w:sz w:val="24"/>
          <w:szCs w:val="24"/>
          <w:lang w:val="uk-UA"/>
        </w:rPr>
      </w:pPr>
      <w:r w:rsidRPr="00C20745">
        <w:rPr>
          <w:rFonts w:ascii="Arial" w:hAnsi="Arial" w:cs="Arial"/>
          <w:sz w:val="24"/>
          <w:szCs w:val="24"/>
          <w:lang w:val="uk-UA"/>
        </w:rPr>
        <w:t xml:space="preserve">реконструкція ВРП-220кВ з заміною повітряних роз’єднувачів РЛНД-220кВ на сучасні </w:t>
      </w:r>
      <w:r w:rsidRPr="00C20745">
        <w:rPr>
          <w:rFonts w:ascii="Arial" w:hAnsi="Arial" w:cs="Arial"/>
          <w:sz w:val="24"/>
          <w:szCs w:val="24"/>
          <w:lang w:val="en-US"/>
        </w:rPr>
        <w:t>SGF</w:t>
      </w:r>
      <w:r w:rsidRPr="00C20745">
        <w:rPr>
          <w:rFonts w:ascii="Arial" w:hAnsi="Arial" w:cs="Arial"/>
          <w:sz w:val="24"/>
          <w:szCs w:val="24"/>
          <w:lang w:val="uk-UA"/>
        </w:rPr>
        <w:t xml:space="preserve">245 та заміною трансформаторів струму ТФНД-220 на сучасні </w:t>
      </w:r>
      <w:r w:rsidRPr="00C20745">
        <w:rPr>
          <w:rFonts w:ascii="Arial" w:hAnsi="Arial" w:cs="Arial"/>
          <w:sz w:val="24"/>
          <w:szCs w:val="24"/>
          <w:lang w:val="en-US"/>
        </w:rPr>
        <w:t>IMB</w:t>
      </w:r>
      <w:r w:rsidRPr="00C20745">
        <w:rPr>
          <w:rFonts w:ascii="Arial" w:hAnsi="Arial" w:cs="Arial"/>
          <w:sz w:val="24"/>
          <w:szCs w:val="24"/>
          <w:lang w:val="uk-UA"/>
        </w:rPr>
        <w:t xml:space="preserve"> 245;</w:t>
      </w:r>
    </w:p>
    <w:p w:rsidR="00A472AA" w:rsidRPr="00C20745" w:rsidRDefault="00A472AA" w:rsidP="00C20745">
      <w:pPr>
        <w:numPr>
          <w:ilvl w:val="0"/>
          <w:numId w:val="6"/>
        </w:numPr>
        <w:spacing w:line="240" w:lineRule="auto"/>
        <w:ind w:left="-142" w:right="-143" w:hanging="425"/>
        <w:jc w:val="both"/>
        <w:rPr>
          <w:rFonts w:ascii="Arial" w:hAnsi="Arial" w:cs="Arial"/>
          <w:sz w:val="24"/>
          <w:szCs w:val="24"/>
          <w:lang w:val="uk-UA"/>
        </w:rPr>
      </w:pPr>
      <w:r w:rsidRPr="00C20745">
        <w:rPr>
          <w:rFonts w:ascii="Arial" w:hAnsi="Arial" w:cs="Arial"/>
          <w:sz w:val="24"/>
          <w:szCs w:val="24"/>
          <w:lang w:val="uk-UA"/>
        </w:rPr>
        <w:t xml:space="preserve">реконструкція статора та ротора турбогенератора ТГВ-200, з переводом на водяне охолодження обмоток статора, та заміною системи збудження на сучасну тиристорну систему </w:t>
      </w:r>
      <w:r w:rsidRPr="00C20745">
        <w:rPr>
          <w:rFonts w:ascii="Arial" w:hAnsi="Arial" w:cs="Arial"/>
          <w:sz w:val="24"/>
          <w:szCs w:val="24"/>
          <w:lang w:val="en-US"/>
        </w:rPr>
        <w:t>UNITROL</w:t>
      </w:r>
      <w:r w:rsidRPr="00C20745">
        <w:rPr>
          <w:rFonts w:ascii="Arial" w:hAnsi="Arial" w:cs="Arial"/>
          <w:sz w:val="24"/>
          <w:szCs w:val="24"/>
          <w:lang w:val="uk-UA"/>
        </w:rPr>
        <w:t xml:space="preserve"> 6800 в комплекті з трансформатором.</w:t>
      </w:r>
    </w:p>
    <w:p w:rsidR="00A472AA" w:rsidRPr="00C20745" w:rsidRDefault="00A472AA" w:rsidP="00C20745">
      <w:pPr>
        <w:ind w:left="-567" w:right="-143"/>
        <w:jc w:val="both"/>
        <w:rPr>
          <w:rFonts w:ascii="Arial" w:hAnsi="Arial" w:cs="Arial"/>
          <w:b/>
          <w:color w:val="0070C0"/>
          <w:sz w:val="24"/>
          <w:szCs w:val="24"/>
          <w:lang w:val="uk-UA"/>
        </w:rPr>
      </w:pPr>
      <w:r w:rsidRPr="00C20745">
        <w:rPr>
          <w:rFonts w:ascii="Arial" w:hAnsi="Arial" w:cs="Arial"/>
          <w:b/>
          <w:color w:val="0070C0"/>
          <w:sz w:val="24"/>
          <w:szCs w:val="24"/>
          <w:lang w:val="uk-UA"/>
        </w:rPr>
        <w:t>Реконструкція КБМ</w:t>
      </w:r>
    </w:p>
    <w:p w:rsidR="00A472AA" w:rsidRPr="00C20745" w:rsidRDefault="00A472AA" w:rsidP="00C20745">
      <w:pPr>
        <w:ind w:left="-567" w:right="-143"/>
        <w:jc w:val="both"/>
        <w:rPr>
          <w:rFonts w:ascii="Arial" w:hAnsi="Arial" w:cs="Arial"/>
          <w:sz w:val="24"/>
          <w:szCs w:val="24"/>
          <w:lang w:val="uk-UA"/>
        </w:rPr>
      </w:pPr>
      <w:r w:rsidRPr="00C20745">
        <w:rPr>
          <w:rFonts w:ascii="Arial" w:hAnsi="Arial" w:cs="Arial"/>
          <w:sz w:val="24"/>
          <w:szCs w:val="24"/>
          <w:lang w:val="uk-UA"/>
        </w:rPr>
        <w:t>Виконано капітальний ремонт синхронних електродвигунів з повною заміною обмоток статора та ротора; проектування реконструкції системи збудження; постачання тиристорних збудників ВТЕ 320/150, трансформаторів, шафи управління вибором резервного збудника та необхідних матеріалів; демонтаж електромашинного збудника, монтаж обладнання; відновлення працездатності резервного збудника; пусконалагоджувальні роботи.</w:t>
      </w:r>
    </w:p>
    <w:p w:rsidR="00A472AA" w:rsidRPr="00C20745" w:rsidRDefault="00A472AA" w:rsidP="00C20745">
      <w:pPr>
        <w:ind w:left="-567" w:right="-143"/>
        <w:jc w:val="both"/>
        <w:rPr>
          <w:rFonts w:ascii="Arial" w:hAnsi="Arial" w:cs="Arial"/>
          <w:b/>
          <w:color w:val="0070C0"/>
          <w:sz w:val="24"/>
          <w:szCs w:val="24"/>
          <w:lang w:val="uk-UA"/>
        </w:rPr>
      </w:pPr>
      <w:r w:rsidRPr="00C20745">
        <w:rPr>
          <w:rFonts w:ascii="Arial" w:hAnsi="Arial" w:cs="Arial"/>
          <w:b/>
          <w:color w:val="0070C0"/>
          <w:sz w:val="24"/>
          <w:szCs w:val="24"/>
          <w:lang w:val="uk-UA"/>
        </w:rPr>
        <w:t>Реконструкція КРП – 6кВ</w:t>
      </w:r>
    </w:p>
    <w:p w:rsidR="00A472AA" w:rsidRPr="00C20745" w:rsidRDefault="00C20745" w:rsidP="00C20745">
      <w:pPr>
        <w:numPr>
          <w:ilvl w:val="0"/>
          <w:numId w:val="7"/>
        </w:numPr>
        <w:spacing w:line="240" w:lineRule="auto"/>
        <w:ind w:left="-142" w:right="-143" w:hanging="425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Розроблена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проє</w:t>
      </w:r>
      <w:r w:rsidR="00A472AA" w:rsidRPr="00C20745">
        <w:rPr>
          <w:rFonts w:ascii="Arial" w:hAnsi="Arial" w:cs="Arial"/>
          <w:sz w:val="24"/>
          <w:szCs w:val="24"/>
          <w:lang w:val="uk-UA"/>
        </w:rPr>
        <w:t>ктна</w:t>
      </w:r>
      <w:proofErr w:type="spellEnd"/>
      <w:r w:rsidR="00A472AA" w:rsidRPr="00C20745">
        <w:rPr>
          <w:rFonts w:ascii="Arial" w:hAnsi="Arial" w:cs="Arial"/>
          <w:sz w:val="24"/>
          <w:szCs w:val="24"/>
          <w:lang w:val="uk-UA"/>
        </w:rPr>
        <w:t xml:space="preserve"> документація на заміну </w:t>
      </w:r>
      <w:proofErr w:type="spellStart"/>
      <w:r w:rsidR="00A472AA" w:rsidRPr="00C20745">
        <w:rPr>
          <w:rFonts w:ascii="Arial" w:hAnsi="Arial" w:cs="Arial"/>
          <w:sz w:val="24"/>
          <w:szCs w:val="24"/>
          <w:lang w:val="uk-UA"/>
        </w:rPr>
        <w:t>викатних</w:t>
      </w:r>
      <w:proofErr w:type="spellEnd"/>
      <w:r w:rsidR="00A472AA" w:rsidRPr="00C20745">
        <w:rPr>
          <w:rFonts w:ascii="Arial" w:hAnsi="Arial" w:cs="Arial"/>
          <w:sz w:val="24"/>
          <w:szCs w:val="24"/>
          <w:lang w:val="uk-UA"/>
        </w:rPr>
        <w:t xml:space="preserve"> елементів з масляними вимикачами; </w:t>
      </w:r>
    </w:p>
    <w:p w:rsidR="00A472AA" w:rsidRPr="00C20745" w:rsidRDefault="00A472AA" w:rsidP="00C20745">
      <w:pPr>
        <w:numPr>
          <w:ilvl w:val="0"/>
          <w:numId w:val="7"/>
        </w:numPr>
        <w:spacing w:line="240" w:lineRule="auto"/>
        <w:ind w:left="-142" w:right="-143" w:hanging="425"/>
        <w:jc w:val="both"/>
        <w:rPr>
          <w:rFonts w:ascii="Arial" w:hAnsi="Arial" w:cs="Arial"/>
          <w:sz w:val="24"/>
          <w:szCs w:val="24"/>
          <w:lang w:val="uk-UA"/>
        </w:rPr>
      </w:pPr>
      <w:r w:rsidRPr="00C20745">
        <w:rPr>
          <w:rFonts w:ascii="Arial" w:hAnsi="Arial" w:cs="Arial"/>
          <w:sz w:val="24"/>
          <w:szCs w:val="24"/>
          <w:lang w:val="uk-UA"/>
        </w:rPr>
        <w:t xml:space="preserve">здійснено постачання високовольтного обладнання, пристроїв релейного захисту та управління; </w:t>
      </w:r>
    </w:p>
    <w:p w:rsidR="00A472AA" w:rsidRPr="00C20745" w:rsidRDefault="00A472AA" w:rsidP="00C20745">
      <w:pPr>
        <w:numPr>
          <w:ilvl w:val="0"/>
          <w:numId w:val="7"/>
        </w:numPr>
        <w:spacing w:line="240" w:lineRule="auto"/>
        <w:ind w:left="-142" w:right="-143" w:hanging="425"/>
        <w:jc w:val="both"/>
        <w:rPr>
          <w:rFonts w:ascii="Arial" w:hAnsi="Arial" w:cs="Arial"/>
          <w:sz w:val="24"/>
          <w:szCs w:val="24"/>
          <w:lang w:val="uk-UA"/>
        </w:rPr>
      </w:pPr>
      <w:r w:rsidRPr="00C20745">
        <w:rPr>
          <w:rFonts w:ascii="Arial" w:hAnsi="Arial" w:cs="Arial"/>
          <w:sz w:val="24"/>
          <w:szCs w:val="24"/>
          <w:lang w:val="uk-UA"/>
        </w:rPr>
        <w:t xml:space="preserve">виконано заміну й адаптацію кожного </w:t>
      </w:r>
      <w:proofErr w:type="spellStart"/>
      <w:r w:rsidRPr="00C20745">
        <w:rPr>
          <w:rFonts w:ascii="Arial" w:hAnsi="Arial" w:cs="Arial"/>
          <w:sz w:val="24"/>
          <w:szCs w:val="24"/>
          <w:lang w:val="uk-UA"/>
        </w:rPr>
        <w:t>викатного</w:t>
      </w:r>
      <w:proofErr w:type="spellEnd"/>
      <w:r w:rsidRPr="00C20745">
        <w:rPr>
          <w:rFonts w:ascii="Arial" w:hAnsi="Arial" w:cs="Arial"/>
          <w:sz w:val="24"/>
          <w:szCs w:val="24"/>
          <w:lang w:val="uk-UA"/>
        </w:rPr>
        <w:t xml:space="preserve"> елементу підстанції,  встановлення та випробування пристроїв РЗА. </w:t>
      </w:r>
    </w:p>
    <w:p w:rsidR="00A472AA" w:rsidRPr="00C20745" w:rsidRDefault="00A472AA" w:rsidP="00C20745">
      <w:pPr>
        <w:ind w:left="-567" w:right="-143"/>
        <w:jc w:val="both"/>
        <w:rPr>
          <w:rFonts w:ascii="Arial" w:hAnsi="Arial" w:cs="Arial"/>
          <w:sz w:val="24"/>
          <w:szCs w:val="24"/>
          <w:lang w:val="uk-UA"/>
        </w:rPr>
      </w:pPr>
      <w:r w:rsidRPr="00C20745">
        <w:rPr>
          <w:rFonts w:ascii="Arial" w:hAnsi="Arial" w:cs="Arial"/>
          <w:sz w:val="24"/>
          <w:szCs w:val="24"/>
          <w:lang w:val="uk-UA"/>
        </w:rPr>
        <w:t xml:space="preserve">Після завершення робіт з заміни високовольтних електродвигунів та реконструкції кабельного господарства виконані  індивідуальні та комплексні випробування обладнання. </w:t>
      </w:r>
    </w:p>
    <w:p w:rsidR="00C20745" w:rsidRDefault="00C20745" w:rsidP="00C20745">
      <w:pPr>
        <w:ind w:left="-567" w:right="-143"/>
        <w:jc w:val="both"/>
        <w:rPr>
          <w:rFonts w:ascii="Arial" w:hAnsi="Arial" w:cs="Arial"/>
          <w:b/>
          <w:sz w:val="24"/>
          <w:szCs w:val="24"/>
          <w:lang w:val="uk-UA"/>
        </w:rPr>
      </w:pPr>
    </w:p>
    <w:p w:rsidR="00A472AA" w:rsidRPr="00C20745" w:rsidRDefault="00A472AA" w:rsidP="00C20745">
      <w:pPr>
        <w:ind w:left="-567" w:right="-143"/>
        <w:jc w:val="both"/>
        <w:rPr>
          <w:rFonts w:ascii="Arial" w:hAnsi="Arial" w:cs="Arial"/>
          <w:b/>
          <w:color w:val="0070C0"/>
          <w:sz w:val="24"/>
          <w:szCs w:val="24"/>
          <w:lang w:val="uk-UA"/>
        </w:rPr>
      </w:pPr>
      <w:r w:rsidRPr="00C20745">
        <w:rPr>
          <w:rFonts w:ascii="Arial" w:hAnsi="Arial" w:cs="Arial"/>
          <w:b/>
          <w:sz w:val="24"/>
          <w:szCs w:val="24"/>
          <w:lang w:val="uk-UA"/>
        </w:rPr>
        <w:lastRenderedPageBreak/>
        <w:t xml:space="preserve"> </w:t>
      </w:r>
      <w:r w:rsidRPr="00C20745">
        <w:rPr>
          <w:rFonts w:ascii="Arial" w:hAnsi="Arial" w:cs="Arial"/>
          <w:b/>
          <w:color w:val="0070C0"/>
          <w:sz w:val="24"/>
          <w:szCs w:val="24"/>
          <w:lang w:val="uk-UA"/>
        </w:rPr>
        <w:t>Реконструкція ВРП – 220кВ</w:t>
      </w:r>
    </w:p>
    <w:p w:rsidR="00A472AA" w:rsidRPr="00C20745" w:rsidRDefault="00A472AA" w:rsidP="00C20745">
      <w:pPr>
        <w:ind w:left="-567" w:right="-143"/>
        <w:jc w:val="both"/>
        <w:rPr>
          <w:rFonts w:ascii="Arial" w:hAnsi="Arial" w:cs="Arial"/>
          <w:sz w:val="24"/>
          <w:szCs w:val="24"/>
          <w:lang w:val="uk-UA"/>
        </w:rPr>
      </w:pPr>
      <w:r w:rsidRPr="00C20745">
        <w:rPr>
          <w:rFonts w:ascii="Arial" w:hAnsi="Arial" w:cs="Arial"/>
          <w:sz w:val="24"/>
          <w:szCs w:val="24"/>
          <w:lang w:val="uk-UA"/>
        </w:rPr>
        <w:t xml:space="preserve">Виконано </w:t>
      </w:r>
      <w:proofErr w:type="spellStart"/>
      <w:r w:rsidRPr="00C20745">
        <w:rPr>
          <w:rFonts w:ascii="Arial" w:hAnsi="Arial" w:cs="Arial"/>
          <w:sz w:val="24"/>
          <w:szCs w:val="24"/>
          <w:lang w:val="uk-UA"/>
        </w:rPr>
        <w:t>про</w:t>
      </w:r>
      <w:r w:rsidR="00C20745">
        <w:rPr>
          <w:rFonts w:ascii="Arial" w:hAnsi="Arial" w:cs="Arial"/>
          <w:sz w:val="24"/>
          <w:szCs w:val="24"/>
          <w:lang w:val="uk-UA"/>
        </w:rPr>
        <w:t>є</w:t>
      </w:r>
      <w:r w:rsidRPr="00C20745">
        <w:rPr>
          <w:rFonts w:ascii="Arial" w:hAnsi="Arial" w:cs="Arial"/>
          <w:sz w:val="24"/>
          <w:szCs w:val="24"/>
          <w:lang w:val="uk-UA"/>
        </w:rPr>
        <w:t>кт</w:t>
      </w:r>
      <w:proofErr w:type="spellEnd"/>
      <w:r w:rsidRPr="00C20745">
        <w:rPr>
          <w:rFonts w:ascii="Arial" w:hAnsi="Arial" w:cs="Arial"/>
          <w:sz w:val="24"/>
          <w:szCs w:val="24"/>
          <w:lang w:val="uk-UA"/>
        </w:rPr>
        <w:t xml:space="preserve"> з заміни повітряних роз’єднувачів, трансформаторів струму, шинних опор та встановлення обмежувачів перенапруги на пристанційному </w:t>
      </w:r>
      <w:r w:rsidR="008070C2" w:rsidRPr="00C20745">
        <w:rPr>
          <w:rFonts w:ascii="Arial" w:hAnsi="Arial" w:cs="Arial"/>
          <w:sz w:val="24"/>
          <w:szCs w:val="24"/>
          <w:lang w:val="uk-UA"/>
        </w:rPr>
        <w:t>вузлу</w:t>
      </w:r>
      <w:r w:rsidRPr="00C20745">
        <w:rPr>
          <w:rFonts w:ascii="Arial" w:hAnsi="Arial" w:cs="Arial"/>
          <w:sz w:val="24"/>
          <w:szCs w:val="24"/>
          <w:lang w:val="uk-UA"/>
        </w:rPr>
        <w:t xml:space="preserve">. </w:t>
      </w:r>
    </w:p>
    <w:p w:rsidR="00A472AA" w:rsidRPr="00C20745" w:rsidRDefault="00A472AA" w:rsidP="00C20745">
      <w:pPr>
        <w:ind w:left="-567" w:right="-143"/>
        <w:jc w:val="both"/>
        <w:rPr>
          <w:rFonts w:ascii="Arial" w:hAnsi="Arial" w:cs="Arial"/>
          <w:sz w:val="24"/>
          <w:szCs w:val="24"/>
          <w:lang w:val="uk-UA"/>
        </w:rPr>
      </w:pPr>
      <w:r w:rsidRPr="00C20745">
        <w:rPr>
          <w:rFonts w:ascii="Arial" w:hAnsi="Arial" w:cs="Arial"/>
          <w:sz w:val="24"/>
          <w:szCs w:val="24"/>
          <w:lang w:val="uk-UA"/>
        </w:rPr>
        <w:t xml:space="preserve">Заміна роз’єднувачів та трансформаторів струму включала в себе демонтаж старого обладнання, відновлення залізобетонних конструкцій, виготовлення індивідуальних металевих конструкцій, встановлення нового обладнання та роботи по монтажу шаф управління і </w:t>
      </w:r>
      <w:proofErr w:type="spellStart"/>
      <w:r w:rsidRPr="00C20745">
        <w:rPr>
          <w:rFonts w:ascii="Arial" w:hAnsi="Arial" w:cs="Arial"/>
          <w:sz w:val="24"/>
          <w:szCs w:val="24"/>
          <w:lang w:val="uk-UA"/>
        </w:rPr>
        <w:t>кабельно</w:t>
      </w:r>
      <w:proofErr w:type="spellEnd"/>
      <w:r w:rsidRPr="00C20745">
        <w:rPr>
          <w:rFonts w:ascii="Arial" w:hAnsi="Arial" w:cs="Arial"/>
          <w:sz w:val="24"/>
          <w:szCs w:val="24"/>
          <w:lang w:val="uk-UA"/>
        </w:rPr>
        <w:t xml:space="preserve">-провідникової продукції. </w:t>
      </w:r>
    </w:p>
    <w:p w:rsidR="00A472AA" w:rsidRPr="00C20745" w:rsidRDefault="000D01E5" w:rsidP="00C20745">
      <w:pPr>
        <w:ind w:left="-567" w:right="-143"/>
        <w:jc w:val="both"/>
        <w:rPr>
          <w:rFonts w:ascii="Arial" w:hAnsi="Arial" w:cs="Arial"/>
          <w:b/>
          <w:color w:val="0070C0"/>
          <w:sz w:val="24"/>
          <w:szCs w:val="24"/>
          <w:lang w:val="uk-UA"/>
        </w:rPr>
      </w:pPr>
      <w:r w:rsidRPr="00C20745">
        <w:rPr>
          <w:rFonts w:ascii="Arial" w:hAnsi="Arial" w:cs="Arial"/>
          <w:b/>
          <w:color w:val="0070C0"/>
          <w:sz w:val="24"/>
          <w:szCs w:val="24"/>
          <w:lang w:val="uk-UA"/>
        </w:rPr>
        <w:t>Ремонт трансформатора</w:t>
      </w:r>
      <w:r w:rsidR="00A472AA" w:rsidRPr="00C20745">
        <w:rPr>
          <w:rFonts w:ascii="Arial" w:hAnsi="Arial" w:cs="Arial"/>
          <w:b/>
          <w:color w:val="0070C0"/>
          <w:sz w:val="24"/>
          <w:szCs w:val="24"/>
          <w:lang w:val="uk-UA"/>
        </w:rPr>
        <w:t xml:space="preserve"> власних потреб ТРДН 25000/35А</w:t>
      </w:r>
    </w:p>
    <w:p w:rsidR="00A472AA" w:rsidRPr="00C20745" w:rsidRDefault="00A472AA" w:rsidP="00C20745">
      <w:pPr>
        <w:ind w:left="-567" w:right="-143"/>
        <w:jc w:val="both"/>
        <w:rPr>
          <w:rFonts w:ascii="Arial" w:hAnsi="Arial" w:cs="Arial"/>
          <w:sz w:val="24"/>
          <w:szCs w:val="24"/>
          <w:lang w:val="uk-UA"/>
        </w:rPr>
      </w:pPr>
      <w:r w:rsidRPr="00C20745">
        <w:rPr>
          <w:rFonts w:ascii="Arial" w:hAnsi="Arial" w:cs="Arial"/>
          <w:sz w:val="24"/>
          <w:szCs w:val="24"/>
          <w:lang w:val="uk-UA"/>
        </w:rPr>
        <w:t xml:space="preserve">Ремонт виконувався за розробленою та погодженою із Замовником програмою, яка передбачала ремонт активної частини трансформатору з її вийманням, ремонт зовнішнього обладнання, в тому числі  </w:t>
      </w:r>
      <w:r w:rsidR="000D01E5" w:rsidRPr="00C20745">
        <w:rPr>
          <w:rFonts w:ascii="Arial" w:hAnsi="Arial" w:cs="Arial"/>
          <w:sz w:val="24"/>
          <w:szCs w:val="24"/>
          <w:lang w:val="uk-UA"/>
        </w:rPr>
        <w:t>масло охолоджувачів</w:t>
      </w:r>
      <w:r w:rsidRPr="00C20745">
        <w:rPr>
          <w:rFonts w:ascii="Arial" w:hAnsi="Arial" w:cs="Arial"/>
          <w:sz w:val="24"/>
          <w:szCs w:val="24"/>
          <w:lang w:val="uk-UA"/>
        </w:rPr>
        <w:t>, РПН та іншого, заміну трансформаторного масла та відновлення захисного лакофарбового покриття.</w:t>
      </w:r>
      <w:bookmarkStart w:id="0" w:name="_GoBack"/>
      <w:bookmarkEnd w:id="0"/>
    </w:p>
    <w:sectPr w:rsidR="00A472AA" w:rsidRPr="00C20745" w:rsidSect="00644AF8">
      <w:pgSz w:w="11906" w:h="16838"/>
      <w:pgMar w:top="851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76E7E"/>
    <w:multiLevelType w:val="hybridMultilevel"/>
    <w:tmpl w:val="888AC1AE"/>
    <w:lvl w:ilvl="0" w:tplc="DA56A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C0622"/>
    <w:multiLevelType w:val="hybridMultilevel"/>
    <w:tmpl w:val="FF68C39A"/>
    <w:lvl w:ilvl="0" w:tplc="2FD2D01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45DA725F"/>
    <w:multiLevelType w:val="hybridMultilevel"/>
    <w:tmpl w:val="F8CEB56A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53B16212"/>
    <w:multiLevelType w:val="hybridMultilevel"/>
    <w:tmpl w:val="385CA79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5E663D11"/>
    <w:multiLevelType w:val="hybridMultilevel"/>
    <w:tmpl w:val="0A3CF474"/>
    <w:lvl w:ilvl="0" w:tplc="2FD2D01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FC25646"/>
    <w:multiLevelType w:val="hybridMultilevel"/>
    <w:tmpl w:val="150E2812"/>
    <w:lvl w:ilvl="0" w:tplc="2FD2D01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7F5F39BB"/>
    <w:multiLevelType w:val="hybridMultilevel"/>
    <w:tmpl w:val="F85EC9D6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48E"/>
    <w:rsid w:val="000278CA"/>
    <w:rsid w:val="00054370"/>
    <w:rsid w:val="000B59EB"/>
    <w:rsid w:val="000D01E5"/>
    <w:rsid w:val="003A0AF1"/>
    <w:rsid w:val="00451575"/>
    <w:rsid w:val="004C10BE"/>
    <w:rsid w:val="004C508E"/>
    <w:rsid w:val="00644AF8"/>
    <w:rsid w:val="008070C2"/>
    <w:rsid w:val="00877CD3"/>
    <w:rsid w:val="00A02962"/>
    <w:rsid w:val="00A472AA"/>
    <w:rsid w:val="00C20745"/>
    <w:rsid w:val="00C64C38"/>
    <w:rsid w:val="00D477A0"/>
    <w:rsid w:val="00DA2368"/>
    <w:rsid w:val="00E3222A"/>
    <w:rsid w:val="00E7348E"/>
    <w:rsid w:val="00F3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B022E"/>
  <w15:docId w15:val="{657A3F1F-1AA1-4AFC-8F2C-21F3263C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7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32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Soyuz Corporation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Кучеренко Дмитрий</cp:lastModifiedBy>
  <cp:revision>8</cp:revision>
  <cp:lastPrinted>2016-04-12T10:44:00Z</cp:lastPrinted>
  <dcterms:created xsi:type="dcterms:W3CDTF">2016-04-26T07:20:00Z</dcterms:created>
  <dcterms:modified xsi:type="dcterms:W3CDTF">2025-07-04T11:21:00Z</dcterms:modified>
</cp:coreProperties>
</file>