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19" w:rsidRDefault="00DA0280" w:rsidP="008006C3">
      <w:pPr>
        <w:ind w:left="-567" w:hanging="567"/>
        <w:rPr>
          <w:rFonts w:ascii="Arial" w:hAnsi="Arial" w:cs="Arial"/>
          <w:sz w:val="24"/>
          <w:szCs w:val="24"/>
          <w:lang w:val="uk-UA"/>
        </w:rPr>
      </w:pPr>
      <w:r w:rsidRPr="00034C0E">
        <w:rPr>
          <w:rFonts w:ascii="Arial" w:hAnsi="Arial" w:cs="Arial"/>
          <w:sz w:val="24"/>
          <w:szCs w:val="24"/>
          <w:lang w:val="uk-UA"/>
        </w:rPr>
        <w:t xml:space="preserve">         </w:t>
      </w:r>
    </w:p>
    <w:p w:rsidR="004B4E67" w:rsidRPr="00034C0E" w:rsidRDefault="00BB4A19" w:rsidP="008006C3">
      <w:pPr>
        <w:ind w:left="-567" w:hanging="567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</w:t>
      </w:r>
      <w:r w:rsidR="00DA0280" w:rsidRPr="00034C0E">
        <w:rPr>
          <w:rFonts w:ascii="Arial" w:hAnsi="Arial" w:cs="Arial"/>
          <w:sz w:val="24"/>
          <w:szCs w:val="24"/>
          <w:lang w:val="uk-UA"/>
        </w:rPr>
        <w:t>В рамках виконання заходів  по об’єкту «Будівництво високо</w:t>
      </w:r>
      <w:r>
        <w:rPr>
          <w:rFonts w:ascii="Arial" w:hAnsi="Arial" w:cs="Arial"/>
          <w:sz w:val="24"/>
          <w:szCs w:val="24"/>
          <w:lang w:val="uk-UA"/>
        </w:rPr>
        <w:t xml:space="preserve">вольтної повітряної електричної лінії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uk-UA"/>
        </w:rPr>
        <w:t xml:space="preserve"> в Одеській області </w:t>
      </w:r>
      <w:r w:rsidR="008006C3">
        <w:rPr>
          <w:rFonts w:ascii="Arial" w:hAnsi="Arial" w:cs="Arial"/>
          <w:sz w:val="24"/>
          <w:szCs w:val="24"/>
          <w:lang w:val="uk-UA"/>
        </w:rPr>
        <w:t xml:space="preserve"> 330 кВ </w:t>
      </w:r>
      <w:proofErr w:type="spellStart"/>
      <w:r w:rsidR="008006C3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="008006C3">
        <w:rPr>
          <w:rFonts w:ascii="Arial" w:hAnsi="Arial" w:cs="Arial"/>
          <w:sz w:val="24"/>
          <w:szCs w:val="24"/>
          <w:lang w:val="uk-UA"/>
        </w:rPr>
        <w:t xml:space="preserve"> – </w:t>
      </w:r>
      <w:proofErr w:type="spellStart"/>
      <w:r w:rsidR="008006C3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="00DA0280" w:rsidRPr="00034C0E">
        <w:rPr>
          <w:rFonts w:ascii="Arial" w:hAnsi="Arial" w:cs="Arial"/>
          <w:sz w:val="24"/>
          <w:szCs w:val="24"/>
          <w:lang w:val="uk-UA"/>
        </w:rPr>
        <w:t>» виконані роботи по демонтажу діл</w:t>
      </w:r>
      <w:r w:rsidR="00774864" w:rsidRPr="00034C0E">
        <w:rPr>
          <w:rFonts w:ascii="Arial" w:hAnsi="Arial" w:cs="Arial"/>
          <w:sz w:val="24"/>
          <w:szCs w:val="24"/>
          <w:lang w:val="uk-UA"/>
        </w:rPr>
        <w:t xml:space="preserve">ьниці ПЛ 330 кВ </w:t>
      </w:r>
      <w:proofErr w:type="spellStart"/>
      <w:r w:rsidR="00774864" w:rsidRPr="00034C0E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="00774864" w:rsidRPr="00034C0E">
        <w:rPr>
          <w:rFonts w:ascii="Arial" w:hAnsi="Arial" w:cs="Arial"/>
          <w:sz w:val="24"/>
          <w:szCs w:val="24"/>
          <w:lang w:val="uk-UA"/>
        </w:rPr>
        <w:t xml:space="preserve"> – Молдавська  Д</w:t>
      </w:r>
      <w:r w:rsidR="00DA0280" w:rsidRPr="00034C0E">
        <w:rPr>
          <w:rFonts w:ascii="Arial" w:hAnsi="Arial" w:cs="Arial"/>
          <w:sz w:val="24"/>
          <w:szCs w:val="24"/>
          <w:lang w:val="uk-UA"/>
        </w:rPr>
        <w:t>РЕС між опорами</w:t>
      </w:r>
      <w:r w:rsidR="00F1578F" w:rsidRPr="00034C0E">
        <w:rPr>
          <w:rFonts w:ascii="Arial" w:hAnsi="Arial" w:cs="Arial"/>
          <w:sz w:val="24"/>
          <w:szCs w:val="24"/>
          <w:lang w:val="uk-UA"/>
        </w:rPr>
        <w:t xml:space="preserve"> </w:t>
      </w:r>
      <w:r w:rsidR="00DA0280" w:rsidRPr="00034C0E">
        <w:rPr>
          <w:rFonts w:ascii="Arial" w:hAnsi="Arial" w:cs="Arial"/>
          <w:sz w:val="24"/>
          <w:szCs w:val="24"/>
          <w:lang w:val="uk-UA"/>
        </w:rPr>
        <w:t xml:space="preserve"> №№ </w:t>
      </w:r>
      <w:r w:rsidR="00F1578F" w:rsidRPr="00034C0E">
        <w:rPr>
          <w:rFonts w:ascii="Arial" w:hAnsi="Arial" w:cs="Arial"/>
          <w:sz w:val="24"/>
          <w:szCs w:val="24"/>
          <w:lang w:val="uk-UA"/>
        </w:rPr>
        <w:t xml:space="preserve"> </w:t>
      </w:r>
      <w:r w:rsidR="00477AE1" w:rsidRPr="00034C0E">
        <w:rPr>
          <w:rFonts w:ascii="Arial" w:hAnsi="Arial" w:cs="Arial"/>
          <w:sz w:val="24"/>
          <w:szCs w:val="24"/>
          <w:lang w:val="uk-UA"/>
        </w:rPr>
        <w:t>248-238 та будівництво дво</w:t>
      </w:r>
      <w:r w:rsidR="00DA0280" w:rsidRPr="00034C0E">
        <w:rPr>
          <w:rFonts w:ascii="Arial" w:hAnsi="Arial" w:cs="Arial"/>
          <w:sz w:val="24"/>
          <w:szCs w:val="24"/>
          <w:lang w:val="uk-UA"/>
        </w:rPr>
        <w:t xml:space="preserve">колової  ПЛ 330 кВ </w:t>
      </w:r>
      <w:proofErr w:type="spellStart"/>
      <w:r w:rsidR="00DA0280" w:rsidRPr="00034C0E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="00DA0280" w:rsidRPr="00034C0E">
        <w:rPr>
          <w:rFonts w:ascii="Arial" w:hAnsi="Arial" w:cs="Arial"/>
          <w:sz w:val="24"/>
          <w:szCs w:val="24"/>
          <w:lang w:val="uk-UA"/>
        </w:rPr>
        <w:t xml:space="preserve"> – </w:t>
      </w:r>
      <w:proofErr w:type="spellStart"/>
      <w:r w:rsidR="00DA0280" w:rsidRPr="00034C0E">
        <w:rPr>
          <w:rFonts w:ascii="Arial" w:hAnsi="Arial" w:cs="Arial"/>
          <w:sz w:val="24"/>
          <w:szCs w:val="24"/>
          <w:lang w:val="uk-UA"/>
        </w:rPr>
        <w:t>Усатов</w:t>
      </w:r>
      <w:r w:rsidR="008006C3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="00DA0280" w:rsidRPr="00034C0E">
        <w:rPr>
          <w:rFonts w:ascii="Arial" w:hAnsi="Arial" w:cs="Arial"/>
          <w:sz w:val="24"/>
          <w:szCs w:val="24"/>
          <w:lang w:val="uk-UA"/>
        </w:rPr>
        <w:t xml:space="preserve"> на дільниці №№ 51-41.</w:t>
      </w:r>
    </w:p>
    <w:p w:rsidR="00DA0280" w:rsidRPr="00034C0E" w:rsidRDefault="00DA0280" w:rsidP="008006C3">
      <w:pPr>
        <w:ind w:left="-567"/>
        <w:rPr>
          <w:rFonts w:ascii="Arial" w:hAnsi="Arial" w:cs="Arial"/>
          <w:sz w:val="24"/>
          <w:szCs w:val="24"/>
          <w:lang w:val="uk-UA"/>
        </w:rPr>
      </w:pPr>
      <w:r w:rsidRPr="00034C0E">
        <w:rPr>
          <w:rFonts w:ascii="Arial" w:hAnsi="Arial" w:cs="Arial"/>
          <w:sz w:val="24"/>
          <w:szCs w:val="24"/>
          <w:lang w:val="uk-UA"/>
        </w:rPr>
        <w:t>Роботи виконано у встановлений термін.</w:t>
      </w:r>
    </w:p>
    <w:sectPr w:rsidR="00DA0280" w:rsidRPr="00034C0E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034C0E"/>
    <w:rsid w:val="00115669"/>
    <w:rsid w:val="001414F1"/>
    <w:rsid w:val="00211DAE"/>
    <w:rsid w:val="0021504E"/>
    <w:rsid w:val="002F2C95"/>
    <w:rsid w:val="003D364A"/>
    <w:rsid w:val="00451575"/>
    <w:rsid w:val="00477AE1"/>
    <w:rsid w:val="004B4E67"/>
    <w:rsid w:val="00572A3D"/>
    <w:rsid w:val="00593AEC"/>
    <w:rsid w:val="005F30A8"/>
    <w:rsid w:val="005F7F6B"/>
    <w:rsid w:val="00774864"/>
    <w:rsid w:val="007A15C5"/>
    <w:rsid w:val="008006C3"/>
    <w:rsid w:val="008927F3"/>
    <w:rsid w:val="00B303FC"/>
    <w:rsid w:val="00BB4A19"/>
    <w:rsid w:val="00BC61D7"/>
    <w:rsid w:val="00BD6ABD"/>
    <w:rsid w:val="00C64C38"/>
    <w:rsid w:val="00D42BF4"/>
    <w:rsid w:val="00DA0280"/>
    <w:rsid w:val="00DA2368"/>
    <w:rsid w:val="00E066F2"/>
    <w:rsid w:val="00E0749B"/>
    <w:rsid w:val="00E7348E"/>
    <w:rsid w:val="00EE7D8E"/>
    <w:rsid w:val="00EF28A2"/>
    <w:rsid w:val="00F1578F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D320"/>
  <w15:docId w15:val="{955BE5B0-0010-4A54-94F4-37A149AD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8</cp:revision>
  <cp:lastPrinted>2016-05-26T07:26:00Z</cp:lastPrinted>
  <dcterms:created xsi:type="dcterms:W3CDTF">2016-07-08T11:27:00Z</dcterms:created>
  <dcterms:modified xsi:type="dcterms:W3CDTF">2025-07-08T07:42:00Z</dcterms:modified>
</cp:coreProperties>
</file>