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BD" w:rsidRDefault="009C73FE" w:rsidP="003650BD">
      <w:pPr>
        <w:spacing w:after="160" w:line="259" w:lineRule="atLeast"/>
        <w:jc w:val="center"/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eastAsia="ru-RU"/>
        </w:rPr>
      </w:pPr>
      <w:r w:rsidRPr="009C73FE"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>РЕКОНСТРУКЦІЯ</w:t>
      </w:r>
      <w:r w:rsidR="003650BD" w:rsidRPr="009C73FE">
        <w:rPr>
          <w:rFonts w:ascii="Arial" w:eastAsia="Times New Roman" w:hAnsi="Arial" w:cs="Arial"/>
          <w:b/>
          <w:color w:val="0070C0"/>
          <w:sz w:val="24"/>
          <w:szCs w:val="24"/>
          <w:lang w:eastAsia="ru-RU"/>
        </w:rPr>
        <w:t> </w:t>
      </w:r>
      <w:r w:rsidR="003650BD" w:rsidRPr="009C73FE"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eastAsia="ru-RU"/>
        </w:rPr>
        <w:t>ПС</w:t>
      </w:r>
      <w:r w:rsidR="003650BD" w:rsidRPr="009C73FE">
        <w:rPr>
          <w:rFonts w:ascii="Arial" w:eastAsia="Times New Roman" w:hAnsi="Arial" w:cs="Arial"/>
          <w:b/>
          <w:color w:val="0070C0"/>
          <w:sz w:val="24"/>
          <w:szCs w:val="24"/>
          <w:lang w:eastAsia="ru-RU"/>
        </w:rPr>
        <w:t> </w:t>
      </w:r>
      <w:r w:rsidRPr="009C73FE"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>75</w:t>
      </w:r>
      <w:r w:rsidR="003650BD" w:rsidRPr="009C73FE"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eastAsia="ru-RU"/>
        </w:rPr>
        <w:t>0</w:t>
      </w:r>
      <w:r w:rsidR="003650BD" w:rsidRPr="009C73FE">
        <w:rPr>
          <w:rFonts w:ascii="Arial" w:eastAsia="Times New Roman" w:hAnsi="Arial" w:cs="Arial"/>
          <w:b/>
          <w:color w:val="0070C0"/>
          <w:sz w:val="24"/>
          <w:szCs w:val="24"/>
          <w:lang w:eastAsia="ru-RU"/>
        </w:rPr>
        <w:t> </w:t>
      </w:r>
      <w:r w:rsidR="003650BD" w:rsidRPr="009C73FE"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eastAsia="ru-RU"/>
        </w:rPr>
        <w:t>КВ «</w:t>
      </w:r>
      <w:r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val="uk-UA" w:eastAsia="ru-RU"/>
        </w:rPr>
        <w:t>ВІННИЦЬК</w:t>
      </w:r>
      <w:r w:rsidR="003650BD" w:rsidRPr="009C73FE"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eastAsia="ru-RU"/>
        </w:rPr>
        <w:t>А»</w:t>
      </w:r>
    </w:p>
    <w:p w:rsidR="009C73FE" w:rsidRPr="009C73FE" w:rsidRDefault="009C73FE" w:rsidP="003650BD">
      <w:pPr>
        <w:spacing w:after="160" w:line="259" w:lineRule="atLeast"/>
        <w:jc w:val="center"/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val="uk-UA" w:eastAsia="ru-RU"/>
        </w:rPr>
      </w:pPr>
    </w:p>
    <w:p w:rsidR="006D26A1" w:rsidRDefault="003650BD" w:rsidP="001C7DBB">
      <w:pPr>
        <w:pStyle w:val="a3"/>
        <w:rPr>
          <w:rFonts w:ascii="Arial" w:hAnsi="Arial" w:cs="Arial"/>
          <w:sz w:val="24"/>
          <w:szCs w:val="24"/>
          <w:lang w:val="uk-UA"/>
        </w:rPr>
      </w:pPr>
      <w:r w:rsidRPr="001C7DBB">
        <w:rPr>
          <w:rFonts w:ascii="Arial" w:hAnsi="Arial" w:cs="Arial"/>
          <w:sz w:val="24"/>
          <w:szCs w:val="24"/>
        </w:rPr>
        <w:t xml:space="preserve">У </w:t>
      </w:r>
      <w:r w:rsidR="00246BE6">
        <w:rPr>
          <w:rFonts w:ascii="Arial" w:hAnsi="Arial" w:cs="Arial"/>
          <w:sz w:val="24"/>
          <w:szCs w:val="24"/>
          <w:lang w:val="uk-UA"/>
        </w:rPr>
        <w:t xml:space="preserve">січні </w:t>
      </w:r>
      <w:r w:rsidR="00246BE6">
        <w:rPr>
          <w:rFonts w:ascii="Arial" w:hAnsi="Arial" w:cs="Arial"/>
          <w:sz w:val="24"/>
          <w:szCs w:val="24"/>
        </w:rPr>
        <w:t>20</w:t>
      </w:r>
      <w:r w:rsidR="00246BE6">
        <w:rPr>
          <w:rFonts w:ascii="Arial" w:hAnsi="Arial" w:cs="Arial"/>
          <w:sz w:val="24"/>
          <w:szCs w:val="24"/>
          <w:lang w:val="uk-UA"/>
        </w:rPr>
        <w:t>21</w:t>
      </w:r>
      <w:r w:rsidRPr="001C7DBB">
        <w:rPr>
          <w:rFonts w:ascii="Arial" w:hAnsi="Arial" w:cs="Arial"/>
          <w:sz w:val="24"/>
          <w:szCs w:val="24"/>
        </w:rPr>
        <w:t xml:space="preserve"> ро</w:t>
      </w:r>
      <w:r w:rsidR="00246BE6">
        <w:rPr>
          <w:rFonts w:ascii="Arial" w:hAnsi="Arial" w:cs="Arial"/>
          <w:sz w:val="24"/>
          <w:szCs w:val="24"/>
          <w:lang w:val="uk-UA"/>
        </w:rPr>
        <w:t>ку</w:t>
      </w:r>
      <w:r w:rsidRPr="001C7DBB">
        <w:rPr>
          <w:rFonts w:ascii="Arial" w:hAnsi="Arial" w:cs="Arial"/>
          <w:sz w:val="24"/>
          <w:szCs w:val="24"/>
        </w:rPr>
        <w:t xml:space="preserve"> Корпорація «Союз» </w:t>
      </w:r>
      <w:r w:rsidR="00246BE6">
        <w:rPr>
          <w:rFonts w:ascii="Arial" w:hAnsi="Arial" w:cs="Arial"/>
          <w:sz w:val="24"/>
          <w:szCs w:val="24"/>
          <w:lang w:val="uk-UA"/>
        </w:rPr>
        <w:t>уклала договір з ПрАТ «</w:t>
      </w:r>
      <w:r w:rsidRPr="001C7DBB">
        <w:rPr>
          <w:rFonts w:ascii="Arial" w:hAnsi="Arial" w:cs="Arial"/>
          <w:sz w:val="24"/>
          <w:szCs w:val="24"/>
        </w:rPr>
        <w:t>НЕК «Укренерго»</w:t>
      </w:r>
      <w:r w:rsidR="00246BE6">
        <w:rPr>
          <w:rFonts w:ascii="Arial" w:hAnsi="Arial" w:cs="Arial"/>
          <w:sz w:val="24"/>
          <w:szCs w:val="24"/>
          <w:lang w:val="uk-UA"/>
        </w:rPr>
        <w:t xml:space="preserve"> про реконструкцію ПС 750 кВ «Вінницька» яка розташована на території Комарівської сільської ради, Вінницького району, Вінницької області.</w:t>
      </w:r>
    </w:p>
    <w:p w:rsidR="006D26A1" w:rsidRDefault="006D26A1" w:rsidP="001C7DBB">
      <w:pPr>
        <w:pStyle w:val="a3"/>
        <w:rPr>
          <w:rFonts w:ascii="Arial" w:hAnsi="Arial" w:cs="Arial"/>
          <w:sz w:val="24"/>
          <w:szCs w:val="24"/>
          <w:lang w:val="uk-UA"/>
        </w:rPr>
      </w:pPr>
    </w:p>
    <w:p w:rsidR="00246BE6" w:rsidRDefault="006D26A1" w:rsidP="001C7DBB">
      <w:pPr>
        <w:pStyle w:val="a3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ПС 750</w:t>
      </w:r>
      <w:r w:rsidR="00DA418B">
        <w:rPr>
          <w:rFonts w:ascii="Arial" w:hAnsi="Arial" w:cs="Arial"/>
          <w:sz w:val="24"/>
          <w:szCs w:val="24"/>
          <w:lang w:val="uk-UA"/>
        </w:rPr>
        <w:t>/330/110/10</w:t>
      </w:r>
      <w:r>
        <w:rPr>
          <w:rFonts w:ascii="Arial" w:hAnsi="Arial" w:cs="Arial"/>
          <w:sz w:val="24"/>
          <w:szCs w:val="24"/>
          <w:lang w:val="uk-UA"/>
        </w:rPr>
        <w:t xml:space="preserve"> кВ «Вінницька» найпотужніша підстанція Південно-Західної енергосистеми Укренерго.</w:t>
      </w:r>
      <w:r w:rsidR="00DA418B">
        <w:rPr>
          <w:rFonts w:ascii="Arial" w:hAnsi="Arial" w:cs="Arial"/>
          <w:sz w:val="24"/>
          <w:szCs w:val="24"/>
          <w:lang w:val="uk-UA"/>
        </w:rPr>
        <w:t xml:space="preserve"> Її потужність складає – 1124 МВА.</w:t>
      </w:r>
    </w:p>
    <w:p w:rsidR="00246BE6" w:rsidRDefault="00246BE6" w:rsidP="001C7DBB">
      <w:pPr>
        <w:pStyle w:val="a3"/>
        <w:rPr>
          <w:rFonts w:ascii="Arial" w:hAnsi="Arial" w:cs="Arial"/>
          <w:sz w:val="24"/>
          <w:szCs w:val="24"/>
          <w:lang w:val="uk-UA"/>
        </w:rPr>
      </w:pPr>
    </w:p>
    <w:p w:rsidR="00FF19DA" w:rsidRPr="00246BE6" w:rsidRDefault="00246BE6" w:rsidP="001C7DBB">
      <w:pPr>
        <w:pStyle w:val="a3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З</w:t>
      </w:r>
      <w:r w:rsidR="00912B1F">
        <w:rPr>
          <w:rFonts w:ascii="Arial" w:hAnsi="Arial" w:cs="Arial"/>
          <w:sz w:val="24"/>
          <w:szCs w:val="24"/>
          <w:lang w:val="uk-UA"/>
        </w:rPr>
        <w:t>гідно договору</w:t>
      </w:r>
      <w:r>
        <w:rPr>
          <w:rFonts w:ascii="Arial" w:hAnsi="Arial" w:cs="Arial"/>
          <w:sz w:val="24"/>
          <w:szCs w:val="24"/>
          <w:lang w:val="uk-UA"/>
        </w:rPr>
        <w:t xml:space="preserve"> Корпорація «Союз» зобов</w:t>
      </w:r>
      <w:r w:rsidRPr="006013FC">
        <w:rPr>
          <w:rFonts w:ascii="Arial" w:hAnsi="Arial" w:cs="Arial"/>
          <w:sz w:val="24"/>
          <w:szCs w:val="24"/>
          <w:lang w:val="uk-UA"/>
        </w:rPr>
        <w:t>’</w:t>
      </w:r>
      <w:r>
        <w:rPr>
          <w:rFonts w:ascii="Arial" w:hAnsi="Arial" w:cs="Arial"/>
          <w:sz w:val="24"/>
          <w:szCs w:val="24"/>
          <w:lang w:val="uk-UA"/>
        </w:rPr>
        <w:t>язується виконати</w:t>
      </w:r>
      <w:r w:rsidRPr="006013FC">
        <w:rPr>
          <w:rFonts w:ascii="Arial" w:hAnsi="Arial" w:cs="Arial"/>
          <w:sz w:val="24"/>
          <w:szCs w:val="24"/>
          <w:lang w:val="uk-UA"/>
        </w:rPr>
        <w:t xml:space="preserve"> за завданням замовника роботи з реконструкц</w:t>
      </w:r>
      <w:r>
        <w:rPr>
          <w:rFonts w:ascii="Arial" w:hAnsi="Arial" w:cs="Arial"/>
          <w:sz w:val="24"/>
          <w:szCs w:val="24"/>
          <w:lang w:val="uk-UA"/>
        </w:rPr>
        <w:t>ії ПС 750 кВ «Вінницька» з заміною АТ-2, ТПР АТ-2, встановленням АТ-1, ТПР АТ-1</w:t>
      </w:r>
      <w:r w:rsidR="00210B67">
        <w:rPr>
          <w:rFonts w:ascii="Arial" w:hAnsi="Arial" w:cs="Arial"/>
          <w:sz w:val="24"/>
          <w:szCs w:val="24"/>
          <w:lang w:val="uk-UA"/>
        </w:rPr>
        <w:t xml:space="preserve"> та впровадженням прогресивних технологічних рішень з передачею замовнику результату робіт.</w:t>
      </w:r>
      <w:r w:rsidR="003650BD" w:rsidRPr="00246BE6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246BE6" w:rsidRPr="00246BE6" w:rsidRDefault="00246BE6" w:rsidP="001C7DBB">
      <w:pPr>
        <w:pStyle w:val="a3"/>
        <w:rPr>
          <w:rFonts w:ascii="Arial" w:hAnsi="Arial" w:cs="Arial"/>
          <w:sz w:val="24"/>
          <w:szCs w:val="24"/>
          <w:lang w:val="uk-UA"/>
        </w:rPr>
      </w:pPr>
    </w:p>
    <w:p w:rsidR="003650BD" w:rsidRPr="00912B1F" w:rsidRDefault="003650BD" w:rsidP="001C7DBB">
      <w:pPr>
        <w:pStyle w:val="a3"/>
        <w:rPr>
          <w:rFonts w:ascii="Arial" w:hAnsi="Arial" w:cs="Arial"/>
          <w:sz w:val="24"/>
          <w:szCs w:val="24"/>
          <w:lang w:val="uk-UA"/>
        </w:rPr>
      </w:pPr>
      <w:r w:rsidRPr="001C7DBB">
        <w:rPr>
          <w:rFonts w:ascii="Arial" w:hAnsi="Arial" w:cs="Arial"/>
          <w:sz w:val="24"/>
          <w:szCs w:val="24"/>
        </w:rPr>
        <w:t>Виконання будівельно-монтажних і пусконалагоджувальних робіт здійсню</w:t>
      </w:r>
      <w:r w:rsidR="001C7DBB">
        <w:rPr>
          <w:rFonts w:ascii="Arial" w:hAnsi="Arial" w:cs="Arial"/>
          <w:sz w:val="24"/>
          <w:szCs w:val="24"/>
          <w:lang w:val="uk-UA"/>
        </w:rPr>
        <w:t>ється</w:t>
      </w:r>
      <w:r w:rsidRPr="001C7DBB">
        <w:rPr>
          <w:rFonts w:ascii="Arial" w:hAnsi="Arial" w:cs="Arial"/>
          <w:sz w:val="24"/>
          <w:szCs w:val="24"/>
        </w:rPr>
        <w:t xml:space="preserve"> українськими будівельними </w:t>
      </w:r>
      <w:r w:rsidR="00557943">
        <w:rPr>
          <w:rFonts w:ascii="Arial" w:hAnsi="Arial" w:cs="Arial"/>
          <w:sz w:val="24"/>
          <w:szCs w:val="24"/>
          <w:lang w:val="uk-UA"/>
        </w:rPr>
        <w:t>компаніями</w:t>
      </w:r>
      <w:r w:rsidRPr="001C7DBB">
        <w:rPr>
          <w:rFonts w:ascii="Arial" w:hAnsi="Arial" w:cs="Arial"/>
          <w:sz w:val="24"/>
          <w:szCs w:val="24"/>
        </w:rPr>
        <w:t xml:space="preserve">. </w:t>
      </w:r>
      <w:r w:rsidR="001C7DBB">
        <w:rPr>
          <w:rFonts w:ascii="Arial" w:hAnsi="Arial" w:cs="Arial"/>
          <w:sz w:val="24"/>
          <w:szCs w:val="24"/>
          <w:lang w:val="uk-UA"/>
        </w:rPr>
        <w:t>В</w:t>
      </w:r>
      <w:r w:rsidRPr="001C7DBB">
        <w:rPr>
          <w:rFonts w:ascii="Arial" w:hAnsi="Arial" w:cs="Arial"/>
          <w:sz w:val="24"/>
          <w:szCs w:val="24"/>
        </w:rPr>
        <w:t>икорист</w:t>
      </w:r>
      <w:r w:rsidR="001C7DBB">
        <w:rPr>
          <w:rFonts w:ascii="Arial" w:hAnsi="Arial" w:cs="Arial"/>
          <w:sz w:val="24"/>
          <w:szCs w:val="24"/>
          <w:lang w:val="uk-UA"/>
        </w:rPr>
        <w:t>овується</w:t>
      </w:r>
      <w:r w:rsidRPr="001C7DBB">
        <w:rPr>
          <w:rFonts w:ascii="Arial" w:hAnsi="Arial" w:cs="Arial"/>
          <w:sz w:val="24"/>
          <w:szCs w:val="24"/>
        </w:rPr>
        <w:t xml:space="preserve"> устаткування</w:t>
      </w:r>
      <w:r w:rsidR="001C7DBB">
        <w:rPr>
          <w:rFonts w:ascii="Arial" w:hAnsi="Arial" w:cs="Arial"/>
          <w:sz w:val="24"/>
          <w:szCs w:val="24"/>
          <w:lang w:val="uk-UA"/>
        </w:rPr>
        <w:t xml:space="preserve"> виробництва</w:t>
      </w:r>
      <w:r w:rsidRPr="001C7DBB">
        <w:rPr>
          <w:rFonts w:ascii="Arial" w:hAnsi="Arial" w:cs="Arial"/>
          <w:sz w:val="24"/>
          <w:szCs w:val="24"/>
        </w:rPr>
        <w:t xml:space="preserve"> як України, так і зарубіжжя.</w:t>
      </w:r>
      <w:r w:rsidR="00912B1F">
        <w:rPr>
          <w:rFonts w:ascii="Arial" w:hAnsi="Arial" w:cs="Arial"/>
          <w:sz w:val="24"/>
          <w:szCs w:val="24"/>
          <w:lang w:val="uk-UA"/>
        </w:rPr>
        <w:t xml:space="preserve"> </w:t>
      </w:r>
      <w:r w:rsidR="006D26A1">
        <w:rPr>
          <w:rFonts w:ascii="Arial" w:hAnsi="Arial" w:cs="Arial"/>
          <w:sz w:val="24"/>
          <w:szCs w:val="24"/>
          <w:lang w:val="uk-UA"/>
        </w:rPr>
        <w:t>По заверщенню</w:t>
      </w:r>
      <w:r w:rsidR="00912B1F">
        <w:rPr>
          <w:rFonts w:ascii="Arial" w:hAnsi="Arial" w:cs="Arial"/>
          <w:sz w:val="24"/>
          <w:szCs w:val="24"/>
          <w:lang w:val="uk-UA"/>
        </w:rPr>
        <w:t xml:space="preserve"> реконструкції</w:t>
      </w:r>
      <w:r w:rsidR="006D26A1">
        <w:rPr>
          <w:rFonts w:ascii="Arial" w:hAnsi="Arial" w:cs="Arial"/>
          <w:sz w:val="24"/>
          <w:szCs w:val="24"/>
          <w:lang w:val="uk-UA"/>
        </w:rPr>
        <w:t xml:space="preserve"> -</w:t>
      </w:r>
      <w:r w:rsidR="00912B1F">
        <w:rPr>
          <w:rFonts w:ascii="Arial" w:hAnsi="Arial" w:cs="Arial"/>
          <w:sz w:val="24"/>
          <w:szCs w:val="24"/>
          <w:lang w:val="uk-UA"/>
        </w:rPr>
        <w:t xml:space="preserve"> збільшить</w:t>
      </w:r>
      <w:r w:rsidR="006D26A1">
        <w:rPr>
          <w:rFonts w:ascii="Arial" w:hAnsi="Arial" w:cs="Arial"/>
          <w:sz w:val="24"/>
          <w:szCs w:val="24"/>
          <w:lang w:val="uk-UA"/>
        </w:rPr>
        <w:t>ся</w:t>
      </w:r>
      <w:r w:rsidR="00912B1F">
        <w:rPr>
          <w:rFonts w:ascii="Arial" w:hAnsi="Arial" w:cs="Arial"/>
          <w:sz w:val="24"/>
          <w:szCs w:val="24"/>
          <w:lang w:val="uk-UA"/>
        </w:rPr>
        <w:t xml:space="preserve"> потужність та пропускн</w:t>
      </w:r>
      <w:r w:rsidR="006D26A1">
        <w:rPr>
          <w:rFonts w:ascii="Arial" w:hAnsi="Arial" w:cs="Arial"/>
          <w:sz w:val="24"/>
          <w:szCs w:val="24"/>
          <w:lang w:val="uk-UA"/>
        </w:rPr>
        <w:t>а</w:t>
      </w:r>
      <w:r w:rsidR="00912B1F">
        <w:rPr>
          <w:rFonts w:ascii="Arial" w:hAnsi="Arial" w:cs="Arial"/>
          <w:sz w:val="24"/>
          <w:szCs w:val="24"/>
          <w:lang w:val="uk-UA"/>
        </w:rPr>
        <w:t xml:space="preserve"> спроможність підстанції в 2 рази, а у подальшому </w:t>
      </w:r>
      <w:r w:rsidR="006D26A1">
        <w:rPr>
          <w:rFonts w:ascii="Arial" w:hAnsi="Arial" w:cs="Arial"/>
          <w:sz w:val="24"/>
          <w:szCs w:val="24"/>
          <w:lang w:val="uk-UA"/>
        </w:rPr>
        <w:t>з</w:t>
      </w:r>
      <w:r w:rsidR="006D26A1" w:rsidRPr="006D26A1">
        <w:rPr>
          <w:rFonts w:ascii="Arial" w:hAnsi="Arial" w:cs="Arial"/>
          <w:sz w:val="24"/>
          <w:szCs w:val="24"/>
        </w:rPr>
        <w:t>’</w:t>
      </w:r>
      <w:r w:rsidR="006D26A1">
        <w:rPr>
          <w:rFonts w:ascii="Arial" w:hAnsi="Arial" w:cs="Arial"/>
          <w:sz w:val="24"/>
          <w:szCs w:val="24"/>
          <w:lang w:val="uk-UA"/>
        </w:rPr>
        <w:t xml:space="preserve">явиться можливість </w:t>
      </w:r>
      <w:r w:rsidR="00912B1F">
        <w:rPr>
          <w:rFonts w:ascii="Arial" w:hAnsi="Arial" w:cs="Arial"/>
          <w:sz w:val="24"/>
          <w:szCs w:val="24"/>
          <w:lang w:val="uk-UA"/>
        </w:rPr>
        <w:t>виконати заміну застаріло</w:t>
      </w:r>
      <w:r w:rsidR="006D26A1">
        <w:rPr>
          <w:rFonts w:ascii="Arial" w:hAnsi="Arial" w:cs="Arial"/>
          <w:sz w:val="24"/>
          <w:szCs w:val="24"/>
          <w:lang w:val="uk-UA"/>
        </w:rPr>
        <w:t xml:space="preserve">го трансформаторного обладнання. </w:t>
      </w:r>
      <w:r w:rsidR="00CF562E">
        <w:rPr>
          <w:rFonts w:ascii="Arial" w:hAnsi="Arial" w:cs="Arial"/>
          <w:sz w:val="24"/>
          <w:szCs w:val="24"/>
          <w:lang w:val="uk-UA"/>
        </w:rPr>
        <w:t>Уведення</w:t>
      </w:r>
      <w:r w:rsidR="006D26A1">
        <w:rPr>
          <w:rFonts w:ascii="Arial" w:hAnsi="Arial" w:cs="Arial"/>
          <w:sz w:val="24"/>
          <w:szCs w:val="24"/>
          <w:lang w:val="uk-UA"/>
        </w:rPr>
        <w:t xml:space="preserve"> в експлуатацію нового сучасного обладнання забезпечить підвищення надійності електропостачання споживачів </w:t>
      </w:r>
      <w:r w:rsidR="00DF6DDA">
        <w:rPr>
          <w:rFonts w:ascii="Arial" w:hAnsi="Arial" w:cs="Arial"/>
          <w:sz w:val="24"/>
          <w:szCs w:val="24"/>
          <w:lang w:val="uk-UA"/>
        </w:rPr>
        <w:t>В</w:t>
      </w:r>
      <w:r w:rsidR="006D26A1">
        <w:rPr>
          <w:rFonts w:ascii="Arial" w:hAnsi="Arial" w:cs="Arial"/>
          <w:sz w:val="24"/>
          <w:szCs w:val="24"/>
          <w:lang w:val="uk-UA"/>
        </w:rPr>
        <w:t>інницької області.</w:t>
      </w:r>
    </w:p>
    <w:p w:rsidR="006600C7" w:rsidRPr="006D26A1" w:rsidRDefault="006600C7" w:rsidP="001C7DBB">
      <w:pPr>
        <w:pStyle w:val="a3"/>
        <w:rPr>
          <w:rFonts w:ascii="Arial" w:hAnsi="Arial" w:cs="Arial"/>
          <w:sz w:val="24"/>
          <w:szCs w:val="24"/>
          <w:lang w:val="uk-UA"/>
        </w:rPr>
      </w:pPr>
    </w:p>
    <w:p w:rsidR="003650BD" w:rsidRDefault="003650BD" w:rsidP="001C7DBB">
      <w:pPr>
        <w:pStyle w:val="a3"/>
        <w:rPr>
          <w:rFonts w:ascii="Arial" w:hAnsi="Arial" w:cs="Arial"/>
          <w:sz w:val="24"/>
          <w:szCs w:val="24"/>
        </w:rPr>
      </w:pPr>
      <w:r w:rsidRPr="001C7DBB">
        <w:rPr>
          <w:rFonts w:ascii="Arial" w:hAnsi="Arial" w:cs="Arial"/>
          <w:sz w:val="24"/>
          <w:szCs w:val="24"/>
        </w:rPr>
        <w:t xml:space="preserve">Усі роботи на ПС </w:t>
      </w:r>
      <w:r w:rsidR="00670E86">
        <w:rPr>
          <w:rFonts w:ascii="Arial" w:hAnsi="Arial" w:cs="Arial"/>
          <w:sz w:val="24"/>
          <w:szCs w:val="24"/>
          <w:lang w:val="uk-UA"/>
        </w:rPr>
        <w:t>75</w:t>
      </w:r>
      <w:r w:rsidRPr="001C7DBB">
        <w:rPr>
          <w:rFonts w:ascii="Arial" w:hAnsi="Arial" w:cs="Arial"/>
          <w:sz w:val="24"/>
          <w:szCs w:val="24"/>
        </w:rPr>
        <w:t>0 кВ «</w:t>
      </w:r>
      <w:r w:rsidR="00670E86">
        <w:rPr>
          <w:rFonts w:ascii="Arial" w:hAnsi="Arial" w:cs="Arial"/>
          <w:sz w:val="24"/>
          <w:szCs w:val="24"/>
          <w:lang w:val="uk-UA"/>
        </w:rPr>
        <w:t>Вінницька</w:t>
      </w:r>
      <w:r w:rsidRPr="001C7DBB">
        <w:rPr>
          <w:rFonts w:ascii="Arial" w:hAnsi="Arial" w:cs="Arial"/>
          <w:sz w:val="24"/>
          <w:szCs w:val="24"/>
        </w:rPr>
        <w:t>» здійсню</w:t>
      </w:r>
      <w:r w:rsidR="001C7DBB">
        <w:rPr>
          <w:rFonts w:ascii="Arial" w:hAnsi="Arial" w:cs="Arial"/>
          <w:sz w:val="24"/>
          <w:szCs w:val="24"/>
          <w:lang w:val="uk-UA"/>
        </w:rPr>
        <w:t>ю</w:t>
      </w:r>
      <w:r w:rsidRPr="001C7DBB">
        <w:rPr>
          <w:rFonts w:ascii="Arial" w:hAnsi="Arial" w:cs="Arial"/>
          <w:sz w:val="24"/>
          <w:szCs w:val="24"/>
        </w:rPr>
        <w:t xml:space="preserve">ться на </w:t>
      </w:r>
      <w:r w:rsidR="0016278B" w:rsidRPr="001C7DBB">
        <w:rPr>
          <w:rFonts w:ascii="Arial" w:hAnsi="Arial" w:cs="Arial"/>
          <w:sz w:val="24"/>
          <w:szCs w:val="24"/>
          <w:lang w:val="uk-UA"/>
        </w:rPr>
        <w:t>діючі</w:t>
      </w:r>
      <w:r w:rsidRPr="001C7DBB">
        <w:rPr>
          <w:rFonts w:ascii="Arial" w:hAnsi="Arial" w:cs="Arial"/>
          <w:sz w:val="24"/>
          <w:szCs w:val="24"/>
        </w:rPr>
        <w:t>й підстанції.</w:t>
      </w:r>
    </w:p>
    <w:p w:rsidR="006D26A1" w:rsidRPr="001C7DBB" w:rsidRDefault="006D26A1" w:rsidP="001C7DBB">
      <w:pPr>
        <w:pStyle w:val="a3"/>
        <w:rPr>
          <w:rFonts w:ascii="Arial" w:hAnsi="Arial" w:cs="Arial"/>
          <w:sz w:val="24"/>
          <w:szCs w:val="24"/>
        </w:rPr>
      </w:pPr>
    </w:p>
    <w:p w:rsidR="003650BD" w:rsidRPr="001C7DBB" w:rsidRDefault="003650BD" w:rsidP="001C7DBB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1C7DBB">
        <w:rPr>
          <w:rFonts w:ascii="Arial" w:hAnsi="Arial" w:cs="Arial"/>
          <w:sz w:val="24"/>
          <w:szCs w:val="24"/>
        </w:rPr>
        <w:t>Термін</w:t>
      </w:r>
      <w:r w:rsidRPr="001C7DBB">
        <w:rPr>
          <w:rFonts w:ascii="Arial" w:hAnsi="Arial" w:cs="Arial"/>
          <w:sz w:val="24"/>
          <w:szCs w:val="24"/>
          <w:lang w:val="en-US"/>
        </w:rPr>
        <w:t xml:space="preserve"> </w:t>
      </w:r>
      <w:r w:rsidRPr="001C7DBB">
        <w:rPr>
          <w:rFonts w:ascii="Arial" w:hAnsi="Arial" w:cs="Arial"/>
          <w:sz w:val="24"/>
          <w:szCs w:val="24"/>
        </w:rPr>
        <w:t>завершення</w:t>
      </w:r>
      <w:r w:rsidRPr="001C7DBB">
        <w:rPr>
          <w:rFonts w:ascii="Arial" w:hAnsi="Arial" w:cs="Arial"/>
          <w:sz w:val="24"/>
          <w:szCs w:val="24"/>
          <w:lang w:val="en-US"/>
        </w:rPr>
        <w:t xml:space="preserve"> </w:t>
      </w:r>
      <w:r w:rsidRPr="001C7DBB">
        <w:rPr>
          <w:rFonts w:ascii="Arial" w:hAnsi="Arial" w:cs="Arial"/>
          <w:sz w:val="24"/>
          <w:szCs w:val="24"/>
        </w:rPr>
        <w:t>робіт</w:t>
      </w:r>
      <w:r w:rsidRPr="001C7DBB">
        <w:rPr>
          <w:rFonts w:ascii="Arial" w:hAnsi="Arial" w:cs="Arial"/>
          <w:sz w:val="24"/>
          <w:szCs w:val="24"/>
          <w:lang w:val="en-US"/>
        </w:rPr>
        <w:t xml:space="preserve"> - 202</w:t>
      </w:r>
      <w:r w:rsidR="006013FC">
        <w:rPr>
          <w:rFonts w:ascii="Arial" w:hAnsi="Arial" w:cs="Arial"/>
          <w:sz w:val="24"/>
          <w:szCs w:val="24"/>
          <w:lang w:val="en-US"/>
        </w:rPr>
        <w:t>5</w:t>
      </w:r>
      <w:bookmarkStart w:id="0" w:name="_GoBack"/>
      <w:bookmarkEnd w:id="0"/>
      <w:r w:rsidRPr="001C7DBB">
        <w:rPr>
          <w:rFonts w:ascii="Arial" w:hAnsi="Arial" w:cs="Arial"/>
          <w:sz w:val="24"/>
          <w:szCs w:val="24"/>
          <w:lang w:val="en-US"/>
        </w:rPr>
        <w:t xml:space="preserve"> </w:t>
      </w:r>
      <w:r w:rsidRPr="001C7DBB">
        <w:rPr>
          <w:rFonts w:ascii="Arial" w:hAnsi="Arial" w:cs="Arial"/>
          <w:sz w:val="24"/>
          <w:szCs w:val="24"/>
        </w:rPr>
        <w:t>рік</w:t>
      </w:r>
      <w:r w:rsidRPr="001C7DBB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3650BD" w:rsidRPr="001C7DBB" w:rsidRDefault="003650BD" w:rsidP="001C7DBB">
      <w:pPr>
        <w:rPr>
          <w:rFonts w:ascii="Arial" w:hAnsi="Arial" w:cs="Arial"/>
          <w:sz w:val="24"/>
          <w:szCs w:val="24"/>
          <w:lang w:val="en-US"/>
        </w:rPr>
      </w:pPr>
    </w:p>
    <w:p w:rsidR="003650BD" w:rsidRDefault="003650BD" w:rsidP="003650BD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650BD" w:rsidRPr="003650BD" w:rsidRDefault="003650BD" w:rsidP="003650BD">
      <w:pPr>
        <w:rPr>
          <w:lang w:val="en-US"/>
        </w:rPr>
      </w:pPr>
      <w:r w:rsidRPr="003650BD">
        <w:rPr>
          <w:lang w:val="en-US"/>
        </w:rPr>
        <w:t xml:space="preserve">            </w:t>
      </w:r>
    </w:p>
    <w:p w:rsidR="001C7DBB" w:rsidRDefault="001C7DBB">
      <w:pPr>
        <w:rPr>
          <w:lang w:val="en-US"/>
        </w:rPr>
      </w:pPr>
    </w:p>
    <w:p w:rsidR="00203293" w:rsidRDefault="00203293">
      <w:pPr>
        <w:rPr>
          <w:lang w:val="en-US"/>
        </w:rPr>
      </w:pPr>
    </w:p>
    <w:p w:rsidR="00C73B04" w:rsidRDefault="00C73B04">
      <w:pPr>
        <w:rPr>
          <w:lang w:val="en-US"/>
        </w:rPr>
      </w:pPr>
    </w:p>
    <w:p w:rsidR="00C73B04" w:rsidRDefault="00C73B04">
      <w:pPr>
        <w:rPr>
          <w:lang w:val="en-US"/>
        </w:rPr>
      </w:pPr>
    </w:p>
    <w:p w:rsidR="00C73B04" w:rsidRDefault="00C73B04">
      <w:pPr>
        <w:rPr>
          <w:lang w:val="en-US"/>
        </w:rPr>
      </w:pPr>
    </w:p>
    <w:p w:rsidR="00C73B04" w:rsidRDefault="00C73B04">
      <w:pPr>
        <w:rPr>
          <w:lang w:val="en-US"/>
        </w:rPr>
      </w:pPr>
    </w:p>
    <w:p w:rsidR="00684098" w:rsidRDefault="00684098">
      <w:pPr>
        <w:rPr>
          <w:lang w:val="en-US"/>
        </w:rPr>
      </w:pPr>
    </w:p>
    <w:p w:rsidR="00203293" w:rsidRDefault="00203293">
      <w:pPr>
        <w:rPr>
          <w:lang w:val="en-US"/>
        </w:rPr>
      </w:pPr>
    </w:p>
    <w:p w:rsidR="00203293" w:rsidRDefault="00203293">
      <w:pPr>
        <w:rPr>
          <w:lang w:val="en-US"/>
        </w:rPr>
      </w:pPr>
    </w:p>
    <w:p w:rsidR="00684098" w:rsidRDefault="00684098">
      <w:pPr>
        <w:rPr>
          <w:lang w:val="en-US"/>
        </w:rPr>
      </w:pPr>
    </w:p>
    <w:p w:rsidR="00203293" w:rsidRPr="003650BD" w:rsidRDefault="00203293">
      <w:pPr>
        <w:rPr>
          <w:lang w:val="en-US"/>
        </w:rPr>
      </w:pPr>
    </w:p>
    <w:sectPr w:rsidR="00203293" w:rsidRPr="00365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64"/>
    <w:rsid w:val="0016278B"/>
    <w:rsid w:val="001C7DBB"/>
    <w:rsid w:val="00203293"/>
    <w:rsid w:val="00210B67"/>
    <w:rsid w:val="00246BE6"/>
    <w:rsid w:val="003650BD"/>
    <w:rsid w:val="003B1C2E"/>
    <w:rsid w:val="00557943"/>
    <w:rsid w:val="006013FC"/>
    <w:rsid w:val="006600C7"/>
    <w:rsid w:val="00670E86"/>
    <w:rsid w:val="00684098"/>
    <w:rsid w:val="006D26A1"/>
    <w:rsid w:val="00775D68"/>
    <w:rsid w:val="008249A1"/>
    <w:rsid w:val="00912B1F"/>
    <w:rsid w:val="009C73FE"/>
    <w:rsid w:val="009D20C3"/>
    <w:rsid w:val="00C73B04"/>
    <w:rsid w:val="00CF562E"/>
    <w:rsid w:val="00D32D64"/>
    <w:rsid w:val="00DA418B"/>
    <w:rsid w:val="00DF6DDA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5A861E05"/>
  <w15:docId w15:val="{D58A39C7-368E-4114-8FB3-233251EC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50B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6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5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Кучеренко Дмитрий</cp:lastModifiedBy>
  <cp:revision>19</cp:revision>
  <dcterms:created xsi:type="dcterms:W3CDTF">2017-11-30T09:19:00Z</dcterms:created>
  <dcterms:modified xsi:type="dcterms:W3CDTF">2025-07-07T05:51:00Z</dcterms:modified>
</cp:coreProperties>
</file>