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0" w:rsidRPr="00547D90" w:rsidRDefault="00616072" w:rsidP="00547D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Меморандум про співр</w:t>
      </w:r>
      <w:r w:rsidR="000F0F4D">
        <w:rPr>
          <w:b/>
          <w:sz w:val="28"/>
          <w:szCs w:val="28"/>
          <w:lang w:val="uk-UA"/>
        </w:rPr>
        <w:t xml:space="preserve">обітництво </w:t>
      </w:r>
      <w:r w:rsidR="00547D90" w:rsidRPr="00547D90">
        <w:rPr>
          <w:b/>
          <w:sz w:val="28"/>
          <w:szCs w:val="28"/>
          <w:lang w:val="uk-UA"/>
        </w:rPr>
        <w:t xml:space="preserve">між GE PC </w:t>
      </w:r>
      <w:proofErr w:type="spellStart"/>
      <w:r w:rsidR="00547D90" w:rsidRPr="00547D90">
        <w:rPr>
          <w:b/>
          <w:sz w:val="28"/>
          <w:szCs w:val="28"/>
          <w:lang w:val="uk-UA"/>
        </w:rPr>
        <w:t>GmbH</w:t>
      </w:r>
      <w:proofErr w:type="spellEnd"/>
      <w:r w:rsidR="00547D90" w:rsidRPr="00547D90">
        <w:rPr>
          <w:b/>
          <w:sz w:val="28"/>
          <w:szCs w:val="28"/>
          <w:lang w:val="uk-UA"/>
        </w:rPr>
        <w:t xml:space="preserve"> </w:t>
      </w:r>
    </w:p>
    <w:p w:rsidR="00616072" w:rsidRDefault="00547D90" w:rsidP="00547D90">
      <w:pPr>
        <w:jc w:val="center"/>
        <w:rPr>
          <w:b/>
          <w:sz w:val="28"/>
          <w:szCs w:val="28"/>
          <w:lang w:val="uk-UA"/>
        </w:rPr>
      </w:pPr>
      <w:r w:rsidRPr="00547D90">
        <w:rPr>
          <w:b/>
          <w:sz w:val="28"/>
          <w:szCs w:val="28"/>
          <w:lang w:val="uk-UA"/>
        </w:rPr>
        <w:t>та Корпорація «Союз»</w:t>
      </w:r>
    </w:p>
    <w:p w:rsidR="00616072" w:rsidRDefault="00616072" w:rsidP="00616072">
      <w:pPr>
        <w:ind w:left="-567" w:right="-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</w:p>
    <w:p w:rsidR="00616072" w:rsidRPr="00616072" w:rsidRDefault="00616072" w:rsidP="00520CF1">
      <w:pPr>
        <w:ind w:left="-709" w:right="-284"/>
        <w:jc w:val="both"/>
        <w:rPr>
          <w:sz w:val="28"/>
          <w:szCs w:val="28"/>
          <w:lang w:val="uk-UA"/>
        </w:rPr>
      </w:pPr>
      <w:r w:rsidRPr="00616072">
        <w:rPr>
          <w:sz w:val="28"/>
          <w:szCs w:val="28"/>
          <w:lang w:val="uk-UA"/>
        </w:rPr>
        <w:t xml:space="preserve">За ініціативою Міністерства енергетики України 14 - 15 листопада у Варшаві </w:t>
      </w:r>
      <w:proofErr w:type="spellStart"/>
      <w:r w:rsidRPr="00616072">
        <w:rPr>
          <w:sz w:val="28"/>
          <w:szCs w:val="28"/>
          <w:lang w:val="uk-UA"/>
        </w:rPr>
        <w:t>відбу</w:t>
      </w:r>
      <w:r w:rsidR="00520CF1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лася</w:t>
      </w:r>
      <w:proofErr w:type="spellEnd"/>
      <w:r w:rsidRPr="00616072">
        <w:rPr>
          <w:sz w:val="28"/>
          <w:szCs w:val="28"/>
          <w:lang w:val="uk-UA"/>
        </w:rPr>
        <w:t xml:space="preserve"> міжнародна конференція «Енергія для відновлення України» (</w:t>
      </w:r>
      <w:proofErr w:type="spellStart"/>
      <w:r w:rsidRPr="00616072">
        <w:rPr>
          <w:sz w:val="28"/>
          <w:szCs w:val="28"/>
          <w:lang w:val="uk-UA"/>
        </w:rPr>
        <w:t>Energy</w:t>
      </w:r>
      <w:proofErr w:type="spellEnd"/>
      <w:r w:rsidRPr="00616072">
        <w:rPr>
          <w:sz w:val="28"/>
          <w:szCs w:val="28"/>
          <w:lang w:val="uk-UA"/>
        </w:rPr>
        <w:t xml:space="preserve"> </w:t>
      </w:r>
      <w:proofErr w:type="spellStart"/>
      <w:r w:rsidRPr="00616072">
        <w:rPr>
          <w:sz w:val="28"/>
          <w:szCs w:val="28"/>
          <w:lang w:val="uk-UA"/>
        </w:rPr>
        <w:t>for</w:t>
      </w:r>
      <w:proofErr w:type="spellEnd"/>
      <w:r w:rsidRPr="00616072">
        <w:rPr>
          <w:sz w:val="28"/>
          <w:szCs w:val="28"/>
          <w:lang w:val="uk-UA"/>
        </w:rPr>
        <w:t xml:space="preserve"> </w:t>
      </w:r>
      <w:proofErr w:type="spellStart"/>
      <w:r w:rsidRPr="00616072">
        <w:rPr>
          <w:sz w:val="28"/>
          <w:szCs w:val="28"/>
          <w:lang w:val="uk-UA"/>
        </w:rPr>
        <w:t>the</w:t>
      </w:r>
      <w:proofErr w:type="spellEnd"/>
      <w:r w:rsidRPr="00616072">
        <w:rPr>
          <w:sz w:val="28"/>
          <w:szCs w:val="28"/>
          <w:lang w:val="uk-UA"/>
        </w:rPr>
        <w:t xml:space="preserve"> </w:t>
      </w:r>
      <w:proofErr w:type="spellStart"/>
      <w:r w:rsidRPr="00616072">
        <w:rPr>
          <w:sz w:val="28"/>
          <w:szCs w:val="28"/>
          <w:lang w:val="uk-UA"/>
        </w:rPr>
        <w:t>recovery</w:t>
      </w:r>
      <w:proofErr w:type="spellEnd"/>
      <w:r w:rsidRPr="00616072">
        <w:rPr>
          <w:sz w:val="28"/>
          <w:szCs w:val="28"/>
          <w:lang w:val="uk-UA"/>
        </w:rPr>
        <w:t xml:space="preserve"> </w:t>
      </w:r>
      <w:proofErr w:type="spellStart"/>
      <w:r w:rsidRPr="00616072">
        <w:rPr>
          <w:sz w:val="28"/>
          <w:szCs w:val="28"/>
          <w:lang w:val="uk-UA"/>
        </w:rPr>
        <w:t>of</w:t>
      </w:r>
      <w:proofErr w:type="spellEnd"/>
      <w:r w:rsidRPr="00616072">
        <w:rPr>
          <w:sz w:val="28"/>
          <w:szCs w:val="28"/>
          <w:lang w:val="uk-UA"/>
        </w:rPr>
        <w:t xml:space="preserve"> </w:t>
      </w:r>
      <w:proofErr w:type="spellStart"/>
      <w:r w:rsidRPr="00616072">
        <w:rPr>
          <w:sz w:val="28"/>
          <w:szCs w:val="28"/>
          <w:lang w:val="uk-UA"/>
        </w:rPr>
        <w:t>Ukraine</w:t>
      </w:r>
      <w:proofErr w:type="spellEnd"/>
      <w:r w:rsidRPr="00616072">
        <w:rPr>
          <w:sz w:val="28"/>
          <w:szCs w:val="28"/>
          <w:lang w:val="uk-UA"/>
        </w:rPr>
        <w:t xml:space="preserve">). Участь у конференції </w:t>
      </w:r>
      <w:r>
        <w:rPr>
          <w:sz w:val="28"/>
          <w:szCs w:val="28"/>
          <w:lang w:val="uk-UA"/>
        </w:rPr>
        <w:t>прийняли</w:t>
      </w:r>
      <w:r w:rsidRPr="00616072">
        <w:rPr>
          <w:sz w:val="28"/>
          <w:szCs w:val="28"/>
          <w:lang w:val="uk-UA"/>
        </w:rPr>
        <w:t xml:space="preserve"> представники понад 500 </w:t>
      </w:r>
      <w:proofErr w:type="spellStart"/>
      <w:r w:rsidRPr="00616072">
        <w:rPr>
          <w:sz w:val="28"/>
          <w:szCs w:val="28"/>
          <w:lang w:val="uk-UA"/>
        </w:rPr>
        <w:t>компа</w:t>
      </w:r>
      <w:proofErr w:type="spellEnd"/>
      <w:r w:rsidR="00520CF1">
        <w:rPr>
          <w:sz w:val="28"/>
          <w:szCs w:val="28"/>
          <w:lang w:val="uk-UA"/>
        </w:rPr>
        <w:t>-</w:t>
      </w:r>
      <w:r w:rsidRPr="00616072">
        <w:rPr>
          <w:sz w:val="28"/>
          <w:szCs w:val="28"/>
          <w:lang w:val="uk-UA"/>
        </w:rPr>
        <w:t>ній із 30 країн</w:t>
      </w:r>
      <w:r w:rsidR="00A2261D">
        <w:rPr>
          <w:sz w:val="28"/>
          <w:szCs w:val="28"/>
          <w:lang w:val="uk-UA"/>
        </w:rPr>
        <w:t xml:space="preserve"> світу</w:t>
      </w:r>
      <w:r w:rsidRPr="00616072">
        <w:rPr>
          <w:sz w:val="28"/>
          <w:szCs w:val="28"/>
          <w:lang w:val="uk-UA"/>
        </w:rPr>
        <w:t>.</w:t>
      </w:r>
    </w:p>
    <w:p w:rsidR="00616072" w:rsidRPr="00616072" w:rsidRDefault="00616072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9B47AD" w:rsidRPr="00616072" w:rsidRDefault="00616072" w:rsidP="00520CF1">
      <w:pPr>
        <w:ind w:left="-709" w:right="-284"/>
        <w:jc w:val="both"/>
        <w:rPr>
          <w:sz w:val="28"/>
          <w:szCs w:val="28"/>
        </w:rPr>
      </w:pPr>
      <w:r w:rsidRPr="00616072">
        <w:rPr>
          <w:sz w:val="28"/>
          <w:szCs w:val="28"/>
          <w:lang w:val="uk-UA"/>
        </w:rPr>
        <w:t>Українську делегацію очоли</w:t>
      </w:r>
      <w:r>
        <w:rPr>
          <w:sz w:val="28"/>
          <w:szCs w:val="28"/>
          <w:lang w:val="uk-UA"/>
        </w:rPr>
        <w:t>в</w:t>
      </w:r>
      <w:r w:rsidRPr="00616072">
        <w:rPr>
          <w:sz w:val="28"/>
          <w:szCs w:val="28"/>
          <w:lang w:val="uk-UA"/>
        </w:rPr>
        <w:t xml:space="preserve"> Міністр енергетики України Герман </w:t>
      </w:r>
      <w:proofErr w:type="spellStart"/>
      <w:r w:rsidRPr="00616072">
        <w:rPr>
          <w:sz w:val="28"/>
          <w:szCs w:val="28"/>
          <w:lang w:val="uk-UA"/>
        </w:rPr>
        <w:t>Галущенко</w:t>
      </w:r>
      <w:proofErr w:type="spellEnd"/>
      <w:r w:rsidRPr="00616072">
        <w:rPr>
          <w:sz w:val="28"/>
          <w:szCs w:val="28"/>
          <w:lang w:val="uk-UA"/>
        </w:rPr>
        <w:t>.</w:t>
      </w:r>
    </w:p>
    <w:p w:rsidR="00616072" w:rsidRDefault="00616072" w:rsidP="00520CF1">
      <w:pPr>
        <w:ind w:left="-709" w:right="-284"/>
        <w:jc w:val="both"/>
        <w:rPr>
          <w:sz w:val="28"/>
          <w:szCs w:val="28"/>
        </w:rPr>
      </w:pPr>
    </w:p>
    <w:p w:rsidR="00616072" w:rsidRDefault="00587C18" w:rsidP="00520CF1">
      <w:pPr>
        <w:ind w:left="-709" w:right="-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</w:t>
      </w:r>
      <w:r w:rsidR="00616072" w:rsidRPr="00616072">
        <w:rPr>
          <w:sz w:val="28"/>
          <w:szCs w:val="28"/>
        </w:rPr>
        <w:t xml:space="preserve">часть у </w:t>
      </w:r>
      <w:r w:rsidR="00616072">
        <w:rPr>
          <w:sz w:val="28"/>
          <w:szCs w:val="28"/>
          <w:lang w:val="uk-UA"/>
        </w:rPr>
        <w:t>міжнародній конференції та в</w:t>
      </w:r>
      <w:proofErr w:type="spellStart"/>
      <w:r w:rsidR="00616072" w:rsidRPr="00616072">
        <w:rPr>
          <w:sz w:val="28"/>
          <w:szCs w:val="28"/>
        </w:rPr>
        <w:t>иставці</w:t>
      </w:r>
      <w:proofErr w:type="spellEnd"/>
      <w:r w:rsidR="00616072" w:rsidRPr="00616072">
        <w:rPr>
          <w:sz w:val="28"/>
          <w:szCs w:val="28"/>
        </w:rPr>
        <w:t xml:space="preserve"> в</w:t>
      </w:r>
      <w:proofErr w:type="spellStart"/>
      <w:r w:rsidR="00616072">
        <w:rPr>
          <w:sz w:val="28"/>
          <w:szCs w:val="28"/>
          <w:lang w:val="uk-UA"/>
        </w:rPr>
        <w:t>зяли</w:t>
      </w:r>
      <w:proofErr w:type="spellEnd"/>
      <w:r w:rsidR="00616072" w:rsidRPr="00616072">
        <w:rPr>
          <w:sz w:val="28"/>
          <w:szCs w:val="28"/>
        </w:rPr>
        <w:t xml:space="preserve"> </w:t>
      </w:r>
      <w:r w:rsidR="007A5C2B">
        <w:rPr>
          <w:sz w:val="28"/>
          <w:szCs w:val="28"/>
          <w:lang w:val="uk-UA"/>
        </w:rPr>
        <w:t xml:space="preserve">ведучі </w:t>
      </w:r>
      <w:proofErr w:type="spellStart"/>
      <w:r w:rsidR="007A5C2B">
        <w:rPr>
          <w:sz w:val="28"/>
          <w:szCs w:val="28"/>
        </w:rPr>
        <w:t>українські</w:t>
      </w:r>
      <w:proofErr w:type="spellEnd"/>
      <w:r w:rsidR="007A5C2B">
        <w:rPr>
          <w:sz w:val="28"/>
          <w:szCs w:val="28"/>
        </w:rPr>
        <w:t xml:space="preserve"> </w:t>
      </w:r>
      <w:proofErr w:type="spellStart"/>
      <w:r w:rsidR="007A5C2B">
        <w:rPr>
          <w:sz w:val="28"/>
          <w:szCs w:val="28"/>
        </w:rPr>
        <w:t>компанії</w:t>
      </w:r>
      <w:proofErr w:type="spellEnd"/>
      <w:r w:rsidR="007A5C2B">
        <w:rPr>
          <w:sz w:val="28"/>
          <w:szCs w:val="28"/>
        </w:rPr>
        <w:t xml:space="preserve"> - </w:t>
      </w:r>
      <w:proofErr w:type="spellStart"/>
      <w:r w:rsidR="007A5C2B">
        <w:rPr>
          <w:sz w:val="28"/>
          <w:szCs w:val="28"/>
        </w:rPr>
        <w:t>з</w:t>
      </w:r>
      <w:r w:rsidR="00616072" w:rsidRPr="00616072">
        <w:rPr>
          <w:sz w:val="28"/>
          <w:szCs w:val="28"/>
        </w:rPr>
        <w:t>окрема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державні</w:t>
      </w:r>
      <w:proofErr w:type="spellEnd"/>
      <w:r w:rsidR="000F0F4D">
        <w:rPr>
          <w:sz w:val="28"/>
          <w:szCs w:val="28"/>
          <w:lang w:val="uk-UA"/>
        </w:rPr>
        <w:t>:</w:t>
      </w:r>
      <w:r w:rsidR="00616072" w:rsidRPr="00616072">
        <w:rPr>
          <w:sz w:val="28"/>
          <w:szCs w:val="28"/>
        </w:rPr>
        <w:t xml:space="preserve"> Оператор ГТС </w:t>
      </w:r>
      <w:proofErr w:type="spellStart"/>
      <w:r w:rsidR="00616072" w:rsidRPr="00616072">
        <w:rPr>
          <w:sz w:val="28"/>
          <w:szCs w:val="28"/>
        </w:rPr>
        <w:t>України</w:t>
      </w:r>
      <w:proofErr w:type="spellEnd"/>
      <w:r w:rsidR="00616072" w:rsidRPr="00616072">
        <w:rPr>
          <w:sz w:val="28"/>
          <w:szCs w:val="28"/>
        </w:rPr>
        <w:t>, НАЕК «ЕНЕРГОАТОМ», «</w:t>
      </w:r>
      <w:proofErr w:type="spellStart"/>
      <w:r w:rsidR="00616072" w:rsidRPr="00616072">
        <w:rPr>
          <w:sz w:val="28"/>
          <w:szCs w:val="28"/>
        </w:rPr>
        <w:t>Центренерго</w:t>
      </w:r>
      <w:proofErr w:type="spellEnd"/>
      <w:r w:rsidR="00616072" w:rsidRPr="00616072">
        <w:rPr>
          <w:sz w:val="28"/>
          <w:szCs w:val="28"/>
        </w:rPr>
        <w:t xml:space="preserve">», </w:t>
      </w:r>
      <w:r w:rsidR="00CC55D7">
        <w:rPr>
          <w:sz w:val="28"/>
          <w:szCs w:val="28"/>
          <w:lang w:val="uk-UA"/>
        </w:rPr>
        <w:t xml:space="preserve">               </w:t>
      </w:r>
      <w:r w:rsidR="00520CF1">
        <w:rPr>
          <w:sz w:val="28"/>
          <w:szCs w:val="28"/>
          <w:lang w:val="uk-UA"/>
        </w:rPr>
        <w:t xml:space="preserve">   </w:t>
      </w:r>
      <w:r w:rsidR="00616072" w:rsidRPr="00616072">
        <w:rPr>
          <w:sz w:val="28"/>
          <w:szCs w:val="28"/>
        </w:rPr>
        <w:t>АТ «</w:t>
      </w:r>
      <w:proofErr w:type="spellStart"/>
      <w:r w:rsidR="00616072" w:rsidRPr="00616072">
        <w:rPr>
          <w:sz w:val="28"/>
          <w:szCs w:val="28"/>
        </w:rPr>
        <w:t>Укртрансгаз</w:t>
      </w:r>
      <w:proofErr w:type="spellEnd"/>
      <w:r w:rsidR="00616072" w:rsidRPr="00616072">
        <w:rPr>
          <w:sz w:val="28"/>
          <w:szCs w:val="28"/>
        </w:rPr>
        <w:t>», АТ «</w:t>
      </w:r>
      <w:proofErr w:type="spellStart"/>
      <w:r w:rsidR="00616072" w:rsidRPr="00616072">
        <w:rPr>
          <w:sz w:val="28"/>
          <w:szCs w:val="28"/>
        </w:rPr>
        <w:t>Укргазвидобування</w:t>
      </w:r>
      <w:proofErr w:type="spellEnd"/>
      <w:r w:rsidR="00616072" w:rsidRPr="00616072">
        <w:rPr>
          <w:sz w:val="28"/>
          <w:szCs w:val="28"/>
        </w:rPr>
        <w:t>», НЕК «</w:t>
      </w:r>
      <w:proofErr w:type="spellStart"/>
      <w:r w:rsidR="00616072" w:rsidRPr="00616072">
        <w:rPr>
          <w:sz w:val="28"/>
          <w:szCs w:val="28"/>
        </w:rPr>
        <w:t>Укренерго</w:t>
      </w:r>
      <w:proofErr w:type="spellEnd"/>
      <w:r w:rsidR="00616072" w:rsidRPr="00616072">
        <w:rPr>
          <w:sz w:val="28"/>
          <w:szCs w:val="28"/>
        </w:rPr>
        <w:t>», «</w:t>
      </w:r>
      <w:proofErr w:type="spellStart"/>
      <w:r w:rsidR="00616072" w:rsidRPr="00616072">
        <w:rPr>
          <w:sz w:val="28"/>
          <w:szCs w:val="28"/>
        </w:rPr>
        <w:t>Укргідроенерго</w:t>
      </w:r>
      <w:proofErr w:type="spellEnd"/>
      <w:r w:rsidR="00616072" w:rsidRPr="00616072">
        <w:rPr>
          <w:sz w:val="28"/>
          <w:szCs w:val="28"/>
        </w:rPr>
        <w:t xml:space="preserve">». </w:t>
      </w:r>
      <w:proofErr w:type="spellStart"/>
      <w:r w:rsidR="00616072" w:rsidRPr="00616072">
        <w:rPr>
          <w:sz w:val="28"/>
          <w:szCs w:val="28"/>
        </w:rPr>
        <w:t>Також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долуч</w:t>
      </w:r>
      <w:r w:rsidR="00616072">
        <w:rPr>
          <w:sz w:val="28"/>
          <w:szCs w:val="28"/>
          <w:lang w:val="uk-UA"/>
        </w:rPr>
        <w:t>илис</w:t>
      </w:r>
      <w:proofErr w:type="spellEnd"/>
      <w:r w:rsidR="00616072" w:rsidRPr="00616072">
        <w:rPr>
          <w:sz w:val="28"/>
          <w:szCs w:val="28"/>
        </w:rPr>
        <w:t xml:space="preserve">я </w:t>
      </w:r>
      <w:proofErr w:type="spellStart"/>
      <w:r w:rsidR="00616072" w:rsidRPr="00616072">
        <w:rPr>
          <w:sz w:val="28"/>
          <w:szCs w:val="28"/>
        </w:rPr>
        <w:t>провідні</w:t>
      </w:r>
      <w:proofErr w:type="spellEnd"/>
      <w:r w:rsidR="00616072" w:rsidRPr="00616072">
        <w:rPr>
          <w:sz w:val="28"/>
          <w:szCs w:val="28"/>
        </w:rPr>
        <w:t xml:space="preserve"> Агентства та </w:t>
      </w:r>
      <w:proofErr w:type="spellStart"/>
      <w:r w:rsidR="00616072" w:rsidRPr="00616072">
        <w:rPr>
          <w:sz w:val="28"/>
          <w:szCs w:val="28"/>
        </w:rPr>
        <w:t>інституції</w:t>
      </w:r>
      <w:proofErr w:type="spellEnd"/>
      <w:r w:rsidR="00616072" w:rsidRPr="00616072">
        <w:rPr>
          <w:sz w:val="28"/>
          <w:szCs w:val="28"/>
        </w:rPr>
        <w:t xml:space="preserve"> - </w:t>
      </w:r>
      <w:r w:rsidR="00616072" w:rsidRPr="00616072">
        <w:rPr>
          <w:sz w:val="28"/>
          <w:szCs w:val="28"/>
          <w:lang w:val="en-US"/>
        </w:rPr>
        <w:t>JICA</w:t>
      </w:r>
      <w:r w:rsidR="00616072" w:rsidRPr="00616072">
        <w:rPr>
          <w:sz w:val="28"/>
          <w:szCs w:val="28"/>
        </w:rPr>
        <w:t xml:space="preserve">, </w:t>
      </w:r>
      <w:r w:rsidR="00616072" w:rsidRPr="00616072">
        <w:rPr>
          <w:sz w:val="28"/>
          <w:szCs w:val="28"/>
          <w:lang w:val="en-US"/>
        </w:rPr>
        <w:t>USAID</w:t>
      </w:r>
      <w:r w:rsidR="00616072" w:rsidRPr="00616072">
        <w:rPr>
          <w:sz w:val="28"/>
          <w:szCs w:val="28"/>
        </w:rPr>
        <w:t xml:space="preserve">, </w:t>
      </w:r>
      <w:proofErr w:type="spellStart"/>
      <w:r w:rsidR="00616072" w:rsidRPr="00616072">
        <w:rPr>
          <w:sz w:val="28"/>
          <w:szCs w:val="28"/>
        </w:rPr>
        <w:t>Світовий</w:t>
      </w:r>
      <w:proofErr w:type="spellEnd"/>
      <w:r w:rsidR="00616072" w:rsidRPr="00616072">
        <w:rPr>
          <w:sz w:val="28"/>
          <w:szCs w:val="28"/>
        </w:rPr>
        <w:t xml:space="preserve"> банк</w:t>
      </w:r>
      <w:r w:rsidR="00A2261D">
        <w:rPr>
          <w:sz w:val="28"/>
          <w:szCs w:val="28"/>
          <w:lang w:val="uk-UA"/>
        </w:rPr>
        <w:t xml:space="preserve"> та ведучі приватні підприємства енергетичн</w:t>
      </w:r>
      <w:r w:rsidR="00CC55D7">
        <w:rPr>
          <w:sz w:val="28"/>
          <w:szCs w:val="28"/>
          <w:lang w:val="uk-UA"/>
        </w:rPr>
        <w:t>ої</w:t>
      </w:r>
      <w:r w:rsidR="00A2261D">
        <w:rPr>
          <w:sz w:val="28"/>
          <w:szCs w:val="28"/>
          <w:lang w:val="uk-UA"/>
        </w:rPr>
        <w:t xml:space="preserve"> галузі України</w:t>
      </w:r>
      <w:r w:rsidR="00616072" w:rsidRPr="00616072">
        <w:rPr>
          <w:sz w:val="28"/>
          <w:szCs w:val="28"/>
        </w:rPr>
        <w:t>.</w:t>
      </w:r>
    </w:p>
    <w:p w:rsidR="00616072" w:rsidRDefault="00616072" w:rsidP="00520CF1">
      <w:pPr>
        <w:ind w:left="-709" w:right="-284"/>
        <w:jc w:val="both"/>
        <w:rPr>
          <w:sz w:val="28"/>
          <w:szCs w:val="28"/>
        </w:rPr>
      </w:pPr>
    </w:p>
    <w:p w:rsidR="00616072" w:rsidRPr="00520CF1" w:rsidRDefault="00616072" w:rsidP="00520CF1">
      <w:pPr>
        <w:ind w:left="-709" w:right="-426"/>
        <w:jc w:val="both"/>
        <w:rPr>
          <w:sz w:val="28"/>
          <w:szCs w:val="28"/>
          <w:lang w:val="uk-UA"/>
        </w:rPr>
      </w:pPr>
      <w:proofErr w:type="spellStart"/>
      <w:r w:rsidRPr="00616072">
        <w:rPr>
          <w:sz w:val="28"/>
          <w:szCs w:val="28"/>
        </w:rPr>
        <w:t>Основн</w:t>
      </w:r>
      <w:proofErr w:type="spellEnd"/>
      <w:r>
        <w:rPr>
          <w:sz w:val="28"/>
          <w:szCs w:val="28"/>
          <w:lang w:val="uk-UA"/>
        </w:rPr>
        <w:t>а</w:t>
      </w:r>
      <w:r w:rsidRPr="00616072">
        <w:rPr>
          <w:sz w:val="28"/>
          <w:szCs w:val="28"/>
        </w:rPr>
        <w:t xml:space="preserve"> мет</w:t>
      </w:r>
      <w:r>
        <w:rPr>
          <w:sz w:val="28"/>
          <w:szCs w:val="28"/>
          <w:lang w:val="uk-UA"/>
        </w:rPr>
        <w:t>а</w:t>
      </w:r>
      <w:r w:rsidRPr="00616072">
        <w:rPr>
          <w:sz w:val="28"/>
          <w:szCs w:val="28"/>
        </w:rPr>
        <w:t xml:space="preserve"> заходу </w:t>
      </w:r>
      <w:r>
        <w:rPr>
          <w:sz w:val="28"/>
          <w:szCs w:val="28"/>
          <w:lang w:val="uk-UA"/>
        </w:rPr>
        <w:t>-</w:t>
      </w:r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залучення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міжнародного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фінансування</w:t>
      </w:r>
      <w:proofErr w:type="spellEnd"/>
      <w:r w:rsidRPr="00616072">
        <w:rPr>
          <w:sz w:val="28"/>
          <w:szCs w:val="28"/>
        </w:rPr>
        <w:t xml:space="preserve"> для </w:t>
      </w:r>
      <w:proofErr w:type="spellStart"/>
      <w:r w:rsidRPr="00616072">
        <w:rPr>
          <w:sz w:val="28"/>
          <w:szCs w:val="28"/>
        </w:rPr>
        <w:t>відновлення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укра</w:t>
      </w:r>
      <w:proofErr w:type="spellEnd"/>
      <w:r w:rsidR="00520CF1">
        <w:rPr>
          <w:sz w:val="28"/>
          <w:szCs w:val="28"/>
          <w:lang w:val="uk-UA"/>
        </w:rPr>
        <w:t>-</w:t>
      </w:r>
      <w:proofErr w:type="spellStart"/>
      <w:r w:rsidRPr="00616072">
        <w:rPr>
          <w:sz w:val="28"/>
          <w:szCs w:val="28"/>
        </w:rPr>
        <w:t>їнських</w:t>
      </w:r>
      <w:proofErr w:type="spellEnd"/>
      <w:r w:rsidRPr="00616072">
        <w:rPr>
          <w:sz w:val="28"/>
          <w:szCs w:val="28"/>
        </w:rPr>
        <w:t xml:space="preserve"> громад, </w:t>
      </w:r>
      <w:proofErr w:type="spellStart"/>
      <w:r w:rsidRPr="00616072">
        <w:rPr>
          <w:sz w:val="28"/>
          <w:szCs w:val="28"/>
        </w:rPr>
        <w:t>сприяння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підприємствам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енергетичної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галузі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України</w:t>
      </w:r>
      <w:proofErr w:type="spellEnd"/>
      <w:r w:rsidRPr="00616072">
        <w:rPr>
          <w:sz w:val="28"/>
          <w:szCs w:val="28"/>
        </w:rPr>
        <w:t xml:space="preserve"> у </w:t>
      </w:r>
      <w:proofErr w:type="spellStart"/>
      <w:r w:rsidRPr="00616072">
        <w:rPr>
          <w:sz w:val="28"/>
          <w:szCs w:val="28"/>
        </w:rPr>
        <w:t>реалізації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відновлення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об’єктів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критичної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інфраструктури</w:t>
      </w:r>
      <w:proofErr w:type="spellEnd"/>
      <w:r w:rsidRPr="00616072">
        <w:rPr>
          <w:sz w:val="28"/>
          <w:szCs w:val="28"/>
        </w:rPr>
        <w:t xml:space="preserve">, </w:t>
      </w:r>
      <w:proofErr w:type="spellStart"/>
      <w:r w:rsidRPr="00616072">
        <w:rPr>
          <w:sz w:val="28"/>
          <w:szCs w:val="28"/>
        </w:rPr>
        <w:t>які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постраждали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внаслідок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військо</w:t>
      </w:r>
      <w:r w:rsidRPr="00520CF1">
        <w:rPr>
          <w:sz w:val="28"/>
          <w:szCs w:val="28"/>
          <w:lang w:val="uk-UA"/>
        </w:rPr>
        <w:t>вої</w:t>
      </w:r>
      <w:proofErr w:type="spellEnd"/>
      <w:r w:rsidRPr="00520CF1">
        <w:rPr>
          <w:sz w:val="28"/>
          <w:szCs w:val="28"/>
          <w:lang w:val="uk-UA"/>
        </w:rPr>
        <w:t xml:space="preserve"> агресії, а також залучення інвестицій у міста та регіони України, які сьогодні підтримують мільйони переміщених сімей та мають привабливі інвестиційні </w:t>
      </w:r>
      <w:r w:rsidR="00520CF1">
        <w:rPr>
          <w:sz w:val="28"/>
          <w:szCs w:val="28"/>
          <w:lang w:val="uk-UA"/>
        </w:rPr>
        <w:t>м</w:t>
      </w:r>
      <w:r w:rsidRPr="00520CF1">
        <w:rPr>
          <w:sz w:val="28"/>
          <w:szCs w:val="28"/>
          <w:lang w:val="uk-UA"/>
        </w:rPr>
        <w:t xml:space="preserve">ожливості. </w:t>
      </w:r>
    </w:p>
    <w:p w:rsidR="00616072" w:rsidRPr="00520CF1" w:rsidRDefault="00616072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616072" w:rsidRDefault="00616072" w:rsidP="00520CF1">
      <w:pPr>
        <w:ind w:left="-709" w:right="-284"/>
        <w:jc w:val="both"/>
        <w:rPr>
          <w:sz w:val="28"/>
          <w:szCs w:val="28"/>
        </w:rPr>
      </w:pPr>
      <w:proofErr w:type="spellStart"/>
      <w:r w:rsidRPr="00616072">
        <w:rPr>
          <w:sz w:val="28"/>
          <w:szCs w:val="28"/>
        </w:rPr>
        <w:t>Учасники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конференції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обговор</w:t>
      </w:r>
      <w:r w:rsidR="00834F0B">
        <w:rPr>
          <w:sz w:val="28"/>
          <w:szCs w:val="28"/>
          <w:lang w:val="uk-UA"/>
        </w:rPr>
        <w:t>или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питання</w:t>
      </w:r>
      <w:proofErr w:type="spellEnd"/>
      <w:r w:rsidRPr="00616072">
        <w:rPr>
          <w:sz w:val="28"/>
          <w:szCs w:val="28"/>
        </w:rPr>
        <w:t xml:space="preserve">, </w:t>
      </w:r>
      <w:proofErr w:type="spellStart"/>
      <w:r w:rsidRPr="00616072">
        <w:rPr>
          <w:sz w:val="28"/>
          <w:szCs w:val="28"/>
        </w:rPr>
        <w:t>пов’язані</w:t>
      </w:r>
      <w:proofErr w:type="spellEnd"/>
      <w:r w:rsidRPr="00616072">
        <w:rPr>
          <w:sz w:val="28"/>
          <w:szCs w:val="28"/>
        </w:rPr>
        <w:t xml:space="preserve"> </w:t>
      </w:r>
      <w:r w:rsidR="00834F0B">
        <w:rPr>
          <w:sz w:val="28"/>
          <w:szCs w:val="28"/>
          <w:lang w:val="uk-UA"/>
        </w:rPr>
        <w:t xml:space="preserve">з </w:t>
      </w:r>
      <w:proofErr w:type="spellStart"/>
      <w:r w:rsidRPr="00616072">
        <w:rPr>
          <w:sz w:val="28"/>
          <w:szCs w:val="28"/>
        </w:rPr>
        <w:t>енергобезпекою</w:t>
      </w:r>
      <w:proofErr w:type="spellEnd"/>
      <w:r w:rsidRPr="00616072">
        <w:rPr>
          <w:sz w:val="28"/>
          <w:szCs w:val="28"/>
        </w:rPr>
        <w:t xml:space="preserve">, </w:t>
      </w:r>
      <w:proofErr w:type="spellStart"/>
      <w:r w:rsidRPr="00616072">
        <w:rPr>
          <w:sz w:val="28"/>
          <w:szCs w:val="28"/>
        </w:rPr>
        <w:t>розвитком</w:t>
      </w:r>
      <w:proofErr w:type="spellEnd"/>
      <w:r w:rsidRPr="00616072">
        <w:rPr>
          <w:sz w:val="28"/>
          <w:szCs w:val="28"/>
        </w:rPr>
        <w:t xml:space="preserve"> «</w:t>
      </w:r>
      <w:proofErr w:type="spellStart"/>
      <w:r w:rsidRPr="00616072">
        <w:rPr>
          <w:sz w:val="28"/>
          <w:szCs w:val="28"/>
        </w:rPr>
        <w:t>зеленої</w:t>
      </w:r>
      <w:proofErr w:type="spellEnd"/>
      <w:r w:rsidRPr="00616072">
        <w:rPr>
          <w:sz w:val="28"/>
          <w:szCs w:val="28"/>
        </w:rPr>
        <w:t xml:space="preserve">» </w:t>
      </w:r>
      <w:proofErr w:type="spellStart"/>
      <w:r w:rsidRPr="00616072">
        <w:rPr>
          <w:sz w:val="28"/>
          <w:szCs w:val="28"/>
        </w:rPr>
        <w:t>енергетики</w:t>
      </w:r>
      <w:proofErr w:type="spellEnd"/>
      <w:r w:rsidRPr="00616072">
        <w:rPr>
          <w:sz w:val="28"/>
          <w:szCs w:val="28"/>
        </w:rPr>
        <w:t xml:space="preserve"> та </w:t>
      </w:r>
      <w:proofErr w:type="spellStart"/>
      <w:r w:rsidRPr="00616072">
        <w:rPr>
          <w:sz w:val="28"/>
          <w:szCs w:val="28"/>
        </w:rPr>
        <w:t>перетворенням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України</w:t>
      </w:r>
      <w:proofErr w:type="spellEnd"/>
      <w:r w:rsidRPr="00616072">
        <w:rPr>
          <w:sz w:val="28"/>
          <w:szCs w:val="28"/>
        </w:rPr>
        <w:t xml:space="preserve"> на </w:t>
      </w:r>
      <w:proofErr w:type="spellStart"/>
      <w:r w:rsidRPr="00616072">
        <w:rPr>
          <w:sz w:val="28"/>
          <w:szCs w:val="28"/>
        </w:rPr>
        <w:t>енергетичний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хаб</w:t>
      </w:r>
      <w:proofErr w:type="spellEnd"/>
      <w:r w:rsidRPr="00616072">
        <w:rPr>
          <w:sz w:val="28"/>
          <w:szCs w:val="28"/>
        </w:rPr>
        <w:t xml:space="preserve"> </w:t>
      </w:r>
      <w:proofErr w:type="spellStart"/>
      <w:r w:rsidRPr="00616072">
        <w:rPr>
          <w:sz w:val="28"/>
          <w:szCs w:val="28"/>
        </w:rPr>
        <w:t>Європи</w:t>
      </w:r>
      <w:proofErr w:type="spellEnd"/>
      <w:r w:rsidRPr="00616072">
        <w:rPr>
          <w:sz w:val="28"/>
          <w:szCs w:val="28"/>
        </w:rPr>
        <w:t>.</w:t>
      </w:r>
    </w:p>
    <w:p w:rsidR="00616072" w:rsidRDefault="00616072" w:rsidP="00520CF1">
      <w:pPr>
        <w:ind w:left="-709" w:right="-284"/>
        <w:jc w:val="both"/>
        <w:rPr>
          <w:sz w:val="28"/>
          <w:szCs w:val="28"/>
        </w:rPr>
      </w:pPr>
    </w:p>
    <w:p w:rsidR="00616072" w:rsidRDefault="00834F0B" w:rsidP="00520CF1">
      <w:pPr>
        <w:ind w:left="-709" w:right="-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рамках міжнародної конференції </w:t>
      </w:r>
      <w:r w:rsidR="00CC55D7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CC55D7">
        <w:rPr>
          <w:sz w:val="28"/>
          <w:szCs w:val="28"/>
          <w:lang w:val="uk-UA"/>
        </w:rPr>
        <w:t xml:space="preserve">НЕК </w:t>
      </w:r>
      <w:r w:rsidR="00616072" w:rsidRPr="00616072">
        <w:rPr>
          <w:sz w:val="28"/>
          <w:szCs w:val="28"/>
        </w:rPr>
        <w:t>«</w:t>
      </w:r>
      <w:proofErr w:type="spellStart"/>
      <w:r w:rsidR="00616072" w:rsidRPr="00616072">
        <w:rPr>
          <w:sz w:val="28"/>
          <w:szCs w:val="28"/>
        </w:rPr>
        <w:t>Укренерго</w:t>
      </w:r>
      <w:proofErr w:type="spellEnd"/>
      <w:r w:rsidR="00616072" w:rsidRPr="00616072">
        <w:rPr>
          <w:sz w:val="28"/>
          <w:szCs w:val="28"/>
        </w:rPr>
        <w:t xml:space="preserve">» та </w:t>
      </w:r>
      <w:proofErr w:type="spellStart"/>
      <w:r w:rsidR="00616072" w:rsidRPr="00616072">
        <w:rPr>
          <w:sz w:val="28"/>
          <w:szCs w:val="28"/>
        </w:rPr>
        <w:t>General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Electric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домови</w:t>
      </w:r>
      <w:proofErr w:type="spellEnd"/>
      <w:r w:rsidR="007A5C2B">
        <w:rPr>
          <w:sz w:val="28"/>
          <w:szCs w:val="28"/>
          <w:lang w:val="uk-UA"/>
        </w:rPr>
        <w:t xml:space="preserve">-   </w:t>
      </w:r>
      <w:proofErr w:type="spellStart"/>
      <w:r w:rsidR="00616072" w:rsidRPr="00616072">
        <w:rPr>
          <w:sz w:val="28"/>
          <w:szCs w:val="28"/>
        </w:rPr>
        <w:t>лись</w:t>
      </w:r>
      <w:proofErr w:type="spellEnd"/>
      <w:r w:rsidR="00616072" w:rsidRPr="00616072">
        <w:rPr>
          <w:sz w:val="28"/>
          <w:szCs w:val="28"/>
        </w:rPr>
        <w:t xml:space="preserve"> про </w:t>
      </w:r>
      <w:proofErr w:type="spellStart"/>
      <w:r w:rsidR="00616072" w:rsidRPr="00616072">
        <w:rPr>
          <w:sz w:val="28"/>
          <w:szCs w:val="28"/>
        </w:rPr>
        <w:t>співпрацю</w:t>
      </w:r>
      <w:proofErr w:type="spellEnd"/>
      <w:r w:rsidR="00616072" w:rsidRPr="00616072">
        <w:rPr>
          <w:sz w:val="28"/>
          <w:szCs w:val="28"/>
        </w:rPr>
        <w:t xml:space="preserve"> у </w:t>
      </w:r>
      <w:proofErr w:type="spellStart"/>
      <w:r w:rsidR="00616072" w:rsidRPr="00616072">
        <w:rPr>
          <w:sz w:val="28"/>
          <w:szCs w:val="28"/>
        </w:rPr>
        <w:t>проєктах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зі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зміцнення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стійкості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української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енергосистеми</w:t>
      </w:r>
      <w:proofErr w:type="spellEnd"/>
      <w:r>
        <w:rPr>
          <w:sz w:val="28"/>
          <w:szCs w:val="28"/>
          <w:lang w:val="uk-UA"/>
        </w:rPr>
        <w:t>.</w:t>
      </w:r>
      <w:r w:rsidR="00340F2F" w:rsidRPr="00340F2F">
        <w:rPr>
          <w:sz w:val="28"/>
          <w:szCs w:val="28"/>
        </w:rPr>
        <w:t xml:space="preserve"> </w:t>
      </w:r>
      <w:r w:rsidR="00520CF1">
        <w:rPr>
          <w:sz w:val="28"/>
          <w:szCs w:val="28"/>
          <w:lang w:val="uk-UA"/>
        </w:rPr>
        <w:t xml:space="preserve">          </w:t>
      </w:r>
      <w:r w:rsidR="00587C18">
        <w:rPr>
          <w:sz w:val="28"/>
          <w:szCs w:val="28"/>
          <w:lang w:val="uk-UA"/>
        </w:rPr>
        <w:t xml:space="preserve">НЕК </w:t>
      </w:r>
      <w:r w:rsidR="00616072" w:rsidRPr="00616072">
        <w:rPr>
          <w:sz w:val="28"/>
          <w:szCs w:val="28"/>
        </w:rPr>
        <w:t>«</w:t>
      </w:r>
      <w:proofErr w:type="spellStart"/>
      <w:r w:rsidR="00616072" w:rsidRPr="00616072">
        <w:rPr>
          <w:sz w:val="28"/>
          <w:szCs w:val="28"/>
        </w:rPr>
        <w:t>Укренерго</w:t>
      </w:r>
      <w:proofErr w:type="spellEnd"/>
      <w:r w:rsidR="00616072" w:rsidRPr="00616072">
        <w:rPr>
          <w:sz w:val="28"/>
          <w:szCs w:val="28"/>
        </w:rPr>
        <w:t xml:space="preserve">» </w:t>
      </w:r>
      <w:proofErr w:type="spellStart"/>
      <w:r w:rsidR="00616072" w:rsidRPr="00616072">
        <w:rPr>
          <w:sz w:val="28"/>
          <w:szCs w:val="28"/>
        </w:rPr>
        <w:t>продовжує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працювати</w:t>
      </w:r>
      <w:proofErr w:type="spellEnd"/>
      <w:r w:rsidR="00616072" w:rsidRPr="00616072">
        <w:rPr>
          <w:sz w:val="28"/>
          <w:szCs w:val="28"/>
        </w:rPr>
        <w:t xml:space="preserve"> над </w:t>
      </w:r>
      <w:proofErr w:type="spellStart"/>
      <w:r w:rsidR="00616072" w:rsidRPr="00616072">
        <w:rPr>
          <w:sz w:val="28"/>
          <w:szCs w:val="28"/>
        </w:rPr>
        <w:t>залученням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світового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досвіду</w:t>
      </w:r>
      <w:proofErr w:type="spellEnd"/>
      <w:r w:rsidR="00616072" w:rsidRPr="00616072">
        <w:rPr>
          <w:sz w:val="28"/>
          <w:szCs w:val="28"/>
        </w:rPr>
        <w:t xml:space="preserve"> та передо</w:t>
      </w:r>
      <w:r w:rsidR="00520CF1">
        <w:rPr>
          <w:sz w:val="28"/>
          <w:szCs w:val="28"/>
          <w:lang w:val="uk-UA"/>
        </w:rPr>
        <w:t>-</w:t>
      </w:r>
      <w:proofErr w:type="spellStart"/>
      <w:r w:rsidR="00616072" w:rsidRPr="00616072">
        <w:rPr>
          <w:sz w:val="28"/>
          <w:szCs w:val="28"/>
        </w:rPr>
        <w:t>вих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технологій</w:t>
      </w:r>
      <w:proofErr w:type="spellEnd"/>
      <w:r w:rsidR="00616072" w:rsidRPr="00616072">
        <w:rPr>
          <w:sz w:val="28"/>
          <w:szCs w:val="28"/>
        </w:rPr>
        <w:t xml:space="preserve"> для </w:t>
      </w:r>
      <w:proofErr w:type="spellStart"/>
      <w:r w:rsidR="00616072" w:rsidRPr="00616072">
        <w:rPr>
          <w:sz w:val="28"/>
          <w:szCs w:val="28"/>
        </w:rPr>
        <w:t>розвитку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української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енергосистеми</w:t>
      </w:r>
      <w:proofErr w:type="spellEnd"/>
      <w:r w:rsidR="00616072" w:rsidRPr="00616072">
        <w:rPr>
          <w:sz w:val="28"/>
          <w:szCs w:val="28"/>
        </w:rPr>
        <w:t xml:space="preserve">. Одна з </w:t>
      </w:r>
      <w:proofErr w:type="spellStart"/>
      <w:r w:rsidR="00616072" w:rsidRPr="00616072">
        <w:rPr>
          <w:sz w:val="28"/>
          <w:szCs w:val="28"/>
        </w:rPr>
        <w:t>нових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технологій</w:t>
      </w:r>
      <w:proofErr w:type="spellEnd"/>
      <w:r w:rsidR="00616072" w:rsidRPr="00616072">
        <w:rPr>
          <w:sz w:val="28"/>
          <w:szCs w:val="28"/>
        </w:rPr>
        <w:t xml:space="preserve"> - </w:t>
      </w:r>
      <w:r w:rsidR="00520CF1">
        <w:rPr>
          <w:sz w:val="28"/>
          <w:szCs w:val="28"/>
          <w:lang w:val="uk-UA"/>
        </w:rPr>
        <w:t xml:space="preserve">  </w:t>
      </w:r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використання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пристроїв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регулювання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реактивної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потужності</w:t>
      </w:r>
      <w:proofErr w:type="spellEnd"/>
      <w:r w:rsidR="00616072" w:rsidRPr="00616072">
        <w:rPr>
          <w:sz w:val="28"/>
          <w:szCs w:val="28"/>
        </w:rPr>
        <w:t xml:space="preserve"> STATCOM. </w:t>
      </w:r>
      <w:proofErr w:type="spellStart"/>
      <w:r w:rsidR="00616072" w:rsidRPr="00616072">
        <w:rPr>
          <w:sz w:val="28"/>
          <w:szCs w:val="28"/>
        </w:rPr>
        <w:t>Це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високотехнологічне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обладнання</w:t>
      </w:r>
      <w:proofErr w:type="spellEnd"/>
      <w:r w:rsidR="00616072" w:rsidRPr="00616072">
        <w:rPr>
          <w:sz w:val="28"/>
          <w:szCs w:val="28"/>
        </w:rPr>
        <w:t xml:space="preserve">, яке </w:t>
      </w:r>
      <w:proofErr w:type="spellStart"/>
      <w:r w:rsidR="00616072" w:rsidRPr="00616072">
        <w:rPr>
          <w:sz w:val="28"/>
          <w:szCs w:val="28"/>
        </w:rPr>
        <w:t>підвищує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стабільність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роботи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високовольтної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мережі</w:t>
      </w:r>
      <w:proofErr w:type="spellEnd"/>
      <w:r w:rsidR="00616072" w:rsidRPr="0061607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Під</w:t>
      </w:r>
      <w:r w:rsidR="00616072" w:rsidRPr="00616072">
        <w:rPr>
          <w:sz w:val="28"/>
          <w:szCs w:val="28"/>
        </w:rPr>
        <w:t xml:space="preserve"> час </w:t>
      </w:r>
      <w:proofErr w:type="spellStart"/>
      <w:r w:rsidR="00616072" w:rsidRPr="00616072">
        <w:rPr>
          <w:sz w:val="28"/>
          <w:szCs w:val="28"/>
        </w:rPr>
        <w:t>міжнародної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конференції</w:t>
      </w:r>
      <w:proofErr w:type="spellEnd"/>
      <w:r w:rsidR="00616072" w:rsidRPr="00616072">
        <w:rPr>
          <w:sz w:val="28"/>
          <w:szCs w:val="28"/>
        </w:rPr>
        <w:t xml:space="preserve"> «</w:t>
      </w:r>
      <w:proofErr w:type="spellStart"/>
      <w:r w:rsidR="00616072" w:rsidRPr="00616072">
        <w:rPr>
          <w:sz w:val="28"/>
          <w:szCs w:val="28"/>
        </w:rPr>
        <w:t>Енергія</w:t>
      </w:r>
      <w:proofErr w:type="spellEnd"/>
      <w:r w:rsidR="00616072" w:rsidRPr="00616072">
        <w:rPr>
          <w:sz w:val="28"/>
          <w:szCs w:val="28"/>
        </w:rPr>
        <w:t xml:space="preserve"> для </w:t>
      </w:r>
      <w:proofErr w:type="spellStart"/>
      <w:r w:rsidR="00616072" w:rsidRPr="00616072">
        <w:rPr>
          <w:sz w:val="28"/>
          <w:szCs w:val="28"/>
        </w:rPr>
        <w:t>відновлення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України</w:t>
      </w:r>
      <w:proofErr w:type="spellEnd"/>
      <w:r w:rsidR="00616072" w:rsidRPr="00616072">
        <w:rPr>
          <w:sz w:val="28"/>
          <w:szCs w:val="28"/>
        </w:rPr>
        <w:t xml:space="preserve">», голова </w:t>
      </w:r>
      <w:proofErr w:type="spellStart"/>
      <w:r w:rsidR="00616072" w:rsidRPr="00616072">
        <w:rPr>
          <w:sz w:val="28"/>
          <w:szCs w:val="28"/>
        </w:rPr>
        <w:t>правління</w:t>
      </w:r>
      <w:proofErr w:type="spellEnd"/>
      <w:r w:rsidR="00616072" w:rsidRPr="00616072">
        <w:rPr>
          <w:sz w:val="28"/>
          <w:szCs w:val="28"/>
        </w:rPr>
        <w:t xml:space="preserve"> НЕК «</w:t>
      </w:r>
      <w:proofErr w:type="spellStart"/>
      <w:r w:rsidR="00616072" w:rsidRPr="00616072">
        <w:rPr>
          <w:sz w:val="28"/>
          <w:szCs w:val="28"/>
        </w:rPr>
        <w:t>Укренерго</w:t>
      </w:r>
      <w:proofErr w:type="spellEnd"/>
      <w:r w:rsidR="00616072" w:rsidRPr="00616072">
        <w:rPr>
          <w:sz w:val="28"/>
          <w:szCs w:val="28"/>
        </w:rPr>
        <w:t xml:space="preserve">» </w:t>
      </w:r>
      <w:r>
        <w:rPr>
          <w:sz w:val="28"/>
          <w:szCs w:val="28"/>
          <w:lang w:val="uk-UA"/>
        </w:rPr>
        <w:t xml:space="preserve">Володимир </w:t>
      </w:r>
      <w:proofErr w:type="spellStart"/>
      <w:r>
        <w:rPr>
          <w:sz w:val="28"/>
          <w:szCs w:val="28"/>
          <w:lang w:val="uk-UA"/>
        </w:rPr>
        <w:t>Кудрицький</w:t>
      </w:r>
      <w:proofErr w:type="spellEnd"/>
      <w:r w:rsidR="00616072" w:rsidRPr="00616072">
        <w:rPr>
          <w:sz w:val="28"/>
          <w:szCs w:val="28"/>
        </w:rPr>
        <w:t xml:space="preserve"> та </w:t>
      </w:r>
      <w:proofErr w:type="spellStart"/>
      <w:r w:rsidR="00616072" w:rsidRPr="00616072">
        <w:rPr>
          <w:sz w:val="28"/>
          <w:szCs w:val="28"/>
        </w:rPr>
        <w:t>керуючий</w:t>
      </w:r>
      <w:proofErr w:type="spellEnd"/>
      <w:r w:rsidR="00616072" w:rsidRPr="00616072">
        <w:rPr>
          <w:sz w:val="28"/>
          <w:szCs w:val="28"/>
        </w:rPr>
        <w:t xml:space="preserve"> директор GE </w:t>
      </w:r>
      <w:proofErr w:type="spellStart"/>
      <w:r w:rsidR="00616072" w:rsidRPr="00616072">
        <w:rPr>
          <w:sz w:val="28"/>
          <w:szCs w:val="28"/>
        </w:rPr>
        <w:t>Energy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Power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Conversion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GmbH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Йорг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Нуттельманн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підписали</w:t>
      </w:r>
      <w:proofErr w:type="spellEnd"/>
      <w:r w:rsidR="00616072" w:rsidRPr="00616072">
        <w:rPr>
          <w:sz w:val="28"/>
          <w:szCs w:val="28"/>
        </w:rPr>
        <w:t xml:space="preserve"> Меморандум про </w:t>
      </w:r>
      <w:proofErr w:type="spellStart"/>
      <w:r w:rsidR="00616072" w:rsidRPr="00616072">
        <w:rPr>
          <w:sz w:val="28"/>
          <w:szCs w:val="28"/>
        </w:rPr>
        <w:t>співпрацю</w:t>
      </w:r>
      <w:proofErr w:type="spellEnd"/>
      <w:r w:rsidR="00616072" w:rsidRPr="00616072">
        <w:rPr>
          <w:sz w:val="28"/>
          <w:szCs w:val="28"/>
        </w:rPr>
        <w:t xml:space="preserve">. Угода </w:t>
      </w:r>
      <w:proofErr w:type="spellStart"/>
      <w:r w:rsidR="00616072" w:rsidRPr="00616072">
        <w:rPr>
          <w:sz w:val="28"/>
          <w:szCs w:val="28"/>
        </w:rPr>
        <w:t>передбачає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спільні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дії</w:t>
      </w:r>
      <w:proofErr w:type="spellEnd"/>
      <w:r w:rsidR="00616072" w:rsidRPr="00616072">
        <w:rPr>
          <w:sz w:val="28"/>
          <w:szCs w:val="28"/>
        </w:rPr>
        <w:t xml:space="preserve"> у </w:t>
      </w:r>
      <w:proofErr w:type="spellStart"/>
      <w:r w:rsidR="00616072" w:rsidRPr="00616072">
        <w:rPr>
          <w:sz w:val="28"/>
          <w:szCs w:val="28"/>
        </w:rPr>
        <w:t>дослідженні</w:t>
      </w:r>
      <w:proofErr w:type="spellEnd"/>
      <w:r w:rsidR="00616072" w:rsidRPr="00616072">
        <w:rPr>
          <w:sz w:val="28"/>
          <w:szCs w:val="28"/>
        </w:rPr>
        <w:t xml:space="preserve"> та </w:t>
      </w:r>
      <w:proofErr w:type="spellStart"/>
      <w:r w:rsidR="00616072" w:rsidRPr="00616072">
        <w:rPr>
          <w:sz w:val="28"/>
          <w:szCs w:val="28"/>
        </w:rPr>
        <w:t>реалізації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проєктів</w:t>
      </w:r>
      <w:proofErr w:type="spellEnd"/>
      <w:r w:rsidR="00616072" w:rsidRPr="00616072">
        <w:rPr>
          <w:sz w:val="28"/>
          <w:szCs w:val="28"/>
        </w:rPr>
        <w:t xml:space="preserve"> з </w:t>
      </w:r>
      <w:proofErr w:type="spellStart"/>
      <w:r w:rsidR="00616072" w:rsidRPr="00616072">
        <w:rPr>
          <w:sz w:val="28"/>
          <w:szCs w:val="28"/>
        </w:rPr>
        <w:t>встановлення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пристроїв</w:t>
      </w:r>
      <w:proofErr w:type="spellEnd"/>
      <w:r w:rsidR="00616072" w:rsidRPr="00616072">
        <w:rPr>
          <w:sz w:val="28"/>
          <w:szCs w:val="28"/>
        </w:rPr>
        <w:t xml:space="preserve"> STATCOM, </w:t>
      </w:r>
      <w:proofErr w:type="spellStart"/>
      <w:r w:rsidR="00616072" w:rsidRPr="00616072">
        <w:rPr>
          <w:sz w:val="28"/>
          <w:szCs w:val="28"/>
        </w:rPr>
        <w:t>будівництва</w:t>
      </w:r>
      <w:proofErr w:type="spellEnd"/>
      <w:r w:rsidR="00616072" w:rsidRPr="00616072">
        <w:rPr>
          <w:sz w:val="28"/>
          <w:szCs w:val="28"/>
        </w:rPr>
        <w:t xml:space="preserve"> й </w:t>
      </w:r>
      <w:proofErr w:type="spellStart"/>
      <w:r w:rsidR="00616072" w:rsidRPr="00616072">
        <w:rPr>
          <w:sz w:val="28"/>
          <w:szCs w:val="28"/>
        </w:rPr>
        <w:t>модернізації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високовольтних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підстанцій</w:t>
      </w:r>
      <w:proofErr w:type="spellEnd"/>
      <w:r w:rsidR="00616072" w:rsidRPr="00616072">
        <w:rPr>
          <w:sz w:val="28"/>
          <w:szCs w:val="28"/>
        </w:rPr>
        <w:t xml:space="preserve"> та </w:t>
      </w:r>
      <w:proofErr w:type="spellStart"/>
      <w:r w:rsidR="00616072" w:rsidRPr="00616072">
        <w:rPr>
          <w:sz w:val="28"/>
          <w:szCs w:val="28"/>
        </w:rPr>
        <w:t>посилення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енергетичної</w:t>
      </w:r>
      <w:proofErr w:type="spellEnd"/>
      <w:r w:rsidR="00616072" w:rsidRPr="00616072">
        <w:rPr>
          <w:sz w:val="28"/>
          <w:szCs w:val="28"/>
        </w:rPr>
        <w:t xml:space="preserve"> </w:t>
      </w:r>
      <w:proofErr w:type="spellStart"/>
      <w:r w:rsidR="00616072" w:rsidRPr="00616072">
        <w:rPr>
          <w:sz w:val="28"/>
          <w:szCs w:val="28"/>
        </w:rPr>
        <w:t>безпеки</w:t>
      </w:r>
      <w:proofErr w:type="spellEnd"/>
      <w:r w:rsidR="00616072" w:rsidRPr="00616072">
        <w:rPr>
          <w:sz w:val="28"/>
          <w:szCs w:val="28"/>
        </w:rPr>
        <w:t xml:space="preserve">. </w:t>
      </w:r>
    </w:p>
    <w:p w:rsidR="00D560F5" w:rsidRDefault="00D560F5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834F0B" w:rsidRDefault="00834F0B" w:rsidP="00520CF1">
      <w:pPr>
        <w:ind w:left="-709" w:right="-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Корпорація «Союз»</w:t>
      </w:r>
      <w:r w:rsidR="00DF265D">
        <w:rPr>
          <w:sz w:val="28"/>
          <w:szCs w:val="28"/>
          <w:lang w:val="uk-UA"/>
        </w:rPr>
        <w:t xml:space="preserve"> 15 листопада 2023 року</w:t>
      </w:r>
      <w:r>
        <w:rPr>
          <w:sz w:val="28"/>
          <w:szCs w:val="28"/>
          <w:lang w:val="uk-UA"/>
        </w:rPr>
        <w:t>, в рамках домовленості про співпрацю</w:t>
      </w:r>
      <w:r w:rsidR="00CC55D7">
        <w:rPr>
          <w:sz w:val="28"/>
          <w:szCs w:val="28"/>
          <w:lang w:val="uk-UA"/>
        </w:rPr>
        <w:t xml:space="preserve"> між</w:t>
      </w:r>
      <w:r>
        <w:rPr>
          <w:sz w:val="28"/>
          <w:szCs w:val="28"/>
          <w:lang w:val="uk-UA"/>
        </w:rPr>
        <w:t xml:space="preserve"> </w:t>
      </w:r>
      <w:r w:rsidR="00587C18">
        <w:rPr>
          <w:sz w:val="28"/>
          <w:szCs w:val="28"/>
          <w:lang w:val="uk-UA"/>
        </w:rPr>
        <w:t xml:space="preserve">НЕК </w:t>
      </w:r>
      <w:r w:rsidRPr="00834F0B">
        <w:rPr>
          <w:sz w:val="28"/>
          <w:szCs w:val="28"/>
          <w:lang w:val="uk-UA"/>
        </w:rPr>
        <w:t xml:space="preserve">«Укренерго» та </w:t>
      </w:r>
      <w:proofErr w:type="spellStart"/>
      <w:r w:rsidRPr="00834F0B">
        <w:rPr>
          <w:sz w:val="28"/>
          <w:szCs w:val="28"/>
          <w:lang w:val="uk-UA"/>
        </w:rPr>
        <w:t>General</w:t>
      </w:r>
      <w:proofErr w:type="spellEnd"/>
      <w:r w:rsidRPr="00834F0B">
        <w:rPr>
          <w:sz w:val="28"/>
          <w:szCs w:val="28"/>
          <w:lang w:val="uk-UA"/>
        </w:rPr>
        <w:t xml:space="preserve"> </w:t>
      </w:r>
      <w:proofErr w:type="spellStart"/>
      <w:r w:rsidRPr="00834F0B">
        <w:rPr>
          <w:sz w:val="28"/>
          <w:szCs w:val="28"/>
          <w:lang w:val="uk-UA"/>
        </w:rPr>
        <w:t>Electric</w:t>
      </w:r>
      <w:proofErr w:type="spellEnd"/>
      <w:r>
        <w:rPr>
          <w:sz w:val="28"/>
          <w:szCs w:val="28"/>
          <w:lang w:val="uk-UA"/>
        </w:rPr>
        <w:t>, підписала Меморандум про співробітництво</w:t>
      </w:r>
      <w:r w:rsidR="00DF265D">
        <w:rPr>
          <w:sz w:val="28"/>
          <w:szCs w:val="28"/>
          <w:lang w:val="uk-UA"/>
        </w:rPr>
        <w:t xml:space="preserve"> в будівництві підстанцій електропередачі</w:t>
      </w:r>
      <w:r w:rsidR="00587C18">
        <w:rPr>
          <w:sz w:val="28"/>
          <w:szCs w:val="28"/>
          <w:lang w:val="uk-UA"/>
        </w:rPr>
        <w:t xml:space="preserve"> високої напруги, в тому числі </w:t>
      </w:r>
      <w:r w:rsidR="00587C18">
        <w:rPr>
          <w:sz w:val="28"/>
          <w:szCs w:val="28"/>
          <w:lang w:val="en-US"/>
        </w:rPr>
        <w:t>S</w:t>
      </w:r>
      <w:r w:rsidR="00587C18">
        <w:rPr>
          <w:sz w:val="28"/>
          <w:szCs w:val="28"/>
          <w:lang w:val="uk-UA"/>
        </w:rPr>
        <w:t>ТАТC</w:t>
      </w:r>
      <w:r w:rsidR="00DF265D">
        <w:rPr>
          <w:sz w:val="28"/>
          <w:szCs w:val="28"/>
          <w:lang w:val="uk-UA"/>
        </w:rPr>
        <w:t xml:space="preserve">ОМ в Україні з </w:t>
      </w:r>
      <w:r w:rsidR="00DF265D" w:rsidRPr="00DF265D">
        <w:rPr>
          <w:sz w:val="28"/>
          <w:szCs w:val="28"/>
          <w:lang w:val="uk-UA"/>
        </w:rPr>
        <w:t xml:space="preserve">GE </w:t>
      </w:r>
      <w:proofErr w:type="spellStart"/>
      <w:r w:rsidR="00DF265D" w:rsidRPr="00DF265D">
        <w:rPr>
          <w:sz w:val="28"/>
          <w:szCs w:val="28"/>
          <w:lang w:val="uk-UA"/>
        </w:rPr>
        <w:t>Energy</w:t>
      </w:r>
      <w:proofErr w:type="spellEnd"/>
      <w:r w:rsidR="00DF265D" w:rsidRPr="00DF265D">
        <w:rPr>
          <w:sz w:val="28"/>
          <w:szCs w:val="28"/>
          <w:lang w:val="uk-UA"/>
        </w:rPr>
        <w:t xml:space="preserve"> </w:t>
      </w:r>
      <w:proofErr w:type="spellStart"/>
      <w:r w:rsidR="00DF265D" w:rsidRPr="00DF265D">
        <w:rPr>
          <w:sz w:val="28"/>
          <w:szCs w:val="28"/>
          <w:lang w:val="uk-UA"/>
        </w:rPr>
        <w:t>Power</w:t>
      </w:r>
      <w:proofErr w:type="spellEnd"/>
      <w:r w:rsidR="00DF265D" w:rsidRPr="00DF265D">
        <w:rPr>
          <w:sz w:val="28"/>
          <w:szCs w:val="28"/>
          <w:lang w:val="uk-UA"/>
        </w:rPr>
        <w:t xml:space="preserve"> </w:t>
      </w:r>
      <w:proofErr w:type="spellStart"/>
      <w:r w:rsidR="00DF265D" w:rsidRPr="00DF265D">
        <w:rPr>
          <w:sz w:val="28"/>
          <w:szCs w:val="28"/>
          <w:lang w:val="uk-UA"/>
        </w:rPr>
        <w:t>Conversion</w:t>
      </w:r>
      <w:proofErr w:type="spellEnd"/>
      <w:r w:rsidR="00DF265D" w:rsidRPr="00DF265D">
        <w:rPr>
          <w:sz w:val="28"/>
          <w:szCs w:val="28"/>
          <w:lang w:val="uk-UA"/>
        </w:rPr>
        <w:t xml:space="preserve"> </w:t>
      </w:r>
      <w:proofErr w:type="spellStart"/>
      <w:r w:rsidR="00DF265D" w:rsidRPr="00DF265D">
        <w:rPr>
          <w:sz w:val="28"/>
          <w:szCs w:val="28"/>
          <w:lang w:val="uk-UA"/>
        </w:rPr>
        <w:t>GmbH</w:t>
      </w:r>
      <w:proofErr w:type="spellEnd"/>
      <w:r w:rsidR="00DF265D">
        <w:rPr>
          <w:sz w:val="28"/>
          <w:szCs w:val="28"/>
          <w:lang w:val="uk-UA"/>
        </w:rPr>
        <w:t>.</w:t>
      </w:r>
      <w:r w:rsidR="00D560F5">
        <w:rPr>
          <w:sz w:val="28"/>
          <w:szCs w:val="28"/>
          <w:lang w:val="uk-UA"/>
        </w:rPr>
        <w:t xml:space="preserve"> Меморандум підписали генеральний директор </w:t>
      </w:r>
      <w:r w:rsidR="00587C18">
        <w:rPr>
          <w:sz w:val="28"/>
          <w:szCs w:val="28"/>
          <w:lang w:val="uk-UA"/>
        </w:rPr>
        <w:t>К</w:t>
      </w:r>
      <w:r w:rsidR="00D560F5">
        <w:rPr>
          <w:sz w:val="28"/>
          <w:szCs w:val="28"/>
          <w:lang w:val="uk-UA"/>
        </w:rPr>
        <w:t>орпорації «Союз» Ігор Приходько та</w:t>
      </w:r>
      <w:r w:rsidR="00D560F5" w:rsidRPr="00D560F5">
        <w:rPr>
          <w:lang w:val="uk-UA"/>
        </w:rPr>
        <w:t xml:space="preserve"> </w:t>
      </w:r>
      <w:r w:rsidR="00D560F5" w:rsidRPr="00D560F5">
        <w:rPr>
          <w:sz w:val="28"/>
          <w:szCs w:val="28"/>
          <w:lang w:val="uk-UA"/>
        </w:rPr>
        <w:t xml:space="preserve">керуючий директор GE PC </w:t>
      </w:r>
      <w:proofErr w:type="spellStart"/>
      <w:r w:rsidR="00D560F5" w:rsidRPr="00D560F5">
        <w:rPr>
          <w:sz w:val="28"/>
          <w:szCs w:val="28"/>
          <w:lang w:val="uk-UA"/>
        </w:rPr>
        <w:t>GmbH</w:t>
      </w:r>
      <w:proofErr w:type="spellEnd"/>
      <w:r w:rsidR="00D560F5" w:rsidRPr="00D560F5">
        <w:rPr>
          <w:sz w:val="28"/>
          <w:szCs w:val="28"/>
          <w:lang w:val="uk-UA"/>
        </w:rPr>
        <w:t xml:space="preserve"> </w:t>
      </w:r>
      <w:proofErr w:type="spellStart"/>
      <w:r w:rsidR="00D560F5" w:rsidRPr="00D560F5">
        <w:rPr>
          <w:sz w:val="28"/>
          <w:szCs w:val="28"/>
          <w:lang w:val="uk-UA"/>
        </w:rPr>
        <w:t>Йорг</w:t>
      </w:r>
      <w:proofErr w:type="spellEnd"/>
      <w:r w:rsidR="00D560F5" w:rsidRPr="00D560F5">
        <w:rPr>
          <w:sz w:val="28"/>
          <w:szCs w:val="28"/>
          <w:lang w:val="uk-UA"/>
        </w:rPr>
        <w:t xml:space="preserve"> </w:t>
      </w:r>
      <w:proofErr w:type="spellStart"/>
      <w:r w:rsidR="00D560F5" w:rsidRPr="00D560F5">
        <w:rPr>
          <w:sz w:val="28"/>
          <w:szCs w:val="28"/>
          <w:lang w:val="uk-UA"/>
        </w:rPr>
        <w:t>Нуттельманн</w:t>
      </w:r>
      <w:proofErr w:type="spellEnd"/>
      <w:r w:rsidR="00D560F5">
        <w:rPr>
          <w:sz w:val="28"/>
          <w:szCs w:val="28"/>
          <w:lang w:val="uk-UA"/>
        </w:rPr>
        <w:t xml:space="preserve">. </w:t>
      </w:r>
    </w:p>
    <w:p w:rsidR="00DF265D" w:rsidRDefault="00DF265D" w:rsidP="00520CF1">
      <w:pPr>
        <w:ind w:left="-709" w:right="-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Сторони мають намір співпрацювати та виконувати </w:t>
      </w:r>
      <w:proofErr w:type="spellStart"/>
      <w:r>
        <w:rPr>
          <w:sz w:val="28"/>
          <w:szCs w:val="28"/>
          <w:lang w:val="uk-UA"/>
        </w:rPr>
        <w:t>проєкти</w:t>
      </w:r>
      <w:proofErr w:type="spellEnd"/>
      <w:r>
        <w:rPr>
          <w:sz w:val="28"/>
          <w:szCs w:val="28"/>
          <w:lang w:val="uk-UA"/>
        </w:rPr>
        <w:t xml:space="preserve"> на основі принц</w:t>
      </w:r>
      <w:r w:rsidR="00587C18">
        <w:rPr>
          <w:sz w:val="28"/>
          <w:szCs w:val="28"/>
          <w:lang w:val="uk-UA"/>
        </w:rPr>
        <w:t>ипу рівності та взаємної вигоди</w:t>
      </w:r>
      <w:r>
        <w:rPr>
          <w:sz w:val="28"/>
          <w:szCs w:val="28"/>
          <w:lang w:val="uk-UA"/>
        </w:rPr>
        <w:t xml:space="preserve"> та відповідно до умов, узгоджених в окремих угодах. На основі технічної документації </w:t>
      </w:r>
      <w:r w:rsidR="00587C18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орпорація «Союз» розробить разом з </w:t>
      </w:r>
      <w:r>
        <w:rPr>
          <w:sz w:val="28"/>
          <w:szCs w:val="28"/>
          <w:lang w:val="en-US"/>
        </w:rPr>
        <w:t>GE</w:t>
      </w:r>
      <w:r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Energy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Power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lastRenderedPageBreak/>
        <w:t>Conversion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GmbH</w:t>
      </w:r>
      <w:proofErr w:type="spellEnd"/>
      <w:r w:rsidR="00587C18" w:rsidRPr="00587C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необхідні технічні консультації та підготує технічну пропозицію щодо </w:t>
      </w:r>
      <w:proofErr w:type="spellStart"/>
      <w:r>
        <w:rPr>
          <w:sz w:val="28"/>
          <w:szCs w:val="28"/>
          <w:lang w:val="uk-UA"/>
        </w:rPr>
        <w:t>проєктів</w:t>
      </w:r>
      <w:proofErr w:type="spellEnd"/>
      <w:r>
        <w:rPr>
          <w:sz w:val="28"/>
          <w:szCs w:val="28"/>
          <w:lang w:val="uk-UA"/>
        </w:rPr>
        <w:t>.</w:t>
      </w:r>
      <w:r w:rsidR="00587C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досягненні згоди щодо реалізації </w:t>
      </w:r>
      <w:proofErr w:type="spellStart"/>
      <w:r>
        <w:rPr>
          <w:sz w:val="28"/>
          <w:szCs w:val="28"/>
          <w:lang w:val="uk-UA"/>
        </w:rPr>
        <w:t>проєктів</w:t>
      </w:r>
      <w:proofErr w:type="spellEnd"/>
      <w:r>
        <w:rPr>
          <w:sz w:val="28"/>
          <w:szCs w:val="28"/>
          <w:lang w:val="uk-UA"/>
        </w:rPr>
        <w:t>,</w:t>
      </w:r>
      <w:r w:rsidR="00587C18">
        <w:rPr>
          <w:sz w:val="28"/>
          <w:szCs w:val="28"/>
          <w:lang w:val="uk-UA"/>
        </w:rPr>
        <w:t xml:space="preserve"> Корпорація «</w:t>
      </w:r>
      <w:r w:rsidRPr="00DF265D">
        <w:rPr>
          <w:sz w:val="28"/>
          <w:szCs w:val="28"/>
          <w:lang w:val="uk-UA"/>
        </w:rPr>
        <w:t>С</w:t>
      </w:r>
      <w:r w:rsidR="00587C18">
        <w:rPr>
          <w:sz w:val="28"/>
          <w:szCs w:val="28"/>
          <w:lang w:val="uk-UA"/>
        </w:rPr>
        <w:t>оюз»</w:t>
      </w:r>
      <w:r>
        <w:rPr>
          <w:sz w:val="28"/>
          <w:szCs w:val="28"/>
          <w:lang w:val="uk-UA"/>
        </w:rPr>
        <w:t xml:space="preserve"> та</w:t>
      </w:r>
      <w:r w:rsidRPr="00DF265D">
        <w:rPr>
          <w:sz w:val="28"/>
          <w:szCs w:val="28"/>
          <w:lang w:val="uk-UA"/>
        </w:rPr>
        <w:t xml:space="preserve"> GE</w:t>
      </w:r>
      <w:r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Energy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Power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Conversion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GmbH</w:t>
      </w:r>
      <w:proofErr w:type="spellEnd"/>
      <w:r w:rsidR="00587C18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  <w:lang w:val="uk-UA"/>
        </w:rPr>
        <w:t>окладатимуть розумних комерційних зусиль для залучення українських трудових ресурсів</w:t>
      </w:r>
      <w:r w:rsidR="00D560F5">
        <w:rPr>
          <w:sz w:val="28"/>
          <w:szCs w:val="28"/>
          <w:lang w:val="uk-UA"/>
        </w:rPr>
        <w:t xml:space="preserve"> до процесу реалізації </w:t>
      </w:r>
      <w:proofErr w:type="spellStart"/>
      <w:r w:rsidR="00D560F5">
        <w:rPr>
          <w:sz w:val="28"/>
          <w:szCs w:val="28"/>
          <w:lang w:val="uk-UA"/>
        </w:rPr>
        <w:t>проєкту</w:t>
      </w:r>
      <w:proofErr w:type="spellEnd"/>
      <w:r w:rsidR="00D560F5">
        <w:rPr>
          <w:sz w:val="28"/>
          <w:szCs w:val="28"/>
          <w:lang w:val="uk-UA"/>
        </w:rPr>
        <w:t>.</w:t>
      </w:r>
    </w:p>
    <w:p w:rsidR="00D560F5" w:rsidRDefault="00D560F5" w:rsidP="00520CF1">
      <w:pPr>
        <w:ind w:left="-709" w:right="-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A2261D" w:rsidRDefault="00A2261D" w:rsidP="00520CF1">
      <w:pPr>
        <w:ind w:left="-709" w:right="-284"/>
        <w:jc w:val="both"/>
        <w:rPr>
          <w:sz w:val="28"/>
          <w:szCs w:val="28"/>
          <w:lang w:val="uk-UA"/>
        </w:rPr>
      </w:pPr>
      <w:r w:rsidRPr="00D560F5">
        <w:rPr>
          <w:sz w:val="28"/>
          <w:szCs w:val="28"/>
          <w:lang w:val="uk-UA"/>
        </w:rPr>
        <w:t xml:space="preserve">GE  </w:t>
      </w:r>
      <w:proofErr w:type="spellStart"/>
      <w:r w:rsidR="00587C18">
        <w:rPr>
          <w:sz w:val="28"/>
          <w:szCs w:val="28"/>
          <w:lang w:val="uk-UA"/>
        </w:rPr>
        <w:t>Energy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Power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Conversion</w:t>
      </w:r>
      <w:proofErr w:type="spellEnd"/>
      <w:r w:rsidR="00587C18">
        <w:rPr>
          <w:sz w:val="28"/>
          <w:szCs w:val="28"/>
          <w:lang w:val="uk-UA"/>
        </w:rPr>
        <w:t xml:space="preserve"> </w:t>
      </w:r>
      <w:proofErr w:type="spellStart"/>
      <w:r w:rsidR="00587C18">
        <w:rPr>
          <w:sz w:val="28"/>
          <w:szCs w:val="28"/>
          <w:lang w:val="uk-UA"/>
        </w:rPr>
        <w:t>GmbH</w:t>
      </w:r>
      <w:proofErr w:type="spellEnd"/>
      <w:r>
        <w:rPr>
          <w:sz w:val="28"/>
          <w:szCs w:val="28"/>
          <w:lang w:val="uk-UA"/>
        </w:rPr>
        <w:t xml:space="preserve">, як і </w:t>
      </w:r>
      <w:r w:rsidR="00587C18">
        <w:rPr>
          <w:sz w:val="28"/>
          <w:szCs w:val="28"/>
          <w:lang w:val="uk-UA"/>
        </w:rPr>
        <w:t>Корпорація «</w:t>
      </w:r>
      <w:r>
        <w:rPr>
          <w:sz w:val="28"/>
          <w:szCs w:val="28"/>
          <w:lang w:val="uk-UA"/>
        </w:rPr>
        <w:t>С</w:t>
      </w:r>
      <w:r w:rsidR="00587C18">
        <w:rPr>
          <w:sz w:val="28"/>
          <w:szCs w:val="28"/>
          <w:lang w:val="uk-UA"/>
        </w:rPr>
        <w:t>оюз»</w:t>
      </w:r>
      <w:r>
        <w:rPr>
          <w:sz w:val="28"/>
          <w:szCs w:val="28"/>
          <w:lang w:val="uk-UA"/>
        </w:rPr>
        <w:t xml:space="preserve"> мають відмінну репутацію надійних ділових партнерів для підтримки та реалізації енергетичних </w:t>
      </w:r>
      <w:proofErr w:type="spellStart"/>
      <w:r>
        <w:rPr>
          <w:sz w:val="28"/>
          <w:szCs w:val="28"/>
          <w:lang w:val="uk-UA"/>
        </w:rPr>
        <w:t>проєктів</w:t>
      </w:r>
      <w:proofErr w:type="spellEnd"/>
      <w:r>
        <w:rPr>
          <w:sz w:val="28"/>
          <w:szCs w:val="28"/>
          <w:lang w:val="uk-UA"/>
        </w:rPr>
        <w:t xml:space="preserve"> в Україні.</w:t>
      </w:r>
    </w:p>
    <w:p w:rsidR="00D560F5" w:rsidRDefault="00D560F5" w:rsidP="00520CF1">
      <w:pPr>
        <w:ind w:left="-709" w:right="-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Розвиток стійкої електромережі в Україні є пріоритетом в діяльності </w:t>
      </w:r>
      <w:r w:rsidRPr="00D560F5">
        <w:rPr>
          <w:sz w:val="28"/>
          <w:szCs w:val="28"/>
          <w:lang w:val="uk-UA"/>
        </w:rPr>
        <w:t>НЕК «Укренерго»</w:t>
      </w:r>
      <w:r>
        <w:rPr>
          <w:sz w:val="28"/>
          <w:szCs w:val="28"/>
          <w:lang w:val="uk-UA"/>
        </w:rPr>
        <w:t>, українських компаній</w:t>
      </w:r>
      <w:r w:rsidR="007A5C2B">
        <w:rPr>
          <w:sz w:val="28"/>
          <w:szCs w:val="28"/>
          <w:lang w:val="uk-UA"/>
        </w:rPr>
        <w:t xml:space="preserve"> в галузі енергетики</w:t>
      </w:r>
      <w:bookmarkStart w:id="0" w:name="_GoBack"/>
      <w:bookmarkEnd w:id="0"/>
      <w:r>
        <w:rPr>
          <w:sz w:val="28"/>
          <w:szCs w:val="28"/>
          <w:lang w:val="uk-UA"/>
        </w:rPr>
        <w:t xml:space="preserve"> спільно з міжнародними партнерами. </w:t>
      </w:r>
    </w:p>
    <w:p w:rsidR="00CE30B5" w:rsidRDefault="00CE30B5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CE30B5" w:rsidRPr="00D560F5" w:rsidRDefault="00CE30B5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A2261D" w:rsidRPr="002F2EE4" w:rsidRDefault="00A2261D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A2261D" w:rsidRDefault="00A2261D" w:rsidP="00520CF1">
      <w:pPr>
        <w:ind w:left="-709" w:right="-284"/>
        <w:jc w:val="both"/>
        <w:rPr>
          <w:sz w:val="28"/>
          <w:szCs w:val="28"/>
          <w:lang w:val="uk-UA"/>
        </w:rPr>
      </w:pPr>
    </w:p>
    <w:p w:rsidR="00A2261D" w:rsidRPr="00D560F5" w:rsidRDefault="00A2261D" w:rsidP="00520CF1">
      <w:pPr>
        <w:ind w:left="-709" w:right="-284"/>
        <w:jc w:val="both"/>
        <w:rPr>
          <w:sz w:val="28"/>
          <w:szCs w:val="28"/>
          <w:lang w:val="uk-UA"/>
        </w:rPr>
      </w:pPr>
    </w:p>
    <w:sectPr w:rsidR="00A2261D" w:rsidRPr="00D560F5" w:rsidSect="00CC55D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8BD"/>
    <w:multiLevelType w:val="hybridMultilevel"/>
    <w:tmpl w:val="E6F4A7F6"/>
    <w:lvl w:ilvl="0" w:tplc="B7A49D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E4E5ED5"/>
    <w:multiLevelType w:val="hybridMultilevel"/>
    <w:tmpl w:val="DA8CA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EBE"/>
    <w:multiLevelType w:val="hybridMultilevel"/>
    <w:tmpl w:val="3DD43C5E"/>
    <w:lvl w:ilvl="0" w:tplc="3B6E50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523579C4"/>
    <w:multiLevelType w:val="hybridMultilevel"/>
    <w:tmpl w:val="522019B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E5"/>
    <w:rsid w:val="000255AB"/>
    <w:rsid w:val="00061EF7"/>
    <w:rsid w:val="000632C2"/>
    <w:rsid w:val="00075B0A"/>
    <w:rsid w:val="00093733"/>
    <w:rsid w:val="000F0F4D"/>
    <w:rsid w:val="000F26A1"/>
    <w:rsid w:val="001143C4"/>
    <w:rsid w:val="001343DC"/>
    <w:rsid w:val="001463BC"/>
    <w:rsid w:val="001777B3"/>
    <w:rsid w:val="001C7593"/>
    <w:rsid w:val="001C7740"/>
    <w:rsid w:val="001F22EF"/>
    <w:rsid w:val="00200898"/>
    <w:rsid w:val="00202D11"/>
    <w:rsid w:val="00257A7E"/>
    <w:rsid w:val="00262A46"/>
    <w:rsid w:val="00276B2B"/>
    <w:rsid w:val="002C1BCE"/>
    <w:rsid w:val="002E1672"/>
    <w:rsid w:val="002F2EE4"/>
    <w:rsid w:val="002F4E86"/>
    <w:rsid w:val="00322DA4"/>
    <w:rsid w:val="00340F2F"/>
    <w:rsid w:val="0038020E"/>
    <w:rsid w:val="0039484A"/>
    <w:rsid w:val="003A148E"/>
    <w:rsid w:val="003C0EE1"/>
    <w:rsid w:val="003D1F9A"/>
    <w:rsid w:val="00456CE7"/>
    <w:rsid w:val="0047363E"/>
    <w:rsid w:val="00494434"/>
    <w:rsid w:val="004B293F"/>
    <w:rsid w:val="004C124A"/>
    <w:rsid w:val="004C556B"/>
    <w:rsid w:val="004F48F4"/>
    <w:rsid w:val="005050E5"/>
    <w:rsid w:val="00513AB9"/>
    <w:rsid w:val="00520CF1"/>
    <w:rsid w:val="00522FFB"/>
    <w:rsid w:val="00540FB2"/>
    <w:rsid w:val="00547D90"/>
    <w:rsid w:val="00557BAE"/>
    <w:rsid w:val="005857BB"/>
    <w:rsid w:val="00587C18"/>
    <w:rsid w:val="00591F66"/>
    <w:rsid w:val="005B5265"/>
    <w:rsid w:val="005B7A86"/>
    <w:rsid w:val="005F2FA3"/>
    <w:rsid w:val="00616072"/>
    <w:rsid w:val="00626134"/>
    <w:rsid w:val="00627882"/>
    <w:rsid w:val="006423A1"/>
    <w:rsid w:val="00650FFC"/>
    <w:rsid w:val="006549F0"/>
    <w:rsid w:val="006743FA"/>
    <w:rsid w:val="006902BF"/>
    <w:rsid w:val="006C1626"/>
    <w:rsid w:val="006C5C14"/>
    <w:rsid w:val="0073440F"/>
    <w:rsid w:val="007616E5"/>
    <w:rsid w:val="007731F6"/>
    <w:rsid w:val="007920D6"/>
    <w:rsid w:val="007A5C2B"/>
    <w:rsid w:val="007B7180"/>
    <w:rsid w:val="007E621D"/>
    <w:rsid w:val="007F2A96"/>
    <w:rsid w:val="007F4404"/>
    <w:rsid w:val="00834F0B"/>
    <w:rsid w:val="008A1576"/>
    <w:rsid w:val="008A51FA"/>
    <w:rsid w:val="008A5FCE"/>
    <w:rsid w:val="008A6C16"/>
    <w:rsid w:val="00960461"/>
    <w:rsid w:val="009A21C8"/>
    <w:rsid w:val="009B47AD"/>
    <w:rsid w:val="00A1364D"/>
    <w:rsid w:val="00A2261D"/>
    <w:rsid w:val="00A23862"/>
    <w:rsid w:val="00A321F7"/>
    <w:rsid w:val="00A471E3"/>
    <w:rsid w:val="00A674FC"/>
    <w:rsid w:val="00AD6B08"/>
    <w:rsid w:val="00B06965"/>
    <w:rsid w:val="00B16515"/>
    <w:rsid w:val="00B23246"/>
    <w:rsid w:val="00B5231E"/>
    <w:rsid w:val="00B92E83"/>
    <w:rsid w:val="00BB088C"/>
    <w:rsid w:val="00BC27AB"/>
    <w:rsid w:val="00BE7DB7"/>
    <w:rsid w:val="00C00B20"/>
    <w:rsid w:val="00C95091"/>
    <w:rsid w:val="00C9631B"/>
    <w:rsid w:val="00C96522"/>
    <w:rsid w:val="00CA337C"/>
    <w:rsid w:val="00CC55D7"/>
    <w:rsid w:val="00CE30B5"/>
    <w:rsid w:val="00CF0000"/>
    <w:rsid w:val="00D4675E"/>
    <w:rsid w:val="00D50FB5"/>
    <w:rsid w:val="00D560F5"/>
    <w:rsid w:val="00D622A3"/>
    <w:rsid w:val="00D95AAF"/>
    <w:rsid w:val="00DD4001"/>
    <w:rsid w:val="00DE318E"/>
    <w:rsid w:val="00DF265D"/>
    <w:rsid w:val="00DF4F64"/>
    <w:rsid w:val="00E12237"/>
    <w:rsid w:val="00E50E52"/>
    <w:rsid w:val="00E7556D"/>
    <w:rsid w:val="00E90A22"/>
    <w:rsid w:val="00ED7FD7"/>
    <w:rsid w:val="00F02357"/>
    <w:rsid w:val="00F477F5"/>
    <w:rsid w:val="00F6235F"/>
    <w:rsid w:val="00FB4C41"/>
    <w:rsid w:val="00FB6DA9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6E5E"/>
  <w15:docId w15:val="{353829B4-539C-4B95-94DF-8305EDC1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84A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16E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616E5"/>
  </w:style>
  <w:style w:type="character" w:customStyle="1" w:styleId="a5">
    <w:name w:val="Текст примечания Знак"/>
    <w:basedOn w:val="a0"/>
    <w:link w:val="a4"/>
    <w:uiPriority w:val="99"/>
    <w:semiHidden/>
    <w:rsid w:val="007616E5"/>
    <w:rPr>
      <w:rFonts w:ascii="Times New Roman" w:hAnsi="Times New Roma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616E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616E5"/>
    <w:rPr>
      <w:rFonts w:ascii="Times New Roman" w:hAnsi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616E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6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06965"/>
    <w:pPr>
      <w:ind w:left="720"/>
      <w:contextualSpacing/>
    </w:pPr>
  </w:style>
  <w:style w:type="table" w:styleId="ab">
    <w:name w:val="Table Grid"/>
    <w:basedOn w:val="a1"/>
    <w:uiPriority w:val="59"/>
    <w:rsid w:val="003D1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1463B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rvts23">
    <w:name w:val="rvts23"/>
    <w:basedOn w:val="a0"/>
    <w:rsid w:val="00B5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Тонкие сплошные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727D1-2307-4CEA-8086-BBB19C70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apapach</dc:creator>
  <cp:lastModifiedBy>Кучеренко Дмитрий</cp:lastModifiedBy>
  <cp:revision>13</cp:revision>
  <cp:lastPrinted>2023-09-27T07:07:00Z</cp:lastPrinted>
  <dcterms:created xsi:type="dcterms:W3CDTF">2023-11-21T06:44:00Z</dcterms:created>
  <dcterms:modified xsi:type="dcterms:W3CDTF">2025-07-09T12:15:00Z</dcterms:modified>
</cp:coreProperties>
</file>