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0AD7C9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460BEE08" w14:textId="1F2A8631" w:rsidR="00CE3B09" w:rsidRPr="00CC0FFE" w:rsidRDefault="00817DD4" w:rsidP="00CC0FFE">
      <w:pPr>
        <w:pStyle w:val="Title"/>
      </w:pPr>
      <w:r>
        <w:t>ARTSIOM</w:t>
      </w:r>
      <w:r w:rsidR="00CE3B09" w:rsidRPr="00CC0FFE">
        <w:t xml:space="preserve"> </w:t>
      </w:r>
      <w:r>
        <w:t>PYLINSKI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E16D14" w14:paraId="509B66DC" w14:textId="77777777" w:rsidTr="00E16D14">
        <w:tc>
          <w:tcPr>
            <w:tcW w:w="9720" w:type="dxa"/>
            <w:gridSpan w:val="2"/>
          </w:tcPr>
          <w:p w14:paraId="13681F14" w14:textId="04A453F0" w:rsidR="00817DD4" w:rsidRDefault="00817DD4" w:rsidP="00817DD4">
            <w:pPr>
              <w:pStyle w:val="Subtitle"/>
            </w:pPr>
            <w:r>
              <w:t>Vilnius, Lithuania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+37060264024</w:t>
            </w:r>
            <w:r w:rsidR="00E16D14" w:rsidRPr="00195EF4">
              <w:t xml:space="preserve"> | </w:t>
            </w:r>
            <w:hyperlink r:id="rId10" w:history="1">
              <w:r w:rsidRPr="003D16CE">
                <w:rPr>
                  <w:rStyle w:val="Hyperlink"/>
                </w:rPr>
                <w:t>artsiompylinski@gmail.com</w:t>
              </w:r>
            </w:hyperlink>
          </w:p>
          <w:p w14:paraId="1A5621AC" w14:textId="77777777" w:rsidR="00817DD4" w:rsidRPr="00817DD4" w:rsidRDefault="00817DD4" w:rsidP="00817DD4"/>
          <w:p w14:paraId="7184957A" w14:textId="56B9A1F6" w:rsidR="00817DD4" w:rsidRDefault="00817DD4" w:rsidP="00817DD4">
            <w:r>
              <w:fldChar w:fldCharType="begin"/>
            </w:r>
            <w:r>
              <w:instrText xml:space="preserve"> INCLUDEPICTURE "/Users/artempostavy/Library/Group Containers/UBF8T346G9.ms/WebArchiveCopyPasteTempFiles/com.microsoft.Word/25320.png"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33DFFD0" wp14:editId="64833B16">
                  <wp:extent cx="306517" cy="306517"/>
                  <wp:effectExtent l="0" t="0" r="0" b="0"/>
                  <wp:docPr id="1722325772" name="Picture 1" descr="Linkedin sign - Free social icon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325772" name="Picture 1" descr="Linkedin sign - Free social icon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55" cy="49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INCLUDEPICTURE "/Users/artempostavy/Library/Group Containers/UBF8T346G9.ms/WebArchiveCopyPasteTempFiles/com.microsoft.Word/25657.png"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644E59" wp14:editId="680D625B">
                  <wp:extent cx="302260" cy="302260"/>
                  <wp:effectExtent l="0" t="0" r="2540" b="2540"/>
                  <wp:docPr id="1463425732" name="Picture 2" descr="Github sign - Free logo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25732" name="Picture 2" descr="Github sign - Free logo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68" cy="326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</w:p>
          <w:p w14:paraId="08C41F8D" w14:textId="77777777" w:rsidR="00817DD4" w:rsidRPr="00817DD4" w:rsidRDefault="00817DD4" w:rsidP="00817DD4"/>
          <w:p w14:paraId="14CF23B7" w14:textId="77777777" w:rsidR="00E16D14" w:rsidRPr="00304FD1" w:rsidRDefault="00E16D14" w:rsidP="00E67EB2"/>
          <w:p w14:paraId="6999E963" w14:textId="27431D40" w:rsidR="00E16D14" w:rsidRPr="00476E7A" w:rsidRDefault="00C21820" w:rsidP="00476E7A">
            <w:pPr>
              <w:spacing w:line="240" w:lineRule="auto"/>
              <w:jc w:val="both"/>
              <w:rPr>
                <w:color w:val="auto"/>
                <w:szCs w:val="24"/>
              </w:rPr>
            </w:pPr>
            <w:r w:rsidRPr="00E938F4">
              <w:rPr>
                <w:b/>
                <w:bCs/>
              </w:rPr>
              <w:t xml:space="preserve">Data Analyst </w:t>
            </w:r>
            <w:r w:rsidRPr="00C21820">
              <w:t xml:space="preserve">with a strong background in SQL, Python, and data visualization tools such as </w:t>
            </w:r>
            <w:proofErr w:type="spellStart"/>
            <w:r w:rsidRPr="00C21820">
              <w:t>Metabase</w:t>
            </w:r>
            <w:proofErr w:type="spellEnd"/>
            <w:r w:rsidRPr="00C21820">
              <w:t>, Tableau, and Power BI. Demonstrated ability to enhance revenue and automate data processes through custom scripts and dashboards. Fast learner with excellent problem-solving skills and a passion for turning data into actionable insights. Proven capability to uncover insights and optimize processes, with a track record of quickly mastering</w:t>
            </w:r>
            <w:r>
              <w:t xml:space="preserve"> new tools and technologies like Python and various APIs</w:t>
            </w:r>
          </w:p>
        </w:tc>
      </w:tr>
      <w:tr w:rsidR="00E16D14" w14:paraId="6961E843" w14:textId="77777777" w:rsidTr="00E16D14">
        <w:trPr>
          <w:trHeight w:val="331"/>
        </w:trPr>
        <w:tc>
          <w:tcPr>
            <w:tcW w:w="9720" w:type="dxa"/>
            <w:gridSpan w:val="2"/>
          </w:tcPr>
          <w:p w14:paraId="74C5F556" w14:textId="77777777" w:rsidR="00E16D14" w:rsidRDefault="00E16D14" w:rsidP="00907A85"/>
        </w:tc>
      </w:tr>
      <w:tr w:rsidR="00E16D14" w14:paraId="10848FD7" w14:textId="77777777" w:rsidTr="00E16D14">
        <w:trPr>
          <w:trHeight w:val="331"/>
        </w:trPr>
        <w:tc>
          <w:tcPr>
            <w:tcW w:w="9720" w:type="dxa"/>
            <w:gridSpan w:val="2"/>
          </w:tcPr>
          <w:p w14:paraId="7FDC7BB6" w14:textId="6C43088F" w:rsidR="00E16D14" w:rsidRDefault="00000000" w:rsidP="00E16D14">
            <w:pPr>
              <w:pStyle w:val="Heading1"/>
            </w:pPr>
            <w:sdt>
              <w:sdtPr>
                <w:id w:val="-1163239098"/>
                <w:placeholder>
                  <w:docPart w:val="BA053C3A45E64AC7B4E11948B5694577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</w:p>
          <w:p w14:paraId="63C4F40E" w14:textId="4B33A148" w:rsidR="00E16D14" w:rsidRDefault="00817DD4" w:rsidP="00E16D14">
            <w:pPr>
              <w:pStyle w:val="Heading2"/>
            </w:pPr>
            <w:r>
              <w:t xml:space="preserve">Sep 2023 – </w:t>
            </w:r>
            <w:r w:rsidR="00E938F4">
              <w:t>Sen</w:t>
            </w:r>
            <w:r>
              <w:t xml:space="preserve"> 2024</w:t>
            </w:r>
          </w:p>
          <w:p w14:paraId="5ABADCCB" w14:textId="4C63C717" w:rsidR="00E16D14" w:rsidRPr="00E16D14" w:rsidRDefault="00817DD4" w:rsidP="00E16D14">
            <w:pPr>
              <w:pStyle w:val="Heading3"/>
              <w:rPr>
                <w:rFonts w:ascii="Calibri" w:hAnsi="Calibri"/>
                <w:caps/>
              </w:rPr>
            </w:pPr>
            <w:r>
              <w:t xml:space="preserve">Data Analyst </w:t>
            </w:r>
            <w:r w:rsidRPr="00195EF4">
              <w:t>|</w:t>
            </w:r>
            <w:r>
              <w:t xml:space="preserve"> Big Day Apps LP </w:t>
            </w:r>
            <w:r w:rsidRPr="00195EF4">
              <w:t>|</w:t>
            </w:r>
            <w:r>
              <w:t xml:space="preserve"> Remote</w:t>
            </w:r>
          </w:p>
          <w:p w14:paraId="15D39727" w14:textId="6CB8C098" w:rsidR="00E16D14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 xml:space="preserve">Developed dashboards in </w:t>
            </w:r>
            <w:proofErr w:type="spellStart"/>
            <w:r w:rsidRPr="00B74D55">
              <w:t>Metabase</w:t>
            </w:r>
            <w:proofErr w:type="spellEnd"/>
            <w:r w:rsidRPr="00B74D55">
              <w:t xml:space="preserve"> for games and applications in Google Play, utilizing SQL and </w:t>
            </w:r>
            <w:proofErr w:type="spellStart"/>
            <w:r w:rsidRPr="00B74D55">
              <w:t>BigQuery</w:t>
            </w:r>
            <w:proofErr w:type="spellEnd"/>
            <w:r w:rsidRPr="00B74D55">
              <w:t>.</w:t>
            </w:r>
          </w:p>
          <w:p w14:paraId="5B7D2356" w14:textId="201AB536" w:rsidR="00B74D55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 xml:space="preserve">Automated data extraction </w:t>
            </w:r>
            <w:r>
              <w:t>for Web games</w:t>
            </w:r>
            <w:r w:rsidRPr="00B74D55">
              <w:t xml:space="preserve"> using Python, significantly reducing the time to obtain key metrics.</w:t>
            </w:r>
          </w:p>
          <w:p w14:paraId="52B3A238" w14:textId="083B5B58" w:rsidR="00B74D55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>Created a Telegram bot to report advertising account performance hourly, with automated data visualization using Matplotlib</w:t>
            </w:r>
            <w:r w:rsidR="00693A6B">
              <w:t xml:space="preserve"> (python)</w:t>
            </w:r>
            <w:r w:rsidRPr="00B74D55">
              <w:t>.</w:t>
            </w:r>
          </w:p>
          <w:p w14:paraId="1FF20B04" w14:textId="21DF0661" w:rsidR="00B74D55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 xml:space="preserve">Designed and implemented a MySQL and </w:t>
            </w:r>
            <w:proofErr w:type="spellStart"/>
            <w:r w:rsidRPr="00B74D55">
              <w:t>BigQuery</w:t>
            </w:r>
            <w:proofErr w:type="spellEnd"/>
            <w:r w:rsidRPr="00B74D55">
              <w:t xml:space="preserve"> database system for games and advertising campaigns, ensuring real-time data availability.</w:t>
            </w:r>
          </w:p>
          <w:p w14:paraId="725F9F4A" w14:textId="4F8FB16E" w:rsidR="00B74D55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 xml:space="preserve">Improved the daily revenue from </w:t>
            </w:r>
            <w:r>
              <w:t>Web</w:t>
            </w:r>
            <w:r w:rsidRPr="00B74D55">
              <w:t xml:space="preserve"> </w:t>
            </w:r>
            <w:r>
              <w:t>g</w:t>
            </w:r>
            <w:r w:rsidRPr="00B74D55">
              <w:t>ames from $100 to $3000 through enhanced analytics and automation.</w:t>
            </w:r>
          </w:p>
          <w:p w14:paraId="715A7361" w14:textId="54006B5C" w:rsidR="00E16D14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 xml:space="preserve">Developed a Python script to aggregate data from Google AdSense and Google </w:t>
            </w:r>
            <w:proofErr w:type="spellStart"/>
            <w:r w:rsidRPr="00B74D55">
              <w:t>AdMob</w:t>
            </w:r>
            <w:proofErr w:type="spellEnd"/>
            <w:r w:rsidRPr="00B74D55">
              <w:t xml:space="preserve"> APIs for a game in Google Play, providing detailed advertising campaign analysis. This comprehensive data-driven approach contributed to the game achieving over 100,000 downloads on Google Play</w:t>
            </w:r>
          </w:p>
          <w:p w14:paraId="5E08AE50" w14:textId="18DEA9A2" w:rsidR="00B74D55" w:rsidRDefault="00B74D55" w:rsidP="00B74D55">
            <w:pPr>
              <w:pStyle w:val="ListParagraph"/>
              <w:numPr>
                <w:ilvl w:val="0"/>
                <w:numId w:val="7"/>
              </w:numPr>
            </w:pPr>
            <w:r w:rsidRPr="00B74D55">
              <w:t xml:space="preserve">Managed the analysis of over 170 </w:t>
            </w:r>
            <w:r>
              <w:t>Web games</w:t>
            </w:r>
            <w:r w:rsidRPr="00B74D55">
              <w:t>, leading to more efficient media buying processes.</w:t>
            </w:r>
          </w:p>
          <w:p w14:paraId="282B0ED6" w14:textId="77777777" w:rsidR="0025110F" w:rsidRDefault="0025110F" w:rsidP="0025110F">
            <w:pPr>
              <w:pStyle w:val="ListParagraph"/>
            </w:pPr>
          </w:p>
          <w:p w14:paraId="7749F385" w14:textId="77777777" w:rsidR="00B74D55" w:rsidRPr="00B74D55" w:rsidRDefault="00B74D55" w:rsidP="00B74D55">
            <w:pPr>
              <w:ind w:left="360"/>
            </w:pPr>
          </w:p>
          <w:p w14:paraId="7FE83D5E" w14:textId="350F85DA" w:rsidR="00E16D14" w:rsidRDefault="00B74D55" w:rsidP="00E16D14">
            <w:pPr>
              <w:pStyle w:val="Heading2"/>
            </w:pPr>
            <w:r>
              <w:t>Feb 2023 – Apr 2023</w:t>
            </w:r>
            <w:r w:rsidR="00E16D14">
              <w:rPr>
                <w:caps/>
                <w:color w:val="7D4E94" w:themeColor="accent6" w:themeShade="80"/>
              </w:rPr>
              <w:t xml:space="preserve"> </w:t>
            </w:r>
          </w:p>
          <w:p w14:paraId="360943A1" w14:textId="64FAF5FF" w:rsidR="00E16D14" w:rsidRDefault="00B74D55" w:rsidP="00E16D14">
            <w:pPr>
              <w:pStyle w:val="Heading3"/>
            </w:pPr>
            <w:r>
              <w:t xml:space="preserve">Lead Generation Specialist </w:t>
            </w:r>
            <w:r w:rsidRPr="00195EF4">
              <w:t>|</w:t>
            </w:r>
            <w:r>
              <w:t xml:space="preserve"> </w:t>
            </w:r>
            <w:proofErr w:type="spellStart"/>
            <w:r>
              <w:t>Ninen</w:t>
            </w:r>
            <w:proofErr w:type="spellEnd"/>
            <w:r>
              <w:t xml:space="preserve"> </w:t>
            </w:r>
            <w:r w:rsidRPr="00195EF4">
              <w:t>|</w:t>
            </w:r>
            <w:r>
              <w:t xml:space="preserve"> Internship</w:t>
            </w:r>
          </w:p>
          <w:p w14:paraId="6D8F8017" w14:textId="2DFAD034" w:rsidR="00B74D55" w:rsidRDefault="00B74D55" w:rsidP="00B74D55">
            <w:pPr>
              <w:pStyle w:val="ListParagraph"/>
              <w:numPr>
                <w:ilvl w:val="0"/>
                <w:numId w:val="9"/>
              </w:numPr>
            </w:pPr>
            <w:r w:rsidRPr="00B74D55">
              <w:t>Communicated with numerous clients from diverse industries, gaining insights into various business challenges and needs</w:t>
            </w:r>
          </w:p>
          <w:p w14:paraId="7A977AAC" w14:textId="26A9045B" w:rsidR="00B74D55" w:rsidRDefault="00B74D55" w:rsidP="00B74D55">
            <w:pPr>
              <w:pStyle w:val="ListParagraph"/>
              <w:numPr>
                <w:ilvl w:val="0"/>
                <w:numId w:val="9"/>
              </w:numPr>
            </w:pPr>
            <w:r w:rsidRPr="00B74D55">
              <w:t>Learned to understand and identify the core</w:t>
            </w:r>
            <w:r>
              <w:t xml:space="preserve"> client’s</w:t>
            </w:r>
            <w:r w:rsidRPr="00B74D55">
              <w:t xml:space="preserve"> problems, enabling effective solutions and service recommendations.</w:t>
            </w:r>
          </w:p>
          <w:p w14:paraId="6E7C95DA" w14:textId="042EA99D" w:rsidR="00E16D14" w:rsidRPr="000B6298" w:rsidRDefault="0025110F" w:rsidP="00E16D14">
            <w:pPr>
              <w:pStyle w:val="ListParagraph"/>
              <w:numPr>
                <w:ilvl w:val="0"/>
                <w:numId w:val="9"/>
              </w:numPr>
            </w:pPr>
            <w:r w:rsidRPr="0025110F">
              <w:t>Worked closely with sales managers to develop tailored strategies for each client, enhancing my communication and client management skills.</w:t>
            </w:r>
          </w:p>
          <w:p w14:paraId="22DCED33" w14:textId="6078ECEC" w:rsidR="00E16D14" w:rsidRDefault="00E16D14" w:rsidP="00E16D14"/>
        </w:tc>
      </w:tr>
      <w:tr w:rsidR="00E16D14" w14:paraId="5E0A2418" w14:textId="77777777" w:rsidTr="00E16D14">
        <w:trPr>
          <w:trHeight w:val="331"/>
        </w:trPr>
        <w:tc>
          <w:tcPr>
            <w:tcW w:w="9720" w:type="dxa"/>
            <w:gridSpan w:val="2"/>
          </w:tcPr>
          <w:p w14:paraId="2C2D39AB" w14:textId="77777777" w:rsidR="00E16D14" w:rsidRDefault="00E16D14" w:rsidP="00907A85"/>
        </w:tc>
      </w:tr>
      <w:tr w:rsidR="00E16D14" w14:paraId="5F07DB65" w14:textId="77777777" w:rsidTr="00907A85">
        <w:trPr>
          <w:trHeight w:val="2088"/>
        </w:trPr>
        <w:tc>
          <w:tcPr>
            <w:tcW w:w="9720" w:type="dxa"/>
            <w:gridSpan w:val="2"/>
          </w:tcPr>
          <w:p w14:paraId="5C12F5CF" w14:textId="033A7DF9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74F0F75C" w14:textId="3D01B68A" w:rsidR="0025110F" w:rsidRPr="00907A85" w:rsidRDefault="0025110F" w:rsidP="0025110F">
            <w:pPr>
              <w:pStyle w:val="Heading2"/>
            </w:pPr>
            <w:r>
              <w:t>Sep 202</w:t>
            </w:r>
            <w:r>
              <w:t>4</w:t>
            </w:r>
            <w:r>
              <w:t xml:space="preserve"> – </w:t>
            </w:r>
            <w:r>
              <w:t>Present</w:t>
            </w:r>
          </w:p>
          <w:p w14:paraId="165DF348" w14:textId="1045C032" w:rsidR="0025110F" w:rsidRDefault="0025110F" w:rsidP="0025110F">
            <w:pPr>
              <w:pStyle w:val="Heading3"/>
            </w:pPr>
            <w:r>
              <w:t>Bachelor of Business Administ</w:t>
            </w:r>
            <w:r w:rsidR="00C21820">
              <w:t>ra</w:t>
            </w:r>
            <w:r>
              <w:t xml:space="preserve">tion </w:t>
            </w:r>
            <w:r w:rsidRPr="00195EF4">
              <w:t>|</w:t>
            </w:r>
            <w:r>
              <w:t xml:space="preserve"> </w:t>
            </w:r>
            <w:proofErr w:type="spellStart"/>
            <w:r>
              <w:t>Kazimiero</w:t>
            </w:r>
            <w:proofErr w:type="spellEnd"/>
            <w:r>
              <w:t xml:space="preserve"> </w:t>
            </w:r>
            <w:proofErr w:type="spellStart"/>
            <w:r>
              <w:t>Simonaviciaus</w:t>
            </w:r>
            <w:proofErr w:type="spellEnd"/>
            <w:r>
              <w:t xml:space="preserve"> </w:t>
            </w:r>
            <w:proofErr w:type="spellStart"/>
            <w:r>
              <w:t>universitetas</w:t>
            </w:r>
            <w:proofErr w:type="spellEnd"/>
            <w:r>
              <w:t xml:space="preserve"> </w:t>
            </w:r>
            <w:r w:rsidRPr="00195EF4">
              <w:t>|</w:t>
            </w:r>
            <w:r>
              <w:t xml:space="preserve"> Vilnius, Lithuania</w:t>
            </w:r>
          </w:p>
          <w:p w14:paraId="2C5FDEBE" w14:textId="77777777" w:rsidR="0025110F" w:rsidRDefault="0025110F" w:rsidP="00907A85">
            <w:pPr>
              <w:pStyle w:val="Heading2"/>
            </w:pPr>
          </w:p>
          <w:p w14:paraId="5E6CE129" w14:textId="2D4ADF28" w:rsidR="00E16D14" w:rsidRPr="00907A85" w:rsidRDefault="0025110F" w:rsidP="00907A85">
            <w:pPr>
              <w:pStyle w:val="Heading2"/>
            </w:pPr>
            <w:r>
              <w:t>Sep 2021 – Jun 2024</w:t>
            </w:r>
          </w:p>
          <w:p w14:paraId="62A122E5" w14:textId="0EE85A5A" w:rsidR="00907A85" w:rsidRPr="00907A85" w:rsidRDefault="0025110F" w:rsidP="00907A85">
            <w:pPr>
              <w:pStyle w:val="Heading3"/>
            </w:pPr>
            <w:r>
              <w:t>Bachelor of Business Administ</w:t>
            </w:r>
            <w:r w:rsidR="00C21820">
              <w:t>ra</w:t>
            </w:r>
            <w:r>
              <w:t xml:space="preserve">tion </w:t>
            </w:r>
            <w:r w:rsidRPr="00195EF4">
              <w:t>|</w:t>
            </w:r>
            <w:r>
              <w:t xml:space="preserve"> Belarussian National Technical University </w:t>
            </w:r>
            <w:r w:rsidRPr="00195EF4">
              <w:t>|</w:t>
            </w:r>
            <w:r>
              <w:t xml:space="preserve"> Minsk, Belarus</w:t>
            </w:r>
          </w:p>
          <w:p w14:paraId="0F0C1ED7" w14:textId="16E27832" w:rsidR="00E16D14" w:rsidRPr="0010570D" w:rsidRDefault="00E16D14" w:rsidP="0025110F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</w:pPr>
          </w:p>
        </w:tc>
      </w:tr>
      <w:tr w:rsidR="00E16D14" w14:paraId="347791C2" w14:textId="77777777" w:rsidTr="00907A85">
        <w:trPr>
          <w:trHeight w:val="331"/>
        </w:trPr>
        <w:tc>
          <w:tcPr>
            <w:tcW w:w="9720" w:type="dxa"/>
            <w:gridSpan w:val="2"/>
          </w:tcPr>
          <w:p w14:paraId="36ECC613" w14:textId="77777777" w:rsidR="00E16D14" w:rsidRDefault="00E16D14" w:rsidP="00E67EB2"/>
        </w:tc>
      </w:tr>
      <w:tr w:rsidR="00E16D14" w14:paraId="6D18A25B" w14:textId="77777777" w:rsidTr="00E16D14">
        <w:tc>
          <w:tcPr>
            <w:tcW w:w="9720" w:type="dxa"/>
            <w:gridSpan w:val="2"/>
          </w:tcPr>
          <w:p w14:paraId="172121C1" w14:textId="7777777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Skills</w:t>
                </w:r>
              </w:sdtContent>
            </w:sdt>
          </w:p>
        </w:tc>
      </w:tr>
      <w:tr w:rsidR="0025110F" w14:paraId="3BE4E4DA" w14:textId="77777777" w:rsidTr="00E16D14">
        <w:tc>
          <w:tcPr>
            <w:tcW w:w="4855" w:type="dxa"/>
          </w:tcPr>
          <w:p w14:paraId="7F8E5DF9" w14:textId="77777777" w:rsidR="0025110F" w:rsidRDefault="0025110F" w:rsidP="0025110F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5110F">
              <w:rPr>
                <w:b/>
                <w:bCs/>
              </w:rPr>
              <w:t>Programming</w:t>
            </w:r>
            <w:r w:rsidRPr="0025110F">
              <w:t>: Python (APIs, Automation, Data Aggregation</w:t>
            </w:r>
            <w:r>
              <w:t xml:space="preserve">, pandas, matplotlib, </w:t>
            </w:r>
            <w:proofErr w:type="spellStart"/>
            <w:r>
              <w:t>numpy</w:t>
            </w:r>
            <w:proofErr w:type="spellEnd"/>
            <w:r>
              <w:t>, seaborn</w:t>
            </w:r>
            <w:r w:rsidRPr="0025110F">
              <w:t>), SQL</w:t>
            </w:r>
          </w:p>
          <w:p w14:paraId="1C790471" w14:textId="77777777" w:rsidR="0025110F" w:rsidRDefault="0025110F" w:rsidP="0025110F">
            <w:pPr>
              <w:pStyle w:val="ListParagraph"/>
              <w:jc w:val="both"/>
            </w:pPr>
          </w:p>
          <w:p w14:paraId="38575608" w14:textId="7C96AF34" w:rsidR="0025110F" w:rsidRDefault="0025110F" w:rsidP="0025110F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5110F">
              <w:rPr>
                <w:b/>
                <w:bCs/>
              </w:rPr>
              <w:t>Data Visualization</w:t>
            </w:r>
            <w:r w:rsidRPr="0025110F">
              <w:t xml:space="preserve">: </w:t>
            </w:r>
            <w:proofErr w:type="spellStart"/>
            <w:r>
              <w:t>Metabase</w:t>
            </w:r>
            <w:proofErr w:type="spellEnd"/>
            <w:r>
              <w:t xml:space="preserve">, </w:t>
            </w:r>
            <w:r w:rsidRPr="0025110F">
              <w:t xml:space="preserve">Tableau, Power BI, </w:t>
            </w:r>
            <w:proofErr w:type="spellStart"/>
            <w:r>
              <w:t>DataLens</w:t>
            </w:r>
            <w:proofErr w:type="spellEnd"/>
          </w:p>
          <w:p w14:paraId="0B4A9AD0" w14:textId="77777777" w:rsidR="0025110F" w:rsidRDefault="0025110F" w:rsidP="0025110F">
            <w:pPr>
              <w:jc w:val="both"/>
            </w:pPr>
          </w:p>
          <w:p w14:paraId="546A4208" w14:textId="59D699F9" w:rsidR="0025110F" w:rsidRPr="0025110F" w:rsidRDefault="0025110F" w:rsidP="0025110F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</w:rPr>
            </w:pPr>
            <w:r w:rsidRPr="0025110F">
              <w:rPr>
                <w:b/>
                <w:bCs/>
              </w:rPr>
              <w:t>Database Management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BigQuery</w:t>
            </w:r>
            <w:proofErr w:type="spellEnd"/>
            <w:r>
              <w:t>, MySQL, MS SQL</w:t>
            </w:r>
          </w:p>
        </w:tc>
        <w:tc>
          <w:tcPr>
            <w:tcW w:w="4865" w:type="dxa"/>
          </w:tcPr>
          <w:p w14:paraId="2B142F47" w14:textId="77777777" w:rsidR="0025110F" w:rsidRDefault="0025110F" w:rsidP="0025110F">
            <w:pPr>
              <w:pStyle w:val="ListParagraph"/>
              <w:numPr>
                <w:ilvl w:val="0"/>
                <w:numId w:val="10"/>
              </w:numPr>
            </w:pPr>
            <w:r w:rsidRPr="0025110F">
              <w:rPr>
                <w:b/>
                <w:bCs/>
              </w:rPr>
              <w:t>Tools</w:t>
            </w:r>
            <w:r w:rsidRPr="0025110F">
              <w:t xml:space="preserve">: Google Analytics 4, Yandex </w:t>
            </w:r>
            <w:proofErr w:type="spellStart"/>
            <w:r w:rsidRPr="0025110F">
              <w:t>Metrica</w:t>
            </w:r>
            <w:proofErr w:type="spellEnd"/>
            <w:r w:rsidRPr="0025110F">
              <w:t xml:space="preserve">, Google AdSense, Google </w:t>
            </w:r>
            <w:proofErr w:type="spellStart"/>
            <w:r w:rsidRPr="0025110F">
              <w:t>AdMob</w:t>
            </w:r>
            <w:proofErr w:type="spellEnd"/>
            <w:r w:rsidRPr="0025110F">
              <w:t>, Google Sheets</w:t>
            </w:r>
          </w:p>
          <w:p w14:paraId="7F929C5F" w14:textId="77777777" w:rsidR="0025110F" w:rsidRDefault="0025110F" w:rsidP="0025110F"/>
          <w:p w14:paraId="0CC6A642" w14:textId="22793F84" w:rsidR="0025110F" w:rsidRPr="0025110F" w:rsidRDefault="0025110F" w:rsidP="0025110F">
            <w:pPr>
              <w:pStyle w:val="ListParagraph"/>
              <w:numPr>
                <w:ilvl w:val="0"/>
                <w:numId w:val="10"/>
              </w:numPr>
            </w:pPr>
            <w:r w:rsidRPr="0025110F">
              <w:rPr>
                <w:b/>
                <w:bCs/>
              </w:rPr>
              <w:t>Other</w:t>
            </w:r>
            <w:r w:rsidRPr="0025110F">
              <w:t>: Problem-solving, Fast learning, Team collaboration</w:t>
            </w:r>
          </w:p>
        </w:tc>
      </w:tr>
    </w:tbl>
    <w:p w14:paraId="70B3209D" w14:textId="1C9573D1" w:rsidR="00643E15" w:rsidRPr="00643E15" w:rsidRDefault="0025110F" w:rsidP="00906720">
      <w:pPr>
        <w:pStyle w:val="ListBullet"/>
        <w:numPr>
          <w:ilvl w:val="0"/>
          <w:numId w:val="0"/>
        </w:numPr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5681E97" wp14:editId="70DA2A53">
                <wp:simplePos x="0" y="0"/>
                <wp:positionH relativeFrom="column">
                  <wp:posOffset>-901700</wp:posOffset>
                </wp:positionH>
                <wp:positionV relativeFrom="paragraph">
                  <wp:posOffset>-4383405</wp:posOffset>
                </wp:positionV>
                <wp:extent cx="530225" cy="10058400"/>
                <wp:effectExtent l="0" t="0" r="3175" b="0"/>
                <wp:wrapNone/>
                <wp:docPr id="197016038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C4DE" id="Rectangle 1" o:spid="_x0000_s1026" alt="&quot;&quot;" style="position:absolute;margin-left:-71pt;margin-top:-345.15pt;width:41.75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" fillcolor="#f15533 [3204]" stroked="f" strokeweight="1pt">
                <w10:anchorlock/>
              </v:rect>
            </w:pict>
          </mc:Fallback>
        </mc:AlternateContent>
      </w:r>
    </w:p>
    <w:sectPr w:rsidR="00643E15" w:rsidRPr="00643E15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0544" w14:textId="77777777" w:rsidR="00993E63" w:rsidRDefault="00993E63" w:rsidP="00E16D14">
      <w:pPr>
        <w:spacing w:line="240" w:lineRule="auto"/>
      </w:pPr>
      <w:r>
        <w:separator/>
      </w:r>
    </w:p>
  </w:endnote>
  <w:endnote w:type="continuationSeparator" w:id="0">
    <w:p w14:paraId="140BF6FB" w14:textId="77777777" w:rsidR="00993E63" w:rsidRDefault="00993E63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ECB6" w14:textId="77777777" w:rsidR="00993E63" w:rsidRDefault="00993E63" w:rsidP="00E16D14">
      <w:pPr>
        <w:spacing w:line="240" w:lineRule="auto"/>
      </w:pPr>
      <w:r>
        <w:separator/>
      </w:r>
    </w:p>
  </w:footnote>
  <w:footnote w:type="continuationSeparator" w:id="0">
    <w:p w14:paraId="213473ED" w14:textId="77777777" w:rsidR="00993E63" w:rsidRDefault="00993E63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863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3395"/>
    <w:multiLevelType w:val="hybridMultilevel"/>
    <w:tmpl w:val="710A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4" w15:restartNumberingAfterBreak="0">
    <w:nsid w:val="1B16643A"/>
    <w:multiLevelType w:val="hybridMultilevel"/>
    <w:tmpl w:val="BC861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2E588D"/>
    <w:multiLevelType w:val="hybridMultilevel"/>
    <w:tmpl w:val="D2F8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E2FE2"/>
    <w:multiLevelType w:val="hybridMultilevel"/>
    <w:tmpl w:val="1556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B059FA"/>
    <w:multiLevelType w:val="hybridMultilevel"/>
    <w:tmpl w:val="9B3A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3"/>
  </w:num>
  <w:num w:numId="2" w16cid:durableId="331644053">
    <w:abstractNumId w:val="8"/>
  </w:num>
  <w:num w:numId="3" w16cid:durableId="753747787">
    <w:abstractNumId w:val="5"/>
  </w:num>
  <w:num w:numId="4" w16cid:durableId="1895047714">
    <w:abstractNumId w:val="10"/>
  </w:num>
  <w:num w:numId="5" w16cid:durableId="1803503293">
    <w:abstractNumId w:val="2"/>
  </w:num>
  <w:num w:numId="6" w16cid:durableId="1561017749">
    <w:abstractNumId w:val="6"/>
  </w:num>
  <w:num w:numId="7" w16cid:durableId="1605456676">
    <w:abstractNumId w:val="7"/>
  </w:num>
  <w:num w:numId="8" w16cid:durableId="810295124">
    <w:abstractNumId w:val="4"/>
  </w:num>
  <w:num w:numId="9" w16cid:durableId="1155337526">
    <w:abstractNumId w:val="1"/>
  </w:num>
  <w:num w:numId="10" w16cid:durableId="1335844015">
    <w:abstractNumId w:val="9"/>
  </w:num>
  <w:num w:numId="11" w16cid:durableId="206217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5110F"/>
    <w:rsid w:val="00285F5A"/>
    <w:rsid w:val="002E2F05"/>
    <w:rsid w:val="0030456C"/>
    <w:rsid w:val="00476E7A"/>
    <w:rsid w:val="004D2889"/>
    <w:rsid w:val="00510684"/>
    <w:rsid w:val="00540084"/>
    <w:rsid w:val="005937B7"/>
    <w:rsid w:val="00615397"/>
    <w:rsid w:val="006157D4"/>
    <w:rsid w:val="00634A2D"/>
    <w:rsid w:val="00643E15"/>
    <w:rsid w:val="00661979"/>
    <w:rsid w:val="00693A6B"/>
    <w:rsid w:val="0069693F"/>
    <w:rsid w:val="006A0257"/>
    <w:rsid w:val="007E20FC"/>
    <w:rsid w:val="00817DD4"/>
    <w:rsid w:val="008411D8"/>
    <w:rsid w:val="00906720"/>
    <w:rsid w:val="0090734C"/>
    <w:rsid w:val="00907A85"/>
    <w:rsid w:val="00913EAF"/>
    <w:rsid w:val="00973401"/>
    <w:rsid w:val="00993E63"/>
    <w:rsid w:val="00A25BA1"/>
    <w:rsid w:val="00A40DEC"/>
    <w:rsid w:val="00A66AFF"/>
    <w:rsid w:val="00AA353A"/>
    <w:rsid w:val="00B72538"/>
    <w:rsid w:val="00B74D55"/>
    <w:rsid w:val="00C21820"/>
    <w:rsid w:val="00C46159"/>
    <w:rsid w:val="00CC0FFE"/>
    <w:rsid w:val="00CD34B6"/>
    <w:rsid w:val="00CE3B09"/>
    <w:rsid w:val="00D45167"/>
    <w:rsid w:val="00D927CA"/>
    <w:rsid w:val="00E16D14"/>
    <w:rsid w:val="00E232AA"/>
    <w:rsid w:val="00E36C6B"/>
    <w:rsid w:val="00E557D1"/>
    <w:rsid w:val="00E938F4"/>
    <w:rsid w:val="00EE6FD0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17D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1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rtemposty/analytical_projec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rtsiom-pylinski-330aa4257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rtsiompylinsk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787272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787272" w:rsidP="00395C07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RDefault="00787272" w:rsidP="00395C07">
          <w:pPr>
            <w:pStyle w:val="BA053C3A45E64AC7B4E11948B5694577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54668A"/>
    <w:rsid w:val="005B5EA4"/>
    <w:rsid w:val="00637648"/>
    <w:rsid w:val="00750CA8"/>
    <w:rsid w:val="00787272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787272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7272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7272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5">
    <w:name w:val="174C3F71410F4D429AFDFE711255BDF45"/>
    <w:rsid w:val="00787272"/>
    <w:pPr>
      <w:spacing w:line="240" w:lineRule="exact"/>
    </w:pPr>
    <w:rPr>
      <w:rFonts w:eastAsiaTheme="minorHAnsi"/>
      <w:b/>
      <w:color w:val="1F4E7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5">
    <w:name w:val="E02CC4BF1899491DB2D1D57476F39DEC5"/>
    <w:rsid w:val="00787272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63E73E137AF1EF48A6FCE7C49B853C52">
    <w:name w:val="63E73E137AF1EF48A6FCE7C49B853C52"/>
    <w:rsid w:val="00787272"/>
    <w:rPr>
      <w:lang w:val="en-BY" w:eastAsia="en-GB"/>
    </w:rPr>
  </w:style>
  <w:style w:type="paragraph" w:customStyle="1" w:styleId="A3AA7AAB33015045A6201EE0C7E4D42E">
    <w:name w:val="A3AA7AAB33015045A6201EE0C7E4D42E"/>
    <w:rsid w:val="00787272"/>
    <w:rPr>
      <w:lang w:val="en-BY" w:eastAsia="en-GB"/>
    </w:rPr>
  </w:style>
  <w:style w:type="paragraph" w:customStyle="1" w:styleId="EE67CEF5AAE66044A6E10F02F36E224D">
    <w:name w:val="EE67CEF5AAE66044A6E10F02F36E224D"/>
    <w:rsid w:val="00787272"/>
    <w:rPr>
      <w:lang w:val="en-BY" w:eastAsia="en-GB"/>
    </w:rPr>
  </w:style>
  <w:style w:type="paragraph" w:customStyle="1" w:styleId="333118561BB43B41BFA1380138C23773">
    <w:name w:val="333118561BB43B41BFA1380138C23773"/>
    <w:rsid w:val="00787272"/>
    <w:rPr>
      <w:lang w:val="en-BY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2024-09-18T15:48:00Z</dcterms:created>
  <dcterms:modified xsi:type="dcterms:W3CDTF">2024-09-18T16:15:00Z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