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3E9A2" w14:textId="77777777" w:rsidR="00693246" w:rsidRPr="00E2769F" w:rsidRDefault="00670E1F">
      <w:pPr>
        <w:rPr>
          <w:rFonts w:cs="Times New Roman"/>
          <w:bCs/>
          <w:sz w:val="28"/>
          <w:szCs w:val="28"/>
          <w:lang w:val="ru-RU"/>
        </w:rPr>
      </w:pPr>
      <w:r w:rsidRPr="00E2769F">
        <w:rPr>
          <w:rFonts w:cs="Times New Roman"/>
          <w:bCs/>
          <w:sz w:val="28"/>
          <w:szCs w:val="28"/>
          <w:lang w:val="ru-RU"/>
        </w:rPr>
        <w:t>ТАБЛИЦА АНАЛИЗА ПРЕДМЕТНОЙ ОБЛАСТИ</w:t>
      </w:r>
    </w:p>
    <w:p w14:paraId="0B86D19C" w14:textId="77777777" w:rsidR="00693246" w:rsidRPr="00E2769F" w:rsidRDefault="00670E1F">
      <w:pPr>
        <w:rPr>
          <w:rFonts w:cs="Times New Roman"/>
          <w:bCs/>
          <w:sz w:val="28"/>
          <w:szCs w:val="28"/>
          <w:lang w:val="ru-RU"/>
        </w:rPr>
      </w:pPr>
      <w:r w:rsidRPr="00E2769F">
        <w:rPr>
          <w:rFonts w:cs="Times New Roman"/>
          <w:bCs/>
          <w:sz w:val="28"/>
          <w:szCs w:val="28"/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693246" w:rsidRPr="00E2769F" w14:paraId="492083F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3F469" w14:textId="77777777" w:rsidR="00693246" w:rsidRPr="00E2769F" w:rsidRDefault="00670E1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43676" w14:textId="77777777" w:rsidR="00693246" w:rsidRPr="00E2769F" w:rsidRDefault="00670E1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Найденные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A304D" w14:textId="77777777" w:rsidR="00693246" w:rsidRPr="00E2769F" w:rsidRDefault="00670E1F">
            <w:pPr>
              <w:rPr>
                <w:rFonts w:cs="Times New Roman"/>
                <w:bCs/>
                <w:sz w:val="28"/>
                <w:szCs w:val="28"/>
              </w:rPr>
            </w:pPr>
            <w:r w:rsidRPr="00E2769F">
              <w:rPr>
                <w:rFonts w:cs="Times New Roman"/>
                <w:bCs/>
                <w:sz w:val="28"/>
                <w:szCs w:val="28"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BAEE0" w14:textId="77777777" w:rsidR="00693246" w:rsidRPr="00E2769F" w:rsidRDefault="00670E1F">
            <w:pPr>
              <w:rPr>
                <w:rFonts w:cs="Times New Roman"/>
                <w:bCs/>
                <w:sz w:val="28"/>
                <w:szCs w:val="28"/>
              </w:rPr>
            </w:pPr>
            <w:r w:rsidRPr="00E2769F">
              <w:rPr>
                <w:rFonts w:cs="Times New Roman"/>
                <w:bCs/>
                <w:sz w:val="28"/>
                <w:szCs w:val="28"/>
              </w:rPr>
              <w:t>Почему</w:t>
            </w:r>
          </w:p>
        </w:tc>
      </w:tr>
      <w:tr w:rsidR="00E2769F" w:rsidRPr="00E2769F" w14:paraId="33D4154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47F16" w14:textId="495DE0E2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Функция «Вход и гостевой режим»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(Модуль 1-2)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C6AB3" w14:textId="31892C2C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Пользователь, логин, пароль, роль, клиент, менеджер, администратор,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62AAC" w14:textId="7670674D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Сущности: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Пользователь, Роль.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Свойства: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логин, пароль.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Значения роли: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клиент, менеджер, админ, гость.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FD390" w14:textId="5137F493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Пользователь и Роль существуют отдельно и связаны. Логин/пароль лишь описывают сущность.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Клиент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>/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гость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—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варианты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значений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роли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</w:tr>
      <w:tr w:rsidR="00E2769F" w:rsidRPr="00E2769F" w14:paraId="708ACAE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20A94" w14:textId="6AAE9220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Функция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 xml:space="preserve"> «</w:t>
            </w: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Просмотр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каталога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»</w:t>
            </w:r>
            <w:r w:rsidRPr="00E2769F">
              <w:rPr>
                <w:rFonts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Модуль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2-3)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CC748" w14:textId="4628D6F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Товар, категория, производитель, поставщик, фото, цена, скидка, остаток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5BDC4" w14:textId="27CB15C0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Сущности: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Товар, Категория, Производитель, Поставщик.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Свойства товара: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фото, цена, скидка, остаток.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DF347" w14:textId="350E28B0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Товар, Категория, Производитель и Поставщик имеют уникальные наборы данных и связи с товарами. </w:t>
            </w:r>
            <w:r w:rsidRPr="00E2769F">
              <w:rPr>
                <w:rFonts w:cs="Times New Roman"/>
                <w:bCs/>
                <w:sz w:val="28"/>
                <w:szCs w:val="28"/>
              </w:rPr>
              <w:t xml:space="preserve">Цена,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скидка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фото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лишь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описывают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Товар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</w:tr>
      <w:tr w:rsidR="00E2769F" w:rsidRPr="00E2769F" w14:paraId="067D8B8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7C1AA" w14:textId="7B3BBBC7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Модуль 1: Требования к заказам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(«администратор может управлять заказами»)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D4909" w14:textId="3D9FCB50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Администратор, заказ, добавлять, редактировать, просматривать,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7B38A" w14:textId="36478605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Сущность: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Заказ.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Значение роли: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администратор.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Действия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:</w:t>
            </w:r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добавлять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удалять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F83BB" w14:textId="70ED2C01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Заказ — самостоятельный результат сделки, который связывается с пользователем и товарами.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Администратор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—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вид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роли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, а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глаголы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—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это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действия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</w:tr>
      <w:tr w:rsidR="00E2769F" w:rsidRPr="00E2769F" w14:paraId="59F6B76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97C8" w14:textId="55BE196C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Разбор эталонной БД и импорта (2-я пара)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1900C" w14:textId="78E23632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Строка заказа,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005A2" w14:textId="194626EF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Сущности: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Строка заказа, Пункт выдачи, Статус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4F98E" w14:textId="33506196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Строка заказа связывает покупку с товарами. Пункт выдачи определяет место получения, а 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lastRenderedPageBreak/>
              <w:t>статус — независимое состояние заказа.</w:t>
            </w:r>
          </w:p>
        </w:tc>
      </w:tr>
      <w:tr w:rsidR="00E2769F" w:rsidRPr="00E2769F" w14:paraId="17F642C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66C5D" w14:textId="2DBC8B43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lastRenderedPageBreak/>
              <w:t>Модуль 2: Раздел «Список товаров»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(«единица измерения, количество на складе...»)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82158" w14:textId="35376607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Единица измерения, количество, подсвечивать, цвет, фон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42CF3" w14:textId="2951E878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Свойства товара: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единица измерения, количество на складе.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Действия/Элементы стиля: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подсвечивать, цвет, фон.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D230B" w14:textId="465019D6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Единица измерения и количество описывают физическое состояние конкретного товара на складе.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Подсветка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цветом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—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это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логика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интерфейса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приложения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</w:tr>
      <w:tr w:rsidR="00E2769F" w:rsidRPr="00E2769F" w14:paraId="65AA26B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B9850" w14:textId="09FC0335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Модуль 3: Раздел «Добавление и редактирование»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(«стоимость может включать сотые части...»)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F29BB" w14:textId="2413C147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Стоимость, сотые части, отрицательные значения, валидация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0974A" w14:textId="24EA7D0A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Свойство товара: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стоимость.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Ограничения (не сущности):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сотые части, проверка на отрицательность.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8E01B" w14:textId="52CB9D9B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Стоимость (цена) является неотъемлемым признаком продаваемого товара. Правила округления и проверки на знак — это бизнес-ограничения для кода.</w:t>
            </w:r>
          </w:p>
        </w:tc>
      </w:tr>
      <w:tr w:rsidR="00E2769F" w:rsidRPr="00E2769F" w14:paraId="36FE675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B9863" w14:textId="686A2D41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Модуль 3: Требования к картинкам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(«сохраняться в папку, ограничение на размер 300х200»)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1F55E" w14:textId="4C5710AC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Изображение, путь к изображению, папка, пиксели, ограничение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EE41A" w14:textId="43276C3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Свойство товара: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путь к изображению.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Технические параметры: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размер в пикселях, папка.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181D4" w14:textId="5A6ED8F0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Путь к файлу описывает, где лежит фото конкретного товара. Ограничение в пикселях и папка на диске — технические параметры реализации.</w:t>
            </w:r>
          </w:p>
        </w:tc>
      </w:tr>
      <w:tr w:rsidR="00E2769F" w:rsidRPr="00E2769F" w14:paraId="764FD66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EB5AA" w14:textId="6985450E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Модуль 3: Удаление товаров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(«товар, который присутствует в заказе, удалить нельзя»)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C24C9" w14:textId="38B70A12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Удаление, контроль целостности, проверка связей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BE753" w14:textId="610A222A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Действие: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удаление.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br/>
            </w:r>
            <w:r w:rsidRPr="00E2769F"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  <w:t>Бизнес-правило: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 контроль наличия товара в строках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60663" w14:textId="5CCD85FD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Удаление — это действие пользователя в интерфейсе. Запрет на удаление — это правило 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lastRenderedPageBreak/>
              <w:t>ссылочной целостности между сущностями Товар и Заказ.</w:t>
            </w:r>
          </w:p>
        </w:tc>
      </w:tr>
      <w:tr w:rsidR="00E2769F" w:rsidRPr="00E2769F" w14:paraId="388C09A7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3989A" w14:textId="77777777" w:rsidR="00E2769F" w:rsidRPr="00E2769F" w:rsidRDefault="00E2769F" w:rsidP="00E2769F">
            <w:pPr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23AD7" w14:textId="77777777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81D59" w14:textId="77777777" w:rsidR="00E2769F" w:rsidRPr="00E2769F" w:rsidRDefault="00E2769F" w:rsidP="00E2769F">
            <w:pPr>
              <w:rPr>
                <w:rStyle w:val="af6"/>
                <w:rFonts w:cs="Times New Roman"/>
                <w:b w:val="0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AD7F8" w14:textId="77777777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</w:p>
        </w:tc>
      </w:tr>
    </w:tbl>
    <w:p w14:paraId="6FE0664F" w14:textId="77777777" w:rsidR="00693246" w:rsidRPr="00E2769F" w:rsidRDefault="00670E1F">
      <w:pPr>
        <w:rPr>
          <w:rFonts w:cs="Times New Roman"/>
          <w:bCs/>
          <w:sz w:val="28"/>
          <w:szCs w:val="28"/>
          <w:lang w:val="ru-RU"/>
        </w:rPr>
      </w:pPr>
      <w:r w:rsidRPr="00E2769F">
        <w:rPr>
          <w:rFonts w:cs="Times New Roman"/>
          <w:bCs/>
          <w:sz w:val="28"/>
          <w:szCs w:val="28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E2769F" w:rsidRPr="00E2769F" w14:paraId="72C3E9A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1D685" w14:textId="199815FD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Первый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F5C7F" w14:textId="0C56FAE3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Связь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простыми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словами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C461C" w14:textId="599118CE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Второй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объект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A6F13" w14:textId="523E6009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Основание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источнике</w:t>
            </w:r>
            <w:proofErr w:type="spellEnd"/>
          </w:p>
        </w:tc>
      </w:tr>
      <w:tr w:rsidR="00E2769F" w:rsidRPr="00E2769F" w14:paraId="2BB11C31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72C31" w14:textId="55359EC0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73822" w14:textId="0518210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назначена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12C26" w14:textId="09B75433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75F55" w14:textId="5925CF6A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«...пользователю предложено ввести логин... или перейти на экран в роли гостя»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, </w:t>
            </w: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«пользователю назначена роль»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E2769F" w:rsidRPr="00E2769F" w14:paraId="67728442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3553F" w14:textId="1A92F9C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A3CBC" w14:textId="13848908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оформляет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8D2E2" w14:textId="5E89AD8E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F1918" w14:textId="62D3FC85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«...авторизованный клиент может просматривать товары... пользователь оформляет заказы»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E2769F" w:rsidRPr="00E2769F" w14:paraId="3E8EF882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8D050" w14:textId="798B75A5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C5BF7" w14:textId="762D3A6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имеет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0D079" w14:textId="40260D7B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Статус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A7F36" w14:textId="0EE00AF8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«заказ имеет статус»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, обосновано структурой эталонной БД на 2-й паре.</w:t>
            </w:r>
          </w:p>
        </w:tc>
      </w:tr>
      <w:tr w:rsidR="00E2769F" w:rsidRPr="00E2769F" w14:paraId="7A613516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06E6B" w14:textId="4411730E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8B484" w14:textId="6C77CB4E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выдают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22E40" w14:textId="4ABF6CC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Пункт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выдачи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548A8" w14:textId="2CBC77BE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«заказ выдают в пункте выдачи»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, обосновано структурой эталонной БД на 2-й паре.</w:t>
            </w:r>
          </w:p>
        </w:tc>
      </w:tr>
      <w:tr w:rsidR="00E2769F" w:rsidRPr="00E2769F" w14:paraId="6D0C88C8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E87F2" w14:textId="554A7403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251F7" w14:textId="2451759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состоит</w:t>
            </w:r>
            <w:proofErr w:type="spellEnd"/>
            <w:r w:rsidRPr="00E2769F">
              <w:rPr>
                <w:rFonts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из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F3EBB" w14:textId="6418641D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Строка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66924" w14:textId="16C592F7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 xml:space="preserve">«заказ состоит из </w:t>
            </w: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lastRenderedPageBreak/>
              <w:t>строк заказа»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, обосновано разбором импорта данных на 2-й паре.</w:t>
            </w:r>
          </w:p>
        </w:tc>
      </w:tr>
      <w:tr w:rsidR="00E2769F" w:rsidRPr="00E2769F" w14:paraId="2E64C71B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8407E" w14:textId="34A3CCD2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lastRenderedPageBreak/>
              <w:t>Строка</w:t>
            </w:r>
            <w:proofErr w:type="spellEnd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EE18A" w14:textId="0AF56BE2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содержит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F34B6" w14:textId="04387D8B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61231" w14:textId="0634F911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«строка заказа содержит товар»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, подтверждается правилом: </w:t>
            </w: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«Товар, который присутствует в заказе, удалить нельзя»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E2769F" w:rsidRPr="00E2769F" w14:paraId="198CEC4D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72076" w14:textId="3943C42A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53DE9" w14:textId="77C94191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включает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4F4FA" w14:textId="7EE54E5C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6F2CA" w14:textId="3DFC14D6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«Категория включает товары»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, в ТЗ: </w:t>
            </w: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«...наименование товара, категория товара...»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E2769F" w:rsidRPr="00E2769F" w14:paraId="2B4078E4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2134C" w14:textId="0AB82180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Производитель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B35D5" w14:textId="54E9D11D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выпускает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D0372" w14:textId="2908266B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A08CD" w14:textId="38B6AB64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«производитель выпускает товары»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, в ТЗ: </w:t>
            </w: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«...производитель, поставщик, цена...»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E2769F" w:rsidRPr="00E2769F" w14:paraId="54A8F9D8" w14:textId="77777777" w:rsidTr="00706B36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A8331" w14:textId="52D9F0F8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Поставщик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C9C4" w14:textId="0DFE4B8A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Fonts w:cs="Times New Roman"/>
                <w:bCs/>
                <w:sz w:val="28"/>
                <w:szCs w:val="28"/>
              </w:rPr>
              <w:t>поставляет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42B4F" w14:textId="6FA4A0C1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E2769F">
              <w:rPr>
                <w:rStyle w:val="af6"/>
                <w:rFonts w:cs="Times New Roman"/>
                <w:b w:val="0"/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E5E00" w14:textId="19B81216" w:rsidR="00E2769F" w:rsidRPr="00E2769F" w:rsidRDefault="00E2769F" w:rsidP="00E2769F">
            <w:pPr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>«поставщик поставляет товары»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 xml:space="preserve">, в ТЗ: </w:t>
            </w: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t xml:space="preserve">«...менеджер и администратор должны </w:t>
            </w:r>
            <w:r w:rsidRPr="00E2769F">
              <w:rPr>
                <w:rStyle w:val="af7"/>
                <w:rFonts w:cs="Times New Roman"/>
                <w:bCs/>
                <w:sz w:val="28"/>
                <w:szCs w:val="28"/>
                <w:lang w:val="ru-RU"/>
              </w:rPr>
              <w:lastRenderedPageBreak/>
              <w:t>иметь возможность отфильтровать данные по поставщику»</w:t>
            </w:r>
            <w:r w:rsidRPr="00E2769F">
              <w:rPr>
                <w:rFonts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</w:tbl>
    <w:p w14:paraId="7185B71F" w14:textId="77777777" w:rsidR="00670E1F" w:rsidRPr="00E2769F" w:rsidRDefault="00670E1F">
      <w:pPr>
        <w:rPr>
          <w:rFonts w:cs="Times New Roman"/>
          <w:bCs/>
          <w:sz w:val="28"/>
          <w:szCs w:val="28"/>
          <w:lang w:val="ru-RU"/>
        </w:rPr>
      </w:pPr>
    </w:p>
    <w:sectPr w:rsidR="00670E1F" w:rsidRPr="00E2769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E1F"/>
    <w:rsid w:val="00693246"/>
    <w:rsid w:val="00AA1D8D"/>
    <w:rsid w:val="00B47730"/>
    <w:rsid w:val="00CB0664"/>
    <w:rsid w:val="00E276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622A6"/>
  <w14:defaultImageDpi w14:val="300"/>
  <w15:docId w15:val="{801EA32E-9604-4080-AD6C-F3F9D64A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2026-10-09T11:17:00Z</dcterms:created>
  <dcterms:modified xsi:type="dcterms:W3CDTF">2026-10-09T11:17:00Z</dcterms:modified>
  <cp:category/>
</cp:coreProperties>
</file>