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Тестовое задание</w:t>
      </w:r>
    </w:p>
    <w:p>
      <w:pPr>
        <w:pStyle w:val="LO-normal"/>
        <w:jc w:val="center"/>
        <w:rPr>
          <w:b/>
        </w:rPr>
      </w:pPr>
      <w:r>
        <w:rPr>
          <w:b/>
        </w:rPr>
      </w:r>
    </w:p>
    <w:p>
      <w:pPr>
        <w:pStyle w:val="LO-normal"/>
        <w:rPr/>
      </w:pPr>
      <w:r>
        <w:rPr>
          <w:b/>
          <w:sz w:val="28"/>
          <w:szCs w:val="28"/>
        </w:rPr>
        <w:t>Требования к реализации</w:t>
      </w:r>
      <w:r>
        <w:rPr/>
        <w:t>:</w:t>
      </w:r>
    </w:p>
    <w:p>
      <w:pPr>
        <w:pStyle w:val="LO-normal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Функционал должен быть в виде SPA vue.js/nuxt;</w:t>
      </w:r>
    </w:p>
    <w:p>
      <w:pPr>
        <w:pStyle w:val="LO-normal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Использовать api, приложенное к заданию;</w:t>
      </w:r>
    </w:p>
    <w:p>
      <w:pPr>
        <w:pStyle w:val="LO-normal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Не изменять файлы api, вся обработка должна быть внутри приложения;</w:t>
      </w:r>
    </w:p>
    <w:p>
      <w:pPr>
        <w:pStyle w:val="LO-normal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Разрешается использовать JS;</w:t>
      </w:r>
    </w:p>
    <w:p>
      <w:pPr>
        <w:pStyle w:val="LO-normal"/>
        <w:numPr>
          <w:ilvl w:val="0"/>
          <w:numId w:val="2"/>
        </w:numPr>
        <w:ind w:left="720" w:hanging="360"/>
        <w:rPr>
          <w:highlight w:val="none"/>
          <w:shd w:fill="auto" w:val="clear"/>
        </w:rPr>
      </w:pPr>
      <w:r>
        <w:rPr>
          <w:shd w:fill="auto" w:val="clear"/>
        </w:rPr>
        <w:t>Реализация должна давать одинаковый результат в любых современных браузерах (Edge, Chrome, Firefox, Safari);</w:t>
      </w:r>
    </w:p>
    <w:p>
      <w:pPr>
        <w:pStyle w:val="LO-normal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Допускается использование компонентов;</w:t>
      </w:r>
    </w:p>
    <w:p>
      <w:pPr>
        <w:pStyle w:val="LO-normal"/>
        <w:numPr>
          <w:ilvl w:val="0"/>
          <w:numId w:val="2"/>
        </w:numPr>
        <w:ind w:left="720" w:hanging="360"/>
        <w:rPr/>
      </w:pPr>
      <w:r>
        <w:rPr/>
        <w:t>Данные должны сохраняться после перезагрузки страницы;</w:t>
      </w:r>
    </w:p>
    <w:p>
      <w:pPr>
        <w:pStyle w:val="LO-normal"/>
        <w:numPr>
          <w:ilvl w:val="0"/>
          <w:numId w:val="2"/>
        </w:numPr>
        <w:ind w:left="720" w:hanging="360"/>
        <w:rPr>
          <w:highlight w:val="none"/>
          <w:shd w:fill="FFFF00" w:val="clear"/>
        </w:rPr>
      </w:pPr>
      <w:r>
        <w:rPr>
          <w:shd w:fill="FFFF00" w:val="clear"/>
        </w:rPr>
        <w:t>(необязательно) Html препроцессор Pug;</w:t>
      </w:r>
    </w:p>
    <w:p>
      <w:pPr>
        <w:pStyle w:val="LO-normal"/>
        <w:numPr>
          <w:ilvl w:val="0"/>
          <w:numId w:val="2"/>
        </w:numPr>
        <w:ind w:left="720" w:hanging="360"/>
        <w:rPr>
          <w:u w:val="none"/>
        </w:rPr>
      </w:pPr>
      <w:r>
        <w:rPr/>
        <w:t>(необязательно) Предусмотреть резиновый адаптив для мобильных устройств.</w:t>
      </w:r>
    </w:p>
    <w:p>
      <w:pPr>
        <w:pStyle w:val="LO-normal"/>
        <w:rPr/>
      </w:pPr>
      <w:r>
        <w:rPr/>
      </w:r>
    </w:p>
    <w:p>
      <w:pPr>
        <w:pStyle w:val="LO-normal"/>
        <w:rPr>
          <w:b/>
        </w:rPr>
      </w:pPr>
      <w:r>
        <w:rPr>
          <w:b/>
          <w:sz w:val="28"/>
          <w:szCs w:val="28"/>
        </w:rPr>
        <w:t>Описание</w:t>
      </w:r>
      <w:r>
        <w:rPr>
          <w:b/>
        </w:rPr>
        <w:t>: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rPr/>
      </w:pPr>
      <w:r>
        <w:rPr/>
        <w:t>Макеты выполнены в формате прототипов, дизайн не требуется, можно реализовывать на своё усмотрение. Логотип также можно использовать произвольный.</w:t>
      </w:r>
    </w:p>
    <w:p>
      <w:pPr>
        <w:pStyle w:val="LO-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O-normal"/>
        <w:rPr/>
      </w:pPr>
      <w:r>
        <w:rPr>
          <w:shd w:fill="FFFF00" w:val="clear"/>
        </w:rPr>
        <w:t xml:space="preserve">Ссылка на макеты и api: </w:t>
      </w:r>
      <w:hyperlink r:id="rId2">
        <w:r>
          <w:rPr>
            <w:color w:val="1155CC"/>
            <w:u w:val="single"/>
            <w:shd w:fill="FFFF00" w:val="clear"/>
          </w:rPr>
          <w:t>https://drive.google.com/drive/folders/1qIqgG0yueVvgAAQC6XImWvAD5tDZk5yj</w:t>
        </w:r>
      </w:hyperlink>
    </w:p>
    <w:p>
      <w:pPr>
        <w:pStyle w:val="LO-normal"/>
        <w:rPr/>
      </w:pPr>
      <w:r>
        <w:rPr/>
      </w:r>
    </w:p>
    <w:p>
      <w:pPr>
        <w:pStyle w:val="LO-normal"/>
        <w:rPr>
          <w:highlight w:val="none"/>
          <w:shd w:fill="FFFF00" w:val="clear"/>
        </w:rPr>
      </w:pPr>
      <w:r>
        <w:rPr>
          <w:shd w:fill="FFFF00" w:val="clear"/>
        </w:rPr>
        <w:t>api:</w:t>
      </w:r>
    </w:p>
    <w:p>
      <w:pPr>
        <w:pStyle w:val="LO-normal"/>
        <w:rPr>
          <w:highlight w:val="none"/>
          <w:shd w:fill="FFFF00" w:val="clear"/>
        </w:rPr>
      </w:pPr>
      <w:r>
        <w:rPr>
          <w:shd w:fill="FFFF00" w:val="clear"/>
        </w:rPr>
        <w:t>filter.json — фильтр каталога</w:t>
      </w:r>
    </w:p>
    <w:p>
      <w:pPr>
        <w:pStyle w:val="LO-normal"/>
        <w:rPr>
          <w:highlight w:val="none"/>
          <w:shd w:fill="FFFF00" w:val="clear"/>
        </w:rPr>
      </w:pPr>
      <w:r>
        <w:rPr>
          <w:shd w:fill="FFFF00" w:val="clear"/>
        </w:rPr>
        <w:t>products.json — товары в каталоге</w:t>
      </w:r>
    </w:p>
    <w:p>
      <w:pPr>
        <w:pStyle w:val="LO-normal"/>
        <w:rPr/>
      </w:pPr>
      <w:r>
        <w:rPr/>
      </w:r>
    </w:p>
    <w:p>
      <w:pPr>
        <w:pStyle w:val="LO-normal"/>
        <w:rPr>
          <w:highlight w:val="none"/>
          <w:shd w:fill="FFFF00" w:val="clear"/>
        </w:rPr>
      </w:pPr>
      <w:r>
        <w:rPr>
          <w:shd w:fill="FFFF00" w:val="clear"/>
        </w:rPr>
        <w:t>Итоговая структура:</w:t>
      </w:r>
    </w:p>
    <w:p>
      <w:pPr>
        <w:pStyle w:val="LO-normal"/>
        <w:rPr>
          <w:highlight w:val="none"/>
          <w:shd w:fill="FFFF00" w:val="clear"/>
        </w:rPr>
      </w:pPr>
      <w:r>
        <w:rPr>
          <w:shd w:fill="FFFF00" w:val="clear"/>
        </w:rPr>
        <w:t>/ — каталог</w:t>
      </w:r>
    </w:p>
    <w:p>
      <w:pPr>
        <w:pStyle w:val="LO-normal"/>
        <w:rPr>
          <w:highlight w:val="none"/>
          <w:shd w:fill="FFFF00" w:val="clear"/>
        </w:rPr>
      </w:pPr>
      <w:r>
        <w:rPr>
          <w:shd w:fill="FFFF00" w:val="clear"/>
        </w:rPr>
        <w:t>/basket — корзина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Ничего кроме каталога и корзины делать не нужно.</w:t>
      </w:r>
    </w:p>
    <w:p>
      <w:pPr>
        <w:pStyle w:val="LO-normal"/>
        <w:rPr/>
      </w:pPr>
      <w:r>
        <w:rPr/>
      </w:r>
    </w:p>
    <w:p>
      <w:pPr>
        <w:pStyle w:val="LO-normal"/>
        <w:rPr>
          <w:b/>
        </w:rPr>
      </w:pPr>
      <w:r>
        <w:rPr>
          <w:b/>
        </w:rPr>
        <w:t>1. Каталог: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>
          <w:b/>
        </w:rPr>
        <w:t>1.1 Как работает фильтр</w:t>
      </w:r>
      <w:r>
        <w:rPr/>
        <w:t>:</w:t>
      </w:r>
    </w:p>
    <w:p>
      <w:pPr>
        <w:pStyle w:val="LO-normal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  <w:t>У товаров есть 3 типа характеристик: Бренды, Цвет и Размер.</w:t>
      </w:r>
    </w:p>
    <w:p>
      <w:pPr>
        <w:pStyle w:val="LO-normal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O-normal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  <w:t xml:space="preserve">Сортировка управляется параметром </w:t>
      </w:r>
      <w:r>
        <w:rPr>
          <w:b/>
          <w:shd w:fill="FFFF00" w:val="clear"/>
        </w:rPr>
        <w:t xml:space="preserve">sort </w:t>
      </w:r>
      <w:r>
        <w:rPr>
          <w:shd w:fill="FFFF00" w:val="clear"/>
        </w:rPr>
        <w:t>(если оно есть).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  <w:t xml:space="preserve">В зависимости от выбора фильтра изменяется список товаров. </w:t>
      </w:r>
    </w:p>
    <w:p>
      <w:pPr>
        <w:pStyle w:val="LO-normal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  <w:t>Подтверждение выбора не требуется. Остальное на своё усмотрение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rPr/>
      </w:pPr>
      <w:r>
        <w:rPr/>
        <w:t>Для упрощения задачи можно реализовать выбор только одного варианта в каждого типа.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>
          <w:b/>
        </w:rPr>
      </w:pPr>
      <w:r>
        <w:rPr>
          <w:b/>
        </w:rPr>
        <w:t>1.2 Как работает список товаров:</w:t>
      </w:r>
    </w:p>
    <w:p>
      <w:pPr>
        <w:pStyle w:val="LO-normal"/>
        <w:ind w:left="0" w:hanging="0"/>
        <w:rPr>
          <w:highlight w:val="none"/>
          <w:shd w:fill="FFFF00" w:val="clear"/>
        </w:rPr>
      </w:pPr>
      <w:r>
        <w:rPr>
          <w:shd w:fill="FFFF00" w:val="clear"/>
        </w:rPr>
        <w:t>В представленном списке указаны товары с разными вариантами предложения. Дополнительные варианты могут как быть, так и отсутствовать.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  <w:t>В зависимости от выбранного варианта, недоступные комбинации зачеркиваются</w:t>
      </w:r>
    </w:p>
    <w:p>
      <w:pPr>
        <w:pStyle w:val="LO-normal"/>
        <w:ind w:left="0" w:hanging="0"/>
        <w:rPr/>
      </w:pPr>
      <w:r>
        <w:rPr/>
        <w:t xml:space="preserve">Все доступные комбинации передаются в параметре </w:t>
      </w:r>
      <w:r>
        <w:rPr>
          <w:b/>
        </w:rPr>
        <w:t>offers</w:t>
      </w:r>
      <w:r>
        <w:rPr/>
        <w:t>.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>
          <w:b/>
        </w:rPr>
      </w:pPr>
      <w:r>
        <w:rPr/>
        <w:t xml:space="preserve">Общее количество доступных для покупки товаров передаётся в параметре </w:t>
      </w:r>
      <w:r>
        <w:rPr>
          <w:b/>
        </w:rPr>
        <w:t xml:space="preserve">stock. </w:t>
      </w:r>
      <w:r>
        <w:rPr/>
        <w:t xml:space="preserve">Используется, если нет вариантов </w:t>
      </w:r>
      <w:r>
        <w:rPr>
          <w:b/>
        </w:rPr>
        <w:t>offers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  <w:t xml:space="preserve">Частное количество в </w:t>
      </w:r>
      <w:r>
        <w:rPr>
          <w:b/>
        </w:rPr>
        <w:t>available</w:t>
      </w:r>
      <w:r>
        <w:rPr/>
        <w:t xml:space="preserve">, внутри </w:t>
      </w:r>
      <w:r>
        <w:rPr>
          <w:b/>
        </w:rPr>
        <w:t>offers</w:t>
      </w:r>
      <w:r>
        <w:rPr/>
        <w:t>.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  <w:t xml:space="preserve">Также, у определённой комбинации может быть своё изображение. Если его нет, то отображается общее. </w:t>
      </w:r>
    </w:p>
    <w:p>
      <w:pPr>
        <w:pStyle w:val="LO-normal"/>
        <w:ind w:left="0" w:hanging="0"/>
        <w:rPr/>
      </w:pPr>
      <w:r>
        <w:rPr/>
        <w:t>Изображения указаны параметром image в виде placeholder, но можно использовать любые другие на своё усмотрение.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  <w:t>При нажатии на кнопку «В корзину» меняется счётчик корзины в шапке и надпись на кнопке.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rPr/>
      </w:pPr>
      <w:r>
        <w:rPr/>
        <w:t>Предусмотреть невозможность добавления в корзину товара с несуществующими характеристиками</w:t>
      </w:r>
    </w:p>
    <w:p>
      <w:pPr>
        <w:pStyle w:val="LO-normal"/>
        <w:rPr/>
      </w:pPr>
      <w:r>
        <w:rPr/>
      </w:r>
    </w:p>
    <w:p>
      <w:pPr>
        <w:pStyle w:val="LO-normal"/>
        <w:rPr>
          <w:b/>
        </w:rPr>
      </w:pPr>
      <w:r>
        <w:rPr>
          <w:b/>
        </w:rPr>
        <w:t>2. Корзина</w:t>
      </w:r>
    </w:p>
    <w:p>
      <w:pPr>
        <w:pStyle w:val="LO-normal"/>
        <w:rPr/>
      </w:pPr>
      <w:r>
        <w:rPr/>
        <w:t>В корзине отображаются товары, добавленные в п.1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Из доступного функционала: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Меняется количество товара (количество ограничено, необходимо передавать значение из п.1.2)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Удаление товара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Количество товара и итого считаются в зависимости от товаров в корзине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После нажатия на кнопку «Купить» собирается массив в произвольном формате для дальнейшей обработки. Итоговый массив можно отобразить в консоли браузера.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drive/folders/1qIqgG0yueVvgAAQC6XImWvAD5tDZk5yj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602</TotalTime>
  <Application>LibreOffice/7.5.6.2$Linux_X86_64 LibreOffice_project/50$Build-2</Application>
  <AppVersion>15.0000</AppVersion>
  <Pages>2</Pages>
  <Words>338</Words>
  <Characters>2275</Characters>
  <CharactersWithSpaces>2563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2023-09-28T12:51:22Z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