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513C7" w14:textId="77777777" w:rsidR="00DA640A" w:rsidRDefault="00000000">
      <w:pPr>
        <w:pStyle w:val="1"/>
        <w:spacing w:line="240" w:lineRule="auto"/>
        <w:jc w:val="center"/>
        <w:rPr>
          <w:sz w:val="36"/>
          <w:szCs w:val="36"/>
        </w:rPr>
      </w:pPr>
      <w:r>
        <w:rPr>
          <w:sz w:val="36"/>
          <w:szCs w:val="36"/>
        </w:rPr>
        <w:t>Вопросы по дисциплине</w:t>
      </w:r>
    </w:p>
    <w:p w14:paraId="0E94A186" w14:textId="77777777" w:rsidR="00DA640A" w:rsidRDefault="0000000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Анализ и диагностика финансово-хозяйственной деятельности предприятия</w:t>
      </w:r>
    </w:p>
    <w:p w14:paraId="77053831" w14:textId="77777777" w:rsidR="00DA640A" w:rsidRDefault="00DA640A">
      <w:pPr>
        <w:jc w:val="both"/>
      </w:pPr>
    </w:p>
    <w:p w14:paraId="1E499794" w14:textId="77777777" w:rsidR="00DA640A" w:rsidRDefault="00DA640A">
      <w:pPr>
        <w:jc w:val="both"/>
      </w:pPr>
    </w:p>
    <w:p w14:paraId="0848D246" w14:textId="77777777" w:rsidR="00DA640A" w:rsidRPr="00C9450A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C9450A">
        <w:rPr>
          <w:rFonts w:ascii="Times New Roman" w:hAnsi="Times New Roman" w:cs="Times New Roman"/>
          <w:sz w:val="28"/>
          <w:szCs w:val="28"/>
          <w:highlight w:val="yellow"/>
        </w:rPr>
        <w:t>Что такое организационно – правовая форма?</w:t>
      </w:r>
    </w:p>
    <w:p w14:paraId="65B8AF3B" w14:textId="7FA47218" w:rsidR="00C9450A" w:rsidRPr="00C9450A" w:rsidRDefault="00C9450A" w:rsidP="00C9450A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C9450A">
        <w:rPr>
          <w:rStyle w:val="ae"/>
          <w:rFonts w:ascii="Times New Roman" w:hAnsi="Times New Roman" w:cs="Times New Roman"/>
          <w:i/>
          <w:iCs/>
          <w:color w:val="333333"/>
          <w:sz w:val="28"/>
          <w:szCs w:val="28"/>
        </w:rPr>
        <w:t>Организационно-правовая форма (ОПФ)</w:t>
      </w:r>
      <w:r w:rsidRPr="00C9450A">
        <w:rPr>
          <w:rStyle w:val="apple-converted-space"/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 </w:t>
      </w:r>
      <w:r w:rsidRPr="00C9450A"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— это способ, которым организация оформляют свою деятельность с юридической точки зрения.</w:t>
      </w:r>
      <w:r w:rsidRPr="00C9450A">
        <w:rPr>
          <w:rStyle w:val="apple-converted-space"/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 </w:t>
      </w:r>
    </w:p>
    <w:p w14:paraId="110A1B6D" w14:textId="05185506" w:rsidR="00447595" w:rsidRPr="00447595" w:rsidRDefault="00000000" w:rsidP="00447595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C9450A">
        <w:rPr>
          <w:rFonts w:ascii="Times New Roman" w:hAnsi="Times New Roman" w:cs="Times New Roman"/>
          <w:sz w:val="28"/>
          <w:szCs w:val="28"/>
          <w:highlight w:val="yellow"/>
        </w:rPr>
        <w:t>Назовите организационно – правовые формы экономических субъектов, перечисленные в ст. 65.1 ГК РФ</w:t>
      </w:r>
    </w:p>
    <w:p w14:paraId="4E5DB61C" w14:textId="11826F32" w:rsidR="00447595" w:rsidRDefault="00447595" w:rsidP="00447595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</w:pPr>
      <w:r w:rsidRPr="00447595"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Хозяйственные товарищества:</w:t>
      </w:r>
      <w:r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 xml:space="preserve"> Полные товариществая6 товарищества на вере</w:t>
      </w:r>
    </w:p>
    <w:p w14:paraId="236DFE9F" w14:textId="7ED008FD" w:rsidR="00447595" w:rsidRDefault="00447595" w:rsidP="00447595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Хозяйственные общества: Общество с ограниченной ответственностью, Акционерное общество (Публичное, непубличное)</w:t>
      </w:r>
    </w:p>
    <w:p w14:paraId="27B8F4AB" w14:textId="6D4826C6" w:rsidR="00447595" w:rsidRDefault="00447595" w:rsidP="00447595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Х</w:t>
      </w:r>
      <w:r w:rsidRPr="00447595"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озяйственные партнерства</w:t>
      </w:r>
    </w:p>
    <w:p w14:paraId="1FED26E6" w14:textId="6898364B" w:rsidR="00447595" w:rsidRPr="00447595" w:rsidRDefault="00447595" w:rsidP="00447595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</w:pPr>
      <w:r w:rsidRPr="00447595"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Крестьянские (фермерские) хозяйства</w:t>
      </w:r>
    </w:p>
    <w:p w14:paraId="1FC11401" w14:textId="77777777" w:rsidR="00447595" w:rsidRPr="00447595" w:rsidRDefault="00447595" w:rsidP="00447595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</w:pPr>
      <w:r w:rsidRPr="00447595"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Общественные организации</w:t>
      </w:r>
    </w:p>
    <w:p w14:paraId="253537DD" w14:textId="498C46A2" w:rsidR="00447595" w:rsidRPr="00447595" w:rsidRDefault="00447595" w:rsidP="00447595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О</w:t>
      </w:r>
      <w:r w:rsidRPr="00447595"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бщественные движения</w:t>
      </w:r>
    </w:p>
    <w:p w14:paraId="69100C20" w14:textId="0656E9E5" w:rsidR="00447595" w:rsidRPr="00447595" w:rsidRDefault="00447595" w:rsidP="00447595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А</w:t>
      </w:r>
      <w:r w:rsidRPr="00447595"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ссоциации (союзы)</w:t>
      </w:r>
    </w:p>
    <w:p w14:paraId="5FBB824C" w14:textId="712EB5A0" w:rsidR="00447595" w:rsidRPr="00447595" w:rsidRDefault="00447595" w:rsidP="00447595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Н</w:t>
      </w:r>
      <w:r w:rsidRPr="00447595"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отариальные палаты</w:t>
      </w:r>
    </w:p>
    <w:p w14:paraId="0287351C" w14:textId="5910F5C4" w:rsidR="00447595" w:rsidRPr="00447595" w:rsidRDefault="00447595" w:rsidP="00447595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Т</w:t>
      </w:r>
      <w:r w:rsidRPr="00447595"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оварищества собственников недвижимости</w:t>
      </w:r>
    </w:p>
    <w:p w14:paraId="51108DDA" w14:textId="7AEFF678" w:rsidR="00447595" w:rsidRPr="00447595" w:rsidRDefault="00447595" w:rsidP="00447595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К</w:t>
      </w:r>
      <w:r w:rsidRPr="00447595"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азачьи общества</w:t>
      </w:r>
    </w:p>
    <w:p w14:paraId="715A80D8" w14:textId="0262ADD2" w:rsidR="00447595" w:rsidRDefault="00447595" w:rsidP="00447595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 xml:space="preserve">Унитарные предприятия: </w:t>
      </w:r>
      <w:r w:rsidRPr="00447595"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государственные и муниципальные унитарные предприятия</w:t>
      </w:r>
    </w:p>
    <w:p w14:paraId="07CF559C" w14:textId="553DB338" w:rsidR="00C9450A" w:rsidRPr="00447595" w:rsidRDefault="00447595" w:rsidP="00C9450A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 xml:space="preserve">Некоммерческие унитарные предприятия: фонды, учреждения, религиозные предприятия, </w:t>
      </w:r>
      <w:r w:rsidRPr="00447595"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автономные некоммерческие организации, публично-правовые компании</w:t>
      </w:r>
    </w:p>
    <w:p w14:paraId="574FB142" w14:textId="77777777" w:rsidR="00C9450A" w:rsidRPr="00C9450A" w:rsidRDefault="00000000" w:rsidP="00C9450A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C9450A">
        <w:rPr>
          <w:rFonts w:ascii="Times New Roman" w:hAnsi="Times New Roman" w:cs="Times New Roman"/>
          <w:sz w:val="28"/>
          <w:szCs w:val="28"/>
          <w:highlight w:val="yellow"/>
        </w:rPr>
        <w:t>Что такое ОКОПФ и какая информация в нем отражается?</w:t>
      </w:r>
    </w:p>
    <w:p w14:paraId="274FEBCC" w14:textId="67E34D3B" w:rsidR="00C9450A" w:rsidRPr="00C9450A" w:rsidRDefault="00C9450A" w:rsidP="00C9450A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C9450A">
        <w:rPr>
          <w:rStyle w:val="ae"/>
          <w:rFonts w:ascii="Times New Roman" w:hAnsi="Times New Roman" w:cs="Times New Roman"/>
          <w:i/>
          <w:iCs/>
          <w:color w:val="333333"/>
          <w:sz w:val="28"/>
          <w:szCs w:val="28"/>
        </w:rPr>
        <w:t>ОКОПФ (общероссийский классификатор организационно-правовых форм)</w:t>
      </w:r>
      <w:r w:rsidRPr="00C9450A">
        <w:rPr>
          <w:rStyle w:val="apple-converted-space"/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 </w:t>
      </w:r>
      <w:r w:rsidRPr="00C9450A">
        <w:rPr>
          <w:rFonts w:ascii="Times New Roman" w:hAnsi="Times New Roman" w:cs="Times New Roman"/>
          <w:b/>
          <w:bCs/>
          <w:i/>
          <w:iCs/>
          <w:color w:val="333333"/>
          <w:sz w:val="28"/>
          <w:szCs w:val="28"/>
          <w:shd w:val="clear" w:color="auto" w:fill="FFFFFF"/>
        </w:rPr>
        <w:t>— это справочник Росстата, в котором каждой организационно-правовой форме соответствует пятизначный код. </w:t>
      </w:r>
      <w:r w:rsidRPr="00C9450A">
        <w:rPr>
          <w:rStyle w:val="ae"/>
          <w:rFonts w:ascii="Times New Roman" w:hAnsi="Times New Roman" w:cs="Times New Roman"/>
          <w:i/>
          <w:iCs/>
          <w:color w:val="000000"/>
          <w:sz w:val="28"/>
          <w:szCs w:val="28"/>
        </w:rPr>
        <w:t>Первая цифра</w:t>
      </w:r>
      <w:r w:rsidRPr="00C9450A">
        <w:rPr>
          <w:rStyle w:val="apple-converted-space"/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shd w:val="clear" w:color="auto" w:fill="FFFFFF"/>
        </w:rPr>
        <w:t> </w:t>
      </w:r>
      <w:r w:rsidRPr="00C9450A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shd w:val="clear" w:color="auto" w:fill="FFFFFF"/>
        </w:rPr>
        <w:t xml:space="preserve">обозначает группу организационно-правовых форм, к которым относят бизнес. (например, </w:t>
      </w:r>
      <w:r w:rsidRPr="00C9450A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>коммерческая организация, некоммерческая организация)</w:t>
      </w:r>
      <w:r w:rsidR="00197F52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C9450A">
        <w:rPr>
          <w:rStyle w:val="ae"/>
          <w:rFonts w:ascii="Times New Roman" w:hAnsi="Times New Roman" w:cs="Times New Roman"/>
          <w:i/>
          <w:iCs/>
          <w:color w:val="000000"/>
          <w:sz w:val="28"/>
          <w:szCs w:val="28"/>
        </w:rPr>
        <w:t>Вторая и третья цифры</w:t>
      </w:r>
      <w:r w:rsidRPr="00C9450A">
        <w:rPr>
          <w:rStyle w:val="apple-converted-space"/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shd w:val="clear" w:color="auto" w:fill="FFFFFF"/>
        </w:rPr>
        <w:t> </w:t>
      </w:r>
      <w:r w:rsidRPr="00C9450A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shd w:val="clear" w:color="auto" w:fill="FFFFFF"/>
        </w:rPr>
        <w:t>указывают на тип организационно-правовой формы. Значения разнятся в зависимости от группы.</w:t>
      </w:r>
      <w:r w:rsidRPr="00C9450A">
        <w:rPr>
          <w:rStyle w:val="apple-converted-space"/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shd w:val="clear" w:color="auto" w:fill="FFFFFF"/>
        </w:rPr>
        <w:t xml:space="preserve"> (например, </w:t>
      </w:r>
      <w:r w:rsidRPr="00C9450A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shd w:val="clear" w:color="auto" w:fill="FFFFFF"/>
        </w:rPr>
        <w:t xml:space="preserve">акционерные общества) </w:t>
      </w:r>
      <w:r w:rsidRPr="00C9450A">
        <w:rPr>
          <w:rStyle w:val="ae"/>
          <w:rFonts w:ascii="Times New Roman" w:hAnsi="Times New Roman" w:cs="Times New Roman"/>
          <w:i/>
          <w:iCs/>
          <w:color w:val="000000"/>
          <w:sz w:val="28"/>
          <w:szCs w:val="28"/>
        </w:rPr>
        <w:t>Четвертая и пятая цифры</w:t>
      </w:r>
      <w:r w:rsidRPr="00C9450A">
        <w:rPr>
          <w:rStyle w:val="apple-converted-space"/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shd w:val="clear" w:color="auto" w:fill="FFFFFF"/>
        </w:rPr>
        <w:t> </w:t>
      </w:r>
      <w:r w:rsidRPr="00C9450A">
        <w:rPr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shd w:val="clear" w:color="auto" w:fill="FFFFFF"/>
        </w:rPr>
        <w:t>уточняют вид деятельности. (например, благотворительные)</w:t>
      </w:r>
    </w:p>
    <w:p w14:paraId="2B677480" w14:textId="77777777" w:rsidR="00DA640A" w:rsidRPr="00C9450A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C9450A">
        <w:rPr>
          <w:rFonts w:ascii="Times New Roman" w:hAnsi="Times New Roman" w:cs="Times New Roman"/>
          <w:sz w:val="28"/>
          <w:szCs w:val="28"/>
          <w:highlight w:val="yellow"/>
        </w:rPr>
        <w:t>Из каких структурных элементов состоит себя заголовок аналитической таблицы?</w:t>
      </w:r>
    </w:p>
    <w:p w14:paraId="2CCB31D2" w14:textId="39CF0C98" w:rsidR="00C9450A" w:rsidRPr="00C9450A" w:rsidRDefault="00C9450A" w:rsidP="00C9450A">
      <w:pPr>
        <w:rPr>
          <w:rFonts w:ascii="Times New Roman" w:hAnsi="Times New Roman" w:cs="Times New Roman"/>
          <w:b/>
          <w:bCs/>
          <w:i/>
          <w:iCs/>
        </w:rPr>
      </w:pPr>
      <w:r w:rsidRPr="00C9450A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Вид анализа, предмет анализа, организационная правовая форма, название экономического субъекта, период</w:t>
      </w:r>
    </w:p>
    <w:p w14:paraId="3AED25AC" w14:textId="77777777" w:rsidR="00DA640A" w:rsidRPr="00C9450A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C9450A">
        <w:rPr>
          <w:rFonts w:ascii="Times New Roman" w:hAnsi="Times New Roman" w:cs="Times New Roman"/>
          <w:sz w:val="28"/>
          <w:szCs w:val="28"/>
          <w:highlight w:val="yellow"/>
        </w:rPr>
        <w:t>Из каких граф состоит аналитическая таблица сравнительного горизонтального анализа?</w:t>
      </w:r>
    </w:p>
    <w:p w14:paraId="411BE949" w14:textId="23CFDB73" w:rsidR="00C9450A" w:rsidRPr="00C9450A" w:rsidRDefault="00C9450A" w:rsidP="00C9450A">
      <w:pP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C9450A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lastRenderedPageBreak/>
        <w:t>Порядковый номер, вид прибыли, анализируемые периоды, абсолютное отклонение (+, -), относительное отклонение (темп роста, %)</w:t>
      </w:r>
    </w:p>
    <w:p w14:paraId="36CB02CA" w14:textId="77777777" w:rsidR="00DA640A" w:rsidRPr="0014389B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Назовите горизонт перспективы (период проведения) экономического анализа.</w:t>
      </w:r>
    </w:p>
    <w:p w14:paraId="514D9CAB" w14:textId="7214858A" w:rsidR="0096577E" w:rsidRPr="0096577E" w:rsidRDefault="0096577E" w:rsidP="0096577E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9657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Горизонтальный – 3-5 лет</w:t>
      </w:r>
    </w:p>
    <w:p w14:paraId="64D9ED11" w14:textId="6B737F59" w:rsidR="0096577E" w:rsidRPr="0096577E" w:rsidRDefault="0096577E" w:rsidP="0096577E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9657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Вертикальный – 3-4 года</w:t>
      </w:r>
    </w:p>
    <w:p w14:paraId="3B1725EC" w14:textId="1837BFB1" w:rsidR="0096577E" w:rsidRPr="0096577E" w:rsidRDefault="0096577E" w:rsidP="0096577E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9657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Трендовый – минимум 10 лет</w:t>
      </w:r>
    </w:p>
    <w:p w14:paraId="2536C7EA" w14:textId="77777777" w:rsidR="00DA640A" w:rsidRPr="0014389B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С чего начинаются выводы по результатам анализа?</w:t>
      </w:r>
    </w:p>
    <w:p w14:paraId="096F66AB" w14:textId="77777777" w:rsidR="00407CFB" w:rsidRDefault="00407CFB" w:rsidP="00407CFB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07CFB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Выводы начинаются с общей тенденции, т.е. мы говорим, показатели увеличились, уменьшились за период или общей тенденции не наблюдается -они то растут, то снижаются</w:t>
      </w:r>
    </w:p>
    <w:p w14:paraId="41A02F41" w14:textId="1876527C" w:rsidR="00DA640A" w:rsidRPr="00407CFB" w:rsidRDefault="00000000" w:rsidP="00407CFB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Что такое тенденция?</w:t>
      </w:r>
    </w:p>
    <w:p w14:paraId="0F39B926" w14:textId="64EB04A3" w:rsidR="0014389B" w:rsidRPr="00407CFB" w:rsidRDefault="00407CFB" w:rsidP="0014389B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07CF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Тенденция </w:t>
      </w:r>
      <w:proofErr w:type="gramStart"/>
      <w:r w:rsidRPr="00407CFB">
        <w:rPr>
          <w:rFonts w:ascii="Times New Roman" w:hAnsi="Times New Roman" w:cs="Times New Roman"/>
          <w:b/>
          <w:bCs/>
          <w:i/>
          <w:iCs/>
          <w:sz w:val="28"/>
          <w:szCs w:val="28"/>
        </w:rPr>
        <w:t>-это</w:t>
      </w:r>
      <w:proofErr w:type="gramEnd"/>
      <w:r w:rsidRPr="00407CF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направление развития (рост, снижение) показателей. Также бывают случаи, когда общую тенденцию выявить нельзя.</w:t>
      </w:r>
    </w:p>
    <w:p w14:paraId="3941A2E3" w14:textId="77777777" w:rsidR="00DA640A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Какие виды тенденций вы знаете?</w:t>
      </w:r>
    </w:p>
    <w:p w14:paraId="3C02712E" w14:textId="0C2E3703" w:rsidR="00B0542F" w:rsidRPr="00B0542F" w:rsidRDefault="00B0542F" w:rsidP="00B0542F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0542F">
        <w:rPr>
          <w:rFonts w:ascii="Times New Roman" w:hAnsi="Times New Roman" w:cs="Times New Roman"/>
          <w:b/>
          <w:bCs/>
          <w:i/>
          <w:iCs/>
          <w:sz w:val="28"/>
          <w:szCs w:val="28"/>
        </w:rPr>
        <w:t>Рост, снижение, общая</w:t>
      </w:r>
    </w:p>
    <w:p w14:paraId="2612A2E0" w14:textId="77777777" w:rsidR="00DA640A" w:rsidRPr="0096577E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96577E">
        <w:rPr>
          <w:rFonts w:ascii="Times New Roman" w:hAnsi="Times New Roman" w:cs="Times New Roman"/>
          <w:sz w:val="28"/>
          <w:szCs w:val="28"/>
          <w:highlight w:val="yellow"/>
        </w:rPr>
        <w:t>Из каких граф состоит аналитическая таблица сравнительного вертикального анализа?</w:t>
      </w:r>
    </w:p>
    <w:p w14:paraId="761119F0" w14:textId="6772EAF5" w:rsidR="0096577E" w:rsidRPr="0096577E" w:rsidRDefault="0096577E" w:rsidP="0096577E">
      <w:pPr>
        <w:pStyle w:val="ds-markdown-paragraph"/>
        <w:spacing w:before="0" w:beforeAutospacing="0" w:after="0" w:afterAutospacing="0"/>
        <w:rPr>
          <w:rFonts w:eastAsiaTheme="minorHAnsi"/>
          <w:b/>
          <w:bCs/>
          <w:i/>
          <w:iCs/>
          <w:color w:val="000000"/>
          <w:sz w:val="28"/>
          <w:szCs w:val="28"/>
          <w:lang w:eastAsia="en-US"/>
          <w14:ligatures w14:val="standardContextual"/>
        </w:rPr>
      </w:pPr>
      <w:r w:rsidRPr="00341519">
        <w:rPr>
          <w:rFonts w:eastAsiaTheme="minorHAnsi"/>
          <w:b/>
          <w:bCs/>
          <w:i/>
          <w:iCs/>
          <w:color w:val="000000"/>
          <w:sz w:val="28"/>
          <w:szCs w:val="28"/>
          <w:lang w:eastAsia="en-US"/>
          <w14:ligatures w14:val="standardContextual"/>
        </w:rPr>
        <w:t>Порядковый номер, наименование показателя, анализируемые периоды, абсолютное значение, удельный вес (доля) в процентах (%) от общего итога по активу или пассиву, отклонение</w:t>
      </w:r>
      <w:r>
        <w:rPr>
          <w:rFonts w:eastAsiaTheme="minorHAnsi"/>
          <w:b/>
          <w:bCs/>
          <w:i/>
          <w:iCs/>
          <w:color w:val="000000"/>
          <w:sz w:val="28"/>
          <w:szCs w:val="28"/>
          <w:lang w:eastAsia="en-US"/>
          <w14:ligatures w14:val="standardContextual"/>
        </w:rPr>
        <w:t xml:space="preserve"> </w:t>
      </w:r>
      <w:r w:rsidRPr="00341519">
        <w:rPr>
          <w:rFonts w:eastAsiaTheme="minorHAnsi"/>
          <w:i/>
          <w:iCs/>
          <w:color w:val="000000"/>
          <w:sz w:val="28"/>
          <w:szCs w:val="28"/>
          <w:lang w:eastAsia="en-US"/>
          <w14:ligatures w14:val="standardContextual"/>
        </w:rPr>
        <w:t>(цепное?)</w:t>
      </w:r>
    </w:p>
    <w:p w14:paraId="33FF3EFF" w14:textId="77777777" w:rsidR="00DA640A" w:rsidRPr="0014389B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Что такое горизонтальный сравнительный анализ?</w:t>
      </w:r>
    </w:p>
    <w:p w14:paraId="16D5D9B0" w14:textId="27697A9A" w:rsidR="0014389B" w:rsidRPr="0014389B" w:rsidRDefault="0014389B" w:rsidP="0014389B">
      <w:pP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14389B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Темп отклонения и темп роста</w:t>
      </w:r>
    </w:p>
    <w:p w14:paraId="62208B62" w14:textId="77777777" w:rsidR="00DA640A" w:rsidRPr="0014389B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Какие виды отклонений рассчитываются в сравнительном горизонтальном анализе?</w:t>
      </w:r>
    </w:p>
    <w:p w14:paraId="1FA29DB9" w14:textId="6B3E5FB4" w:rsidR="0014389B" w:rsidRPr="0014389B" w:rsidRDefault="0014389B" w:rsidP="0014389B">
      <w:pP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А</w:t>
      </w:r>
      <w:r w:rsidRPr="0014389B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бсолютное отклонение (+, -), относительное отклонение (темп роста, %)</w:t>
      </w:r>
    </w:p>
    <w:p w14:paraId="15902B23" w14:textId="77777777" w:rsidR="00DA640A" w:rsidRPr="0014389B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базисное отклонение в сравнительном горизонтальном анализе?</w:t>
      </w:r>
    </w:p>
    <w:p w14:paraId="1ADADF34" w14:textId="72005049" w:rsidR="0014389B" w:rsidRPr="00407CFB" w:rsidRDefault="00407CFB" w:rsidP="0014389B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407CFB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Базисные отклонения рассчитываются путем вычитания из уровня последующего периода уровня базисного периода.</w:t>
      </w:r>
    </w:p>
    <w:p w14:paraId="56D38CD8" w14:textId="77777777" w:rsidR="00DA640A" w:rsidRPr="0014389B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цепное отклонение в сравнительном горизонтальном анализе?</w:t>
      </w:r>
    </w:p>
    <w:p w14:paraId="4699C2B7" w14:textId="2F896380" w:rsidR="00407CFB" w:rsidRPr="00407CFB" w:rsidRDefault="00407CFB" w:rsidP="00407CFB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407CFB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Цепные отклонения рассчитываются путем вычитания из уровня последующего периода уровня предыдущего периода.</w:t>
      </w:r>
    </w:p>
    <w:p w14:paraId="5CE43A23" w14:textId="3B277275" w:rsidR="00C11ACC" w:rsidRPr="00C11ACC" w:rsidRDefault="00000000" w:rsidP="00C11ACC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D57D9A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базисный темп изменения в сравнительном горизонтальном анализе?</w:t>
      </w:r>
    </w:p>
    <w:p w14:paraId="10BD6D59" w14:textId="23FFBA8D" w:rsidR="00D57D9A" w:rsidRDefault="00D57D9A" w:rsidP="00D57D9A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D9A">
        <w:rPr>
          <w:rFonts w:ascii="Times New Roman" w:hAnsi="Times New Roman" w:cs="Times New Roman"/>
          <w:b/>
          <w:bCs/>
          <w:i/>
          <w:iCs/>
          <w:sz w:val="28"/>
          <w:szCs w:val="28"/>
        </w:rPr>
        <w:t>(</w:t>
      </w:r>
      <w:r w:rsidR="00C11ACC">
        <w:rPr>
          <w:rFonts w:ascii="Times New Roman" w:hAnsi="Times New Roman" w:cs="Times New Roman"/>
          <w:b/>
          <w:bCs/>
          <w:i/>
          <w:iCs/>
          <w:sz w:val="28"/>
          <w:szCs w:val="28"/>
        </w:rPr>
        <w:t>Уровень последующее</w:t>
      </w:r>
      <w:r w:rsidRPr="00D57D9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значен</w:t>
      </w:r>
      <w:r w:rsidR="00C11AC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ия</w:t>
      </w:r>
      <w:r w:rsidRPr="00D57D9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/ </w:t>
      </w:r>
      <w:r w:rsidR="00C11ACC">
        <w:rPr>
          <w:rFonts w:ascii="Times New Roman" w:hAnsi="Times New Roman" w:cs="Times New Roman"/>
          <w:b/>
          <w:bCs/>
          <w:i/>
          <w:iCs/>
          <w:sz w:val="28"/>
          <w:szCs w:val="28"/>
        </w:rPr>
        <w:t>Уровень</w:t>
      </w:r>
      <w:r w:rsidRPr="00D57D9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базисного периода) × 100%</w:t>
      </w:r>
    </w:p>
    <w:p w14:paraId="00BDBBB1" w14:textId="77777777" w:rsidR="00DA640A" w:rsidRPr="00D57D9A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D57D9A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цепной темп изменения в сравнительном вертикальном анализе?</w:t>
      </w:r>
    </w:p>
    <w:p w14:paraId="373D5D92" w14:textId="6384B550" w:rsidR="00D57D9A" w:rsidRPr="00D57D9A" w:rsidRDefault="00C11ACC" w:rsidP="00D57D9A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(У</w:t>
      </w:r>
      <w:r w:rsidRPr="00407CFB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рове</w:t>
      </w:r>
      <w: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нь</w:t>
      </w:r>
      <w:r w:rsidRPr="00407CFB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 xml:space="preserve"> последующего периода</w:t>
      </w:r>
      <w: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/</w:t>
      </w:r>
      <w:r w:rsidRPr="00407CFB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 xml:space="preserve"> урове</w:t>
      </w:r>
      <w: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нь</w:t>
      </w:r>
      <w:r w:rsidRPr="00407CFB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 xml:space="preserve"> предыдущего периода</w:t>
      </w:r>
      <w:r w:rsidR="00D57D9A" w:rsidRPr="00D57D9A">
        <w:rPr>
          <w:rFonts w:ascii="Times New Roman" w:hAnsi="Times New Roman" w:cs="Times New Roman"/>
          <w:b/>
          <w:bCs/>
          <w:i/>
          <w:iCs/>
          <w:sz w:val="28"/>
          <w:szCs w:val="28"/>
        </w:rPr>
        <w:t>) × 100%</w:t>
      </w:r>
    </w:p>
    <w:p w14:paraId="09D62DCD" w14:textId="77777777" w:rsidR="00DA640A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57D9A">
        <w:rPr>
          <w:rFonts w:ascii="Times New Roman" w:hAnsi="Times New Roman" w:cs="Times New Roman"/>
          <w:sz w:val="28"/>
          <w:szCs w:val="28"/>
          <w:highlight w:val="yellow"/>
        </w:rPr>
        <w:t>В какой форме финансовой отчетности отражаются показатели прибыли?</w:t>
      </w:r>
    </w:p>
    <w:p w14:paraId="61D1421F" w14:textId="63903C0A" w:rsidR="00D57D9A" w:rsidRPr="00D57D9A" w:rsidRDefault="00D57D9A" w:rsidP="00D57D9A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57D9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 Отчете о финансовых результатах</w:t>
      </w:r>
    </w:p>
    <w:p w14:paraId="78A7C34C" w14:textId="77777777" w:rsidR="00DA640A" w:rsidRPr="00D57D9A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D57D9A">
        <w:rPr>
          <w:rFonts w:ascii="Times New Roman" w:hAnsi="Times New Roman" w:cs="Times New Roman"/>
          <w:sz w:val="28"/>
          <w:szCs w:val="28"/>
          <w:highlight w:val="yellow"/>
        </w:rPr>
        <w:t>Какие виды прибыли отражаются в отчете о финансовых результатах?</w:t>
      </w:r>
    </w:p>
    <w:p w14:paraId="4FD1306D" w14:textId="7938372E" w:rsidR="00D57D9A" w:rsidRPr="00D57D9A" w:rsidRDefault="00D57D9A" w:rsidP="00D57D9A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57D9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Валовая прибыль, прибыль от продаж, прибыль до налогообложения, чистая прибыль</w:t>
      </w:r>
    </w:p>
    <w:p w14:paraId="56FC3E4B" w14:textId="77777777" w:rsidR="00DA640A" w:rsidRPr="00D57D9A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D57D9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Как рассчитывается валовая прибыль?</w:t>
      </w:r>
    </w:p>
    <w:p w14:paraId="77161799" w14:textId="62B8BD2F" w:rsidR="00D57D9A" w:rsidRPr="00D57D9A" w:rsidRDefault="00D57D9A" w:rsidP="00D57D9A">
      <w:pP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D57D9A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 xml:space="preserve">Валовая прибыль = Выручка от продаж </w:t>
      </w:r>
      <w: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–</w:t>
      </w:r>
      <w:r w:rsidRPr="00D57D9A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 xml:space="preserve"> Себестоимость</w:t>
      </w:r>
      <w: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 xml:space="preserve"> продаж</w:t>
      </w:r>
    </w:p>
    <w:p w14:paraId="23855E51" w14:textId="77777777" w:rsidR="00D57D9A" w:rsidRPr="00D57D9A" w:rsidRDefault="00000000" w:rsidP="00D57D9A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D57D9A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прибыль от продаж?</w:t>
      </w:r>
    </w:p>
    <w:p w14:paraId="372E4FBC" w14:textId="31DED8E9" w:rsidR="00D57D9A" w:rsidRPr="00D57D9A" w:rsidRDefault="00D57D9A" w:rsidP="00D57D9A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D57D9A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Прибыль от продаж = Валовая прибыль - Коммерческие расходы - Управленческие расходы</w:t>
      </w:r>
    </w:p>
    <w:p w14:paraId="5245F609" w14:textId="77777777" w:rsidR="00DA640A" w:rsidRPr="00D57D9A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D57D9A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прибыль до налогообложения?</w:t>
      </w:r>
    </w:p>
    <w:p w14:paraId="17155E37" w14:textId="77777777" w:rsidR="00ED54F1" w:rsidRPr="00ED54F1" w:rsidRDefault="00ED54F1" w:rsidP="00ED54F1">
      <w:pP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ED54F1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Прибыль до налогообложения =</w:t>
      </w:r>
      <w:r w:rsidRPr="00ED54F1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br/>
        <w:t xml:space="preserve">Прибыль от продаж + Прочие доходы − Прочие расходы </w:t>
      </w:r>
    </w:p>
    <w:p w14:paraId="60FCA809" w14:textId="5CDCA0E5" w:rsidR="00DA640A" w:rsidRPr="00D57D9A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D57D9A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чистая прибыль?</w:t>
      </w:r>
    </w:p>
    <w:p w14:paraId="1C64D8F5" w14:textId="08A88FA7" w:rsidR="00D57D9A" w:rsidRPr="00D57D9A" w:rsidRDefault="00D57D9A" w:rsidP="00D57D9A">
      <w:pP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D57D9A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 xml:space="preserve">Чистая прибыль = </w:t>
      </w:r>
      <w: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 xml:space="preserve">Прибыль до налогообложения </w:t>
      </w:r>
      <w:r w:rsidRPr="00D57D9A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- Налог на прибыль</w:t>
      </w:r>
    </w:p>
    <w:p w14:paraId="57C74945" w14:textId="77777777" w:rsidR="00DA640A" w:rsidRPr="0014389B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Что такое вертикальный анализ?</w:t>
      </w:r>
    </w:p>
    <w:p w14:paraId="3AB784D4" w14:textId="32FC7F93" w:rsidR="0014389B" w:rsidRPr="0014389B" w:rsidRDefault="0014389B" w:rsidP="0014389B">
      <w:pP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14389B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Расчет удельного веса и показателей суммы</w:t>
      </w:r>
    </w:p>
    <w:p w14:paraId="1352BA67" w14:textId="77777777" w:rsidR="00DA640A" w:rsidRPr="0014389B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Из каких частей состоит бухгалтерский баланс (ББ)?</w:t>
      </w:r>
    </w:p>
    <w:p w14:paraId="5F73FC08" w14:textId="4D27266C" w:rsidR="0014389B" w:rsidRPr="0014389B" w:rsidRDefault="0014389B" w:rsidP="0014389B">
      <w:pP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14389B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Актив и пассив</w:t>
      </w:r>
    </w:p>
    <w:p w14:paraId="67C5CF31" w14:textId="77777777" w:rsidR="00DA640A" w:rsidRPr="0014389B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Какие разделы содержит актив ББ?</w:t>
      </w:r>
    </w:p>
    <w:p w14:paraId="1B43887A" w14:textId="2D3751C1" w:rsidR="0014389B" w:rsidRPr="0014389B" w:rsidRDefault="0014389B" w:rsidP="0014389B">
      <w:pP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14389B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Оборотные и внеоборотные</w:t>
      </w:r>
    </w:p>
    <w:p w14:paraId="2AAA7979" w14:textId="77777777" w:rsidR="00DA640A" w:rsidRPr="00D57D9A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D57D9A">
        <w:rPr>
          <w:rFonts w:ascii="Times New Roman" w:hAnsi="Times New Roman" w:cs="Times New Roman"/>
          <w:sz w:val="28"/>
          <w:szCs w:val="28"/>
          <w:highlight w:val="yellow"/>
        </w:rPr>
        <w:t>Какие разделы содержит пассив ББ?</w:t>
      </w:r>
    </w:p>
    <w:p w14:paraId="71E3374D" w14:textId="0906DFC2" w:rsidR="0014389B" w:rsidRPr="00D57D9A" w:rsidRDefault="00D57D9A" w:rsidP="0014389B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D57D9A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Собственный капитал (капитал и резервы), Долгосрочные и краткосрочные обязательства</w:t>
      </w:r>
    </w:p>
    <w:p w14:paraId="6902D54C" w14:textId="77777777" w:rsidR="00DA640A" w:rsidRPr="0014389B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Разновидностью какого сравнительного анализа является трендовый анализ?</w:t>
      </w:r>
    </w:p>
    <w:p w14:paraId="04176C03" w14:textId="34E3582D" w:rsidR="0014389B" w:rsidRPr="0014389B" w:rsidRDefault="0014389B" w:rsidP="0014389B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4389B">
        <w:rPr>
          <w:rFonts w:ascii="Times New Roman" w:hAnsi="Times New Roman" w:cs="Times New Roman"/>
          <w:b/>
          <w:bCs/>
          <w:i/>
          <w:iCs/>
          <w:sz w:val="28"/>
          <w:szCs w:val="28"/>
        </w:rPr>
        <w:t>Горизонтальный</w:t>
      </w:r>
    </w:p>
    <w:p w14:paraId="2CBDA33F" w14:textId="77777777" w:rsidR="00DA640A" w:rsidRPr="0014389B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Что такое тренд?</w:t>
      </w:r>
    </w:p>
    <w:p w14:paraId="17EFB952" w14:textId="1DDBDE2C" w:rsidR="0014389B" w:rsidRPr="0014389B" w:rsidRDefault="0014389B" w:rsidP="0014389B">
      <w:pP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14389B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Тренд — это упорядоченное совокупность числовых показателей за достаточной большой период времени (минимум 10 лет!!!)</w:t>
      </w:r>
    </w:p>
    <w:p w14:paraId="022C6B2D" w14:textId="77777777" w:rsidR="00DA640A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14389B">
        <w:rPr>
          <w:rFonts w:ascii="Times New Roman" w:hAnsi="Times New Roman" w:cs="Times New Roman"/>
          <w:sz w:val="28"/>
          <w:szCs w:val="28"/>
          <w:highlight w:val="yellow"/>
        </w:rPr>
        <w:t>Какой период обычно берут за базовый в трендовом анализе?</w:t>
      </w:r>
    </w:p>
    <w:p w14:paraId="35E0E0FF" w14:textId="0E268598" w:rsidR="0014389B" w:rsidRPr="0014389B" w:rsidRDefault="0014389B" w:rsidP="0014389B">
      <w:pP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14389B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Самый ранний период в рассматриваемом ряду данных</w:t>
      </w:r>
    </w:p>
    <w:p w14:paraId="7D18552A" w14:textId="77777777" w:rsidR="00DA640A" w:rsidRPr="0096577E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96577E">
        <w:rPr>
          <w:rFonts w:ascii="Times New Roman" w:hAnsi="Times New Roman" w:cs="Times New Roman"/>
          <w:sz w:val="28"/>
          <w:szCs w:val="28"/>
          <w:highlight w:val="yellow"/>
        </w:rPr>
        <w:t>Минимальный период, за который проводится трендовый анализ?</w:t>
      </w:r>
    </w:p>
    <w:p w14:paraId="257EB217" w14:textId="68902816" w:rsidR="0096577E" w:rsidRPr="0096577E" w:rsidRDefault="0096577E" w:rsidP="0096577E">
      <w:pPr>
        <w:pStyle w:val="a9"/>
        <w:ind w:left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96577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Минимум 10 лет</w:t>
      </w:r>
    </w:p>
    <w:p w14:paraId="298838D4" w14:textId="77777777" w:rsidR="00DA640A" w:rsidRPr="0096577E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96577E">
        <w:rPr>
          <w:rFonts w:ascii="Times New Roman" w:hAnsi="Times New Roman" w:cs="Times New Roman"/>
          <w:sz w:val="28"/>
          <w:szCs w:val="28"/>
          <w:highlight w:val="yellow"/>
        </w:rPr>
        <w:t>Что такое "базисный период"?</w:t>
      </w:r>
    </w:p>
    <w:p w14:paraId="58275C11" w14:textId="363D75AF" w:rsidR="0096577E" w:rsidRPr="0096577E" w:rsidRDefault="0096577E" w:rsidP="0096577E">
      <w:pPr>
        <w:spacing w:line="360" w:lineRule="auto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96577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Период, с которым сравнивают</w:t>
      </w:r>
    </w:p>
    <w:p w14:paraId="69F8DE20" w14:textId="77777777" w:rsidR="00DA640A" w:rsidRPr="0096577E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96577E">
        <w:rPr>
          <w:rFonts w:ascii="Times New Roman" w:hAnsi="Times New Roman" w:cs="Times New Roman"/>
          <w:sz w:val="28"/>
          <w:szCs w:val="28"/>
          <w:highlight w:val="yellow"/>
        </w:rPr>
        <w:t>Что такое "отчетный период"?</w:t>
      </w:r>
    </w:p>
    <w:p w14:paraId="40A26CE4" w14:textId="77777777" w:rsidR="0096577E" w:rsidRDefault="0096577E" w:rsidP="0096577E">
      <w:pPr>
        <w:spacing w:line="360" w:lineRule="auto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96577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Период, который сравнивают с базисным</w:t>
      </w:r>
    </w:p>
    <w:p w14:paraId="0C05DF14" w14:textId="77777777" w:rsidR="00407CFB" w:rsidRPr="00DD1A3E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DD1A3E">
        <w:rPr>
          <w:rFonts w:ascii="Times New Roman" w:hAnsi="Times New Roman" w:cs="Times New Roman"/>
          <w:sz w:val="28"/>
          <w:szCs w:val="28"/>
          <w:highlight w:val="yellow"/>
        </w:rPr>
        <w:t>Что выявляет аналитик при факторном анализе?</w:t>
      </w:r>
    </w:p>
    <w:p w14:paraId="04171401" w14:textId="08BE7E15" w:rsidR="00DD1A3E" w:rsidRPr="00DD1A3E" w:rsidRDefault="00DD1A3E" w:rsidP="00DD1A3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Аналитики в процессе своей деятельности собирают различную, разнообразную информацию.</w:t>
      </w:r>
    </w:p>
    <w:p w14:paraId="584BBF7B" w14:textId="77777777" w:rsidR="00407CFB" w:rsidRPr="00DD1A3E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DD1A3E">
        <w:rPr>
          <w:rFonts w:ascii="Times New Roman" w:hAnsi="Times New Roman" w:cs="Times New Roman"/>
          <w:sz w:val="28"/>
          <w:szCs w:val="28"/>
          <w:highlight w:val="yellow"/>
        </w:rPr>
        <w:t>Перечислите методы факторного анализа.</w:t>
      </w:r>
    </w:p>
    <w:p w14:paraId="067E2AFB" w14:textId="707673B2" w:rsidR="00DD1A3E" w:rsidRPr="00DD1A3E" w:rsidRDefault="00DD1A3E" w:rsidP="00DD1A3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 xml:space="preserve">Метод цепных подстановок, индексный метод, интегральный метод, метод относительных разниц и </w:t>
      </w:r>
      <w:proofErr w:type="spellStart"/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тд</w:t>
      </w:r>
      <w:proofErr w:type="spellEnd"/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.</w:t>
      </w:r>
    </w:p>
    <w:p w14:paraId="6CFDBAE1" w14:textId="77777777" w:rsidR="00407CFB" w:rsidRPr="00DD1A3E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DD1A3E">
        <w:rPr>
          <w:rFonts w:ascii="Times New Roman" w:hAnsi="Times New Roman" w:cs="Times New Roman"/>
          <w:sz w:val="28"/>
          <w:szCs w:val="28"/>
          <w:highlight w:val="yellow"/>
        </w:rPr>
        <w:t>Перечислите типы моделей в факторном анализе.</w:t>
      </w:r>
    </w:p>
    <w:p w14:paraId="51D02B07" w14:textId="77777777" w:rsidR="00DD1A3E" w:rsidRPr="00DD1A3E" w:rsidRDefault="00DD1A3E" w:rsidP="00DD1A3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42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1. Аддитивные модели (+, -)</w:t>
      </w:r>
    </w:p>
    <w:p w14:paraId="3A0F93EB" w14:textId="77777777" w:rsidR="00DD1A3E" w:rsidRPr="00DD1A3E" w:rsidRDefault="00DD1A3E" w:rsidP="00DD1A3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42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 xml:space="preserve">2. Мультипликативные модели </w:t>
      </w:r>
      <w:proofErr w:type="gramStart"/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( умножение</w:t>
      </w:r>
      <w:proofErr w:type="gramEnd"/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)</w:t>
      </w:r>
    </w:p>
    <w:p w14:paraId="02AA7930" w14:textId="77777777" w:rsidR="00DD1A3E" w:rsidRPr="00DD1A3E" w:rsidRDefault="00DD1A3E" w:rsidP="00DD1A3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42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3. Кратные модели (деление)</w:t>
      </w:r>
    </w:p>
    <w:p w14:paraId="1B658DBB" w14:textId="222D3FBB" w:rsidR="00DD1A3E" w:rsidRPr="00DD1A3E" w:rsidRDefault="00DD1A3E" w:rsidP="00DD1A3E">
      <w:pPr>
        <w:pStyle w:val="a9"/>
        <w:ind w:left="142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4. Смешанные (</w:t>
      </w:r>
      <w:proofErr w:type="gramStart"/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+,-</w:t>
      </w:r>
      <w:proofErr w:type="gramEnd"/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,*</w:t>
      </w:r>
      <w:proofErr w:type="gramStart"/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, :</w:t>
      </w:r>
      <w:proofErr w:type="gramEnd"/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 xml:space="preserve"> )</w:t>
      </w:r>
    </w:p>
    <w:p w14:paraId="5CF74AD7" w14:textId="77777777" w:rsidR="00407CFB" w:rsidRPr="00DD1A3E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DD1A3E">
        <w:rPr>
          <w:rFonts w:ascii="Times New Roman" w:hAnsi="Times New Roman" w:cs="Times New Roman"/>
          <w:sz w:val="28"/>
          <w:szCs w:val="28"/>
          <w:highlight w:val="yellow"/>
        </w:rPr>
        <w:t>Назовите правила проведения метода цепных подстановок (МЦП).</w:t>
      </w:r>
    </w:p>
    <w:p w14:paraId="66BAB714" w14:textId="77777777" w:rsidR="00DD1A3E" w:rsidRPr="00DD1A3E" w:rsidRDefault="00DD1A3E" w:rsidP="00DD1A3E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42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lastRenderedPageBreak/>
        <w:t>1. Число подстановок равно числу факторов в модели.</w:t>
      </w:r>
    </w:p>
    <w:p w14:paraId="240E7364" w14:textId="77777777" w:rsidR="00DD1A3E" w:rsidRPr="00DD1A3E" w:rsidRDefault="00DD1A3E" w:rsidP="00DD1A3E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42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2. За 0 принимаются показатели базисного года.</w:t>
      </w:r>
    </w:p>
    <w:p w14:paraId="29A02C85" w14:textId="596D7B86" w:rsidR="00DD1A3E" w:rsidRPr="00DD1A3E" w:rsidRDefault="00DD1A3E" w:rsidP="00DD1A3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42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3. В факторных моделях последовательно заменяются значения базисного года на значения отчетного года.</w:t>
      </w:r>
    </w:p>
    <w:p w14:paraId="15FEF2C0" w14:textId="77777777" w:rsidR="00407CFB" w:rsidRPr="001F6B29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1F6B29">
        <w:rPr>
          <w:rFonts w:ascii="Times New Roman" w:hAnsi="Times New Roman" w:cs="Times New Roman"/>
          <w:sz w:val="28"/>
          <w:szCs w:val="28"/>
          <w:highlight w:val="yellow"/>
        </w:rPr>
        <w:t>Что в МЦП берется за «0», а что за «1»?</w:t>
      </w:r>
    </w:p>
    <w:p w14:paraId="0ED28D6F" w14:textId="04F4A515" w:rsidR="001F6B29" w:rsidRPr="001F6B29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F6B29">
        <w:rPr>
          <w:rFonts w:ascii="Times New Roman" w:hAnsi="Times New Roman" w:cs="Times New Roman"/>
          <w:b/>
          <w:bCs/>
          <w:i/>
          <w:iCs/>
          <w:sz w:val="28"/>
          <w:szCs w:val="28"/>
        </w:rPr>
        <w:t>1-</w:t>
      </w:r>
      <w:r w:rsidR="0044759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отчетный год</w:t>
      </w:r>
    </w:p>
    <w:p w14:paraId="7A88CAB4" w14:textId="2401657E" w:rsidR="001F6B29" w:rsidRPr="001F6B29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F6B29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0-базисный </w:t>
      </w:r>
      <w:r w:rsidR="0044759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год</w:t>
      </w:r>
    </w:p>
    <w:p w14:paraId="70B35EA7" w14:textId="77777777" w:rsidR="00407CFB" w:rsidRPr="001F6B29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1F6B29">
        <w:rPr>
          <w:rFonts w:ascii="Times New Roman" w:hAnsi="Times New Roman" w:cs="Times New Roman"/>
          <w:sz w:val="28"/>
          <w:szCs w:val="28"/>
          <w:highlight w:val="yellow"/>
        </w:rPr>
        <w:t>К какому типу относится модель А= В+С-Д</w:t>
      </w:r>
    </w:p>
    <w:p w14:paraId="2D39F128" w14:textId="26A34E25" w:rsidR="001F6B29" w:rsidRPr="001F6B29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F6B29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Аддитивная модель</w:t>
      </w:r>
    </w:p>
    <w:p w14:paraId="2C4321A2" w14:textId="77777777" w:rsidR="00407CFB" w:rsidRPr="001F6B29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1F6B29">
        <w:rPr>
          <w:rFonts w:ascii="Times New Roman" w:hAnsi="Times New Roman" w:cs="Times New Roman"/>
          <w:sz w:val="28"/>
          <w:szCs w:val="28"/>
          <w:highlight w:val="yellow"/>
        </w:rPr>
        <w:t>К какому типу относится модель А= В*С*Д</w:t>
      </w:r>
    </w:p>
    <w:p w14:paraId="3FFADFB9" w14:textId="0AD206B8" w:rsidR="001F6B29" w:rsidRPr="00407CFB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Мультипликативн</w:t>
      </w:r>
      <w: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ая</w:t>
      </w:r>
      <w:r w:rsidRPr="00DD1A3E"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 xml:space="preserve"> модел</w:t>
      </w:r>
      <w:r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  <w:t>ь</w:t>
      </w:r>
    </w:p>
    <w:p w14:paraId="266E0C29" w14:textId="77777777" w:rsidR="00407CFB" w:rsidRPr="001F6B29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1F6B29">
        <w:rPr>
          <w:rFonts w:ascii="Times New Roman" w:hAnsi="Times New Roman" w:cs="Times New Roman"/>
          <w:sz w:val="28"/>
          <w:szCs w:val="28"/>
          <w:highlight w:val="yellow"/>
        </w:rPr>
        <w:t>К какому типу относится модель А= В/С</w:t>
      </w:r>
    </w:p>
    <w:p w14:paraId="154C885B" w14:textId="037F4C4D" w:rsidR="001F6B29" w:rsidRPr="001F6B29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F6B29">
        <w:rPr>
          <w:rFonts w:ascii="Times New Roman" w:hAnsi="Times New Roman" w:cs="Times New Roman"/>
          <w:b/>
          <w:bCs/>
          <w:i/>
          <w:iCs/>
          <w:sz w:val="28"/>
          <w:szCs w:val="28"/>
        </w:rPr>
        <w:t>Кратная модель</w:t>
      </w:r>
    </w:p>
    <w:p w14:paraId="66D53F3C" w14:textId="77777777" w:rsidR="00407CFB" w:rsidRPr="001F6B29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1F6B29">
        <w:rPr>
          <w:rFonts w:ascii="Times New Roman" w:hAnsi="Times New Roman" w:cs="Times New Roman"/>
          <w:sz w:val="28"/>
          <w:szCs w:val="28"/>
          <w:highlight w:val="yellow"/>
        </w:rPr>
        <w:t>К какому типу относится модель А= В/С –Д</w:t>
      </w:r>
    </w:p>
    <w:p w14:paraId="4740AC8A" w14:textId="0ED7E421" w:rsidR="001F6B29" w:rsidRPr="001F6B29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F6B29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Смешанная модель</w:t>
      </w:r>
    </w:p>
    <w:p w14:paraId="1DE7BF6F" w14:textId="77777777" w:rsidR="00407CFB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1F6B29">
        <w:rPr>
          <w:rFonts w:ascii="Times New Roman" w:hAnsi="Times New Roman" w:cs="Times New Roman"/>
          <w:sz w:val="28"/>
          <w:szCs w:val="28"/>
          <w:highlight w:val="yellow"/>
        </w:rPr>
        <w:t>Назовите подстановки в модели А</w:t>
      </w:r>
      <w:proofErr w:type="gramStart"/>
      <w:r w:rsidRPr="001F6B29">
        <w:rPr>
          <w:rFonts w:ascii="Times New Roman" w:hAnsi="Times New Roman" w:cs="Times New Roman"/>
          <w:sz w:val="28"/>
          <w:szCs w:val="28"/>
          <w:highlight w:val="yellow"/>
        </w:rPr>
        <w:t>=  В</w:t>
      </w:r>
      <w:proofErr w:type="gramEnd"/>
      <w:r w:rsidRPr="001F6B29">
        <w:rPr>
          <w:rFonts w:ascii="Times New Roman" w:hAnsi="Times New Roman" w:cs="Times New Roman"/>
          <w:sz w:val="28"/>
          <w:szCs w:val="28"/>
          <w:highlight w:val="yellow"/>
        </w:rPr>
        <w:t>+С-Д (возможно нужно будет написать на доске).</w:t>
      </w:r>
    </w:p>
    <w:p w14:paraId="2537EA48" w14:textId="24163E24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A=Б+С+Д</w:t>
      </w:r>
    </w:p>
    <w:p w14:paraId="24F44E94" w14:textId="3774F8EE" w:rsid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∆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А=А1-А0</w:t>
      </w:r>
    </w:p>
    <w:p w14:paraId="1AE082EF" w14:textId="7EFC5F3D" w:rsid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∆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А</w:t>
      </w:r>
      <w:r w:rsidR="00A84A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(Б)=(Б1+С0+Д0) - (Б0+С0+Д0)</w:t>
      </w:r>
    </w:p>
    <w:p w14:paraId="0A157B2E" w14:textId="1BEDA25F" w:rsid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∆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А</w:t>
      </w:r>
      <w:r w:rsidR="00A84A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(С)=</w:t>
      </w:r>
      <w:r w:rsidR="00A84A84" w:rsidRPr="00A84A8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A84A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(Б1+С1+Д0) - (Б1+С0+Д0)</w:t>
      </w:r>
    </w:p>
    <w:p w14:paraId="49A3D5F6" w14:textId="2EFC5D3D" w:rsid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∆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А</w:t>
      </w:r>
      <w:r w:rsidR="00A84A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(Д)=</w:t>
      </w:r>
      <w:r w:rsidR="00A84A84" w:rsidRPr="00A84A8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A84A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(Б1+С1+Д1) - (Б1+С1+Д0)</w:t>
      </w:r>
    </w:p>
    <w:p w14:paraId="5E00E879" w14:textId="730384E8" w:rsid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Проверка (балансовый метод)</w:t>
      </w:r>
      <w:r w:rsidR="00A84A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73C2AA7C" w14:textId="601123F3" w:rsidR="00A84A84" w:rsidRPr="00113FFE" w:rsidRDefault="00A84A84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∆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А=</w:t>
      </w: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∆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А(Б)+</w:t>
      </w:r>
      <w:r w:rsidRPr="00A84A8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∆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А(С)+</w:t>
      </w:r>
      <w:r w:rsidRPr="00A84A8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∆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А(Д)</w:t>
      </w:r>
    </w:p>
    <w:p w14:paraId="5EA7C89C" w14:textId="77777777" w:rsidR="00407CFB" w:rsidRPr="001F6B29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1F6B29">
        <w:rPr>
          <w:rFonts w:ascii="Times New Roman" w:hAnsi="Times New Roman" w:cs="Times New Roman"/>
          <w:sz w:val="28"/>
          <w:szCs w:val="28"/>
          <w:highlight w:val="yellow"/>
        </w:rPr>
        <w:t>Что означают круглые скобки у показателей прибыли в Отчете финансовых результатах?</w:t>
      </w:r>
    </w:p>
    <w:p w14:paraId="3ACC8689" w14:textId="6B8951D3" w:rsidR="001F6B29" w:rsidRPr="001F6B29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F6B29">
        <w:rPr>
          <w:rFonts w:ascii="Times New Roman" w:hAnsi="Times New Roman" w:cs="Times New Roman"/>
          <w:b/>
          <w:bCs/>
          <w:i/>
          <w:iCs/>
          <w:sz w:val="28"/>
          <w:szCs w:val="28"/>
        </w:rPr>
        <w:t>Убыток</w:t>
      </w:r>
    </w:p>
    <w:p w14:paraId="65C7E6DB" w14:textId="77777777" w:rsidR="00407CFB" w:rsidRPr="001F6B29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1F6B29">
        <w:rPr>
          <w:rFonts w:ascii="Times New Roman" w:hAnsi="Times New Roman" w:cs="Times New Roman"/>
          <w:sz w:val="28"/>
          <w:szCs w:val="28"/>
          <w:highlight w:val="yellow"/>
        </w:rPr>
        <w:t>Что означают круглые скобки у числовых показателей (кроме показателей валовой прибыли, прибыли от продаж, прибыль до налогообложения, чистой прибыли) в Отчете о финансовых результатах?</w:t>
      </w:r>
    </w:p>
    <w:p w14:paraId="38C41305" w14:textId="647BB62E" w:rsidR="001F6B29" w:rsidRPr="001F6B29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Э</w:t>
      </w:r>
      <w:r w:rsidRPr="001F6B29">
        <w:rPr>
          <w:rFonts w:ascii="Times New Roman" w:hAnsi="Times New Roman" w:cs="Times New Roman"/>
          <w:b/>
          <w:bCs/>
          <w:i/>
          <w:iCs/>
          <w:sz w:val="28"/>
          <w:szCs w:val="28"/>
        </w:rPr>
        <w:t>то не отрицательные значения, а указание на то, что эти статьи </w:t>
      </w:r>
      <w:r w:rsidRPr="001F6B29">
        <w:rPr>
          <w:rFonts w:ascii="Times New Roman" w:hAnsi="Times New Roman" w:cs="Times New Roman"/>
          <w:b/>
          <w:bCs/>
          <w:sz w:val="28"/>
          <w:szCs w:val="28"/>
        </w:rPr>
        <w:t xml:space="preserve">уменьшают </w:t>
      </w:r>
      <w:r w:rsidRPr="001F6B29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итоговую прибыль </w:t>
      </w:r>
    </w:p>
    <w:p w14:paraId="40F045C3" w14:textId="77777777" w:rsidR="00407CFB" w:rsidRPr="001F6B29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1F6B29">
        <w:rPr>
          <w:rFonts w:ascii="Times New Roman" w:hAnsi="Times New Roman" w:cs="Times New Roman"/>
          <w:sz w:val="28"/>
          <w:szCs w:val="28"/>
          <w:highlight w:val="yellow"/>
        </w:rPr>
        <w:t>Назовите виды источников информации для экономического анализа.</w:t>
      </w:r>
    </w:p>
    <w:p w14:paraId="5CF16F87" w14:textId="1C9A23A7" w:rsidR="001F6B29" w:rsidRPr="001F6B29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F6B29">
        <w:rPr>
          <w:rFonts w:ascii="Times New Roman" w:hAnsi="Times New Roman" w:cs="Times New Roman"/>
          <w:b/>
          <w:bCs/>
          <w:i/>
          <w:iCs/>
          <w:sz w:val="28"/>
          <w:szCs w:val="28"/>
        </w:rPr>
        <w:t>Плановые источники, Учетный источники, внеучетные источники</w:t>
      </w:r>
    </w:p>
    <w:p w14:paraId="5CB11A63" w14:textId="77777777" w:rsidR="00407CFB" w:rsidRPr="00431B75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431B75">
        <w:rPr>
          <w:rFonts w:ascii="Times New Roman" w:hAnsi="Times New Roman" w:cs="Times New Roman"/>
          <w:sz w:val="28"/>
          <w:szCs w:val="28"/>
          <w:highlight w:val="yellow"/>
        </w:rPr>
        <w:t>К какой группе источников информации для анализа относится финансовая отчетность?</w:t>
      </w:r>
    </w:p>
    <w:p w14:paraId="16F29669" w14:textId="195FAEB6" w:rsidR="001F6B29" w:rsidRPr="00431B75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Учетн</w:t>
      </w:r>
      <w:r w:rsidR="00431B75"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ые источники</w:t>
      </w:r>
    </w:p>
    <w:p w14:paraId="114E2BEC" w14:textId="77777777" w:rsidR="00407CFB" w:rsidRPr="00431B75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31B75">
        <w:rPr>
          <w:rFonts w:ascii="Times New Roman" w:hAnsi="Times New Roman" w:cs="Times New Roman"/>
          <w:sz w:val="28"/>
          <w:szCs w:val="28"/>
          <w:highlight w:val="yellow"/>
        </w:rPr>
        <w:t>К какой группе источников информации для анализа относится ГК РФ?</w:t>
      </w:r>
    </w:p>
    <w:p w14:paraId="7A823565" w14:textId="04C1B3C3" w:rsidR="00431B75" w:rsidRPr="00431B75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В</w:t>
      </w: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неучетные источники</w:t>
      </w:r>
    </w:p>
    <w:p w14:paraId="7EF7BC0C" w14:textId="77777777" w:rsidR="00407CFB" w:rsidRPr="00431B75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431B75">
        <w:rPr>
          <w:rFonts w:ascii="Times New Roman" w:hAnsi="Times New Roman" w:cs="Times New Roman"/>
          <w:sz w:val="28"/>
          <w:szCs w:val="28"/>
          <w:highlight w:val="yellow"/>
        </w:rPr>
        <w:t>К какой группе источников информации для анализа относится данные информационно –справочных систем?</w:t>
      </w:r>
    </w:p>
    <w:p w14:paraId="7D5867FB" w14:textId="759D9F8D" w:rsidR="00431B75" w:rsidRPr="00431B75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Внеучетные источники</w:t>
      </w:r>
    </w:p>
    <w:p w14:paraId="00F604DC" w14:textId="77777777" w:rsidR="00407CFB" w:rsidRPr="00431B75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431B75">
        <w:rPr>
          <w:rFonts w:ascii="Times New Roman" w:hAnsi="Times New Roman" w:cs="Times New Roman"/>
          <w:sz w:val="28"/>
          <w:szCs w:val="28"/>
          <w:highlight w:val="yellow"/>
        </w:rPr>
        <w:t>Какие виды учета и отчетности вы знаете?</w:t>
      </w:r>
    </w:p>
    <w:p w14:paraId="3AC8DC27" w14:textId="24077D65" w:rsidR="00431B75" w:rsidRPr="00431B75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Бухгалтерская(финансовая) отчётность, Управленческ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ий учет</w:t>
      </w: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 </w:t>
      </w: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отчетность, Статистический учет и статистическая отчетност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ь</w:t>
      </w: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, Налоговая отчетность</w:t>
      </w:r>
    </w:p>
    <w:p w14:paraId="79251FFE" w14:textId="77777777" w:rsidR="00407CFB" w:rsidRPr="00431B75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431B75">
        <w:rPr>
          <w:rFonts w:ascii="Times New Roman" w:hAnsi="Times New Roman" w:cs="Times New Roman"/>
          <w:sz w:val="28"/>
          <w:szCs w:val="28"/>
          <w:highlight w:val="yellow"/>
        </w:rPr>
        <w:t>Перечислите учетные источники информации для экономического анализа.</w:t>
      </w:r>
    </w:p>
    <w:p w14:paraId="5BE19D02" w14:textId="77777777" w:rsidR="00431B75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Бухгалтерская(финансовая) отчётность, </w:t>
      </w:r>
    </w:p>
    <w:p w14:paraId="4A500C6B" w14:textId="77777777" w:rsidR="00431B75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Управленческий учет и отчетность,</w:t>
      </w:r>
    </w:p>
    <w:p w14:paraId="3E9151B2" w14:textId="1F47F84A" w:rsidR="00431B75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Данные синтетического и аналитического учета,</w:t>
      </w: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</w:p>
    <w:p w14:paraId="2EACE8E1" w14:textId="77777777" w:rsidR="00431B75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Статистический учет и статистическая отчетность, </w:t>
      </w:r>
    </w:p>
    <w:p w14:paraId="34CA8FCB" w14:textId="658E999D" w:rsidR="00431B75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Оперативный учет и отчетность,</w:t>
      </w:r>
    </w:p>
    <w:p w14:paraId="5B4089CD" w14:textId="2AA7F607" w:rsidR="00431B75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Налоговая отчетность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,</w:t>
      </w:r>
    </w:p>
    <w:p w14:paraId="2C460581" w14:textId="1BE17D9E" w:rsidR="00431B75" w:rsidRPr="00431B75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Первичная учетная документация</w:t>
      </w:r>
    </w:p>
    <w:p w14:paraId="20495CB2" w14:textId="77777777" w:rsidR="00407CFB" w:rsidRPr="00431B75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431B75">
        <w:rPr>
          <w:rFonts w:ascii="Times New Roman" w:hAnsi="Times New Roman" w:cs="Times New Roman"/>
          <w:sz w:val="28"/>
          <w:szCs w:val="28"/>
          <w:highlight w:val="yellow"/>
        </w:rPr>
        <w:t>Какие виду учета и отчетности регулируются нормативными правовыми актами?</w:t>
      </w:r>
    </w:p>
    <w:p w14:paraId="31295C7D" w14:textId="36EB1593" w:rsidR="00431B75" w:rsidRPr="00431B75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Бухгалтерский учет и финансовая отчетность </w:t>
      </w:r>
    </w:p>
    <w:p w14:paraId="1ACDE8D3" w14:textId="7D6748BE" w:rsidR="00431B75" w:rsidRPr="00431B75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Налоговый учет и налоговая отчетность </w:t>
      </w:r>
    </w:p>
    <w:p w14:paraId="79BD0E40" w14:textId="5EB09CC8" w:rsidR="00431B75" w:rsidRPr="00431B75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Статистический учет и статистическая отчетность </w:t>
      </w:r>
    </w:p>
    <w:p w14:paraId="3975DCA0" w14:textId="77777777" w:rsidR="00407CFB" w:rsidRPr="00431B75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431B75">
        <w:rPr>
          <w:rFonts w:ascii="Times New Roman" w:hAnsi="Times New Roman" w:cs="Times New Roman"/>
          <w:sz w:val="28"/>
          <w:szCs w:val="28"/>
          <w:highlight w:val="yellow"/>
        </w:rPr>
        <w:t xml:space="preserve">Какой вид учета нормативно не определен? (т.е., нет нормативных правовых актов, его регулирующих) </w:t>
      </w:r>
    </w:p>
    <w:p w14:paraId="674B5AAB" w14:textId="45C35687" w:rsidR="00431B75" w:rsidRPr="00431B75" w:rsidRDefault="00431B75" w:rsidP="00431B75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Управленческий учет</w:t>
      </w:r>
    </w:p>
    <w:p w14:paraId="799DB64C" w14:textId="77777777" w:rsidR="00407CFB" w:rsidRPr="00431B75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431B75">
        <w:rPr>
          <w:rFonts w:ascii="Times New Roman" w:hAnsi="Times New Roman" w:cs="Times New Roman"/>
          <w:sz w:val="28"/>
          <w:szCs w:val="28"/>
          <w:highlight w:val="yellow"/>
        </w:rPr>
        <w:t>Для чего предназначена управленческая отчетность?</w:t>
      </w:r>
    </w:p>
    <w:p w14:paraId="2026CE49" w14:textId="17318602" w:rsidR="00431B75" w:rsidRPr="00431B75" w:rsidRDefault="00431B75" w:rsidP="00431B75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Предназначена для использования в управлении экономическом субъектом</w:t>
      </w:r>
    </w:p>
    <w:p w14:paraId="32676916" w14:textId="77777777" w:rsidR="00407CFB" w:rsidRPr="00431B75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431B75">
        <w:rPr>
          <w:rFonts w:ascii="Times New Roman" w:hAnsi="Times New Roman" w:cs="Times New Roman"/>
          <w:sz w:val="28"/>
          <w:szCs w:val="28"/>
          <w:highlight w:val="yellow"/>
        </w:rPr>
        <w:t>Какой орган ведет статистический учет и отчетность?</w:t>
      </w:r>
    </w:p>
    <w:p w14:paraId="663D41E6" w14:textId="3BC0BF88" w:rsidR="00431B75" w:rsidRPr="00431B75" w:rsidRDefault="00431B75" w:rsidP="00431B75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Федеральная служба государственной статистики (Росстат)</w:t>
      </w:r>
    </w:p>
    <w:p w14:paraId="443744FD" w14:textId="77777777" w:rsidR="00407CFB" w:rsidRPr="00431B75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431B75">
        <w:rPr>
          <w:rFonts w:ascii="Times New Roman" w:hAnsi="Times New Roman" w:cs="Times New Roman"/>
          <w:sz w:val="28"/>
          <w:szCs w:val="28"/>
          <w:highlight w:val="yellow"/>
        </w:rPr>
        <w:t>Кто ведет финансовый учет и составляет финансовую отчетность?</w:t>
      </w:r>
    </w:p>
    <w:p w14:paraId="12915F9A" w14:textId="1FFF9BC1" w:rsidR="00431B75" w:rsidRPr="00431B75" w:rsidRDefault="00431B75" w:rsidP="00431B75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31B75">
        <w:rPr>
          <w:rFonts w:ascii="Times New Roman" w:hAnsi="Times New Roman" w:cs="Times New Roman"/>
          <w:b/>
          <w:bCs/>
          <w:i/>
          <w:iCs/>
          <w:sz w:val="28"/>
          <w:szCs w:val="28"/>
        </w:rPr>
        <w:t>Экономические субъекты</w:t>
      </w:r>
    </w:p>
    <w:p w14:paraId="175E6924" w14:textId="77777777" w:rsidR="00407CFB" w:rsidRPr="0078790A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78790A">
        <w:rPr>
          <w:rFonts w:ascii="Times New Roman" w:hAnsi="Times New Roman" w:cs="Times New Roman"/>
          <w:sz w:val="28"/>
          <w:szCs w:val="28"/>
          <w:highlight w:val="yellow"/>
        </w:rPr>
        <w:t>Куда экономические субъекты сдают налоговую отчетность?</w:t>
      </w:r>
    </w:p>
    <w:p w14:paraId="5EE32B1B" w14:textId="1FECB65C" w:rsidR="0078790A" w:rsidRPr="0078790A" w:rsidRDefault="0078790A" w:rsidP="0078790A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879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Сдаются в налоговые органы (ФНС России) по месту учета организации</w:t>
      </w:r>
    </w:p>
    <w:p w14:paraId="1BF44BA5" w14:textId="77777777" w:rsidR="00407CFB" w:rsidRPr="00E84C24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E84C24">
        <w:rPr>
          <w:rFonts w:ascii="Times New Roman" w:hAnsi="Times New Roman" w:cs="Times New Roman"/>
          <w:sz w:val="28"/>
          <w:szCs w:val="28"/>
          <w:highlight w:val="yellow"/>
        </w:rPr>
        <w:t>Что включается в налоговую отчетность?</w:t>
      </w:r>
    </w:p>
    <w:p w14:paraId="6E5EED73" w14:textId="7A5AD0B7" w:rsidR="00E84C24" w:rsidRPr="00E84C24" w:rsidRDefault="00E84C24" w:rsidP="00E84C24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E84C2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Налоговые декларации (по налогу на прибыль, НДС, УСН и др.) и расчёты по страховым взносам.</w:t>
      </w:r>
    </w:p>
    <w:p w14:paraId="0606A9F3" w14:textId="77777777" w:rsidR="00407CFB" w:rsidRPr="00E84C24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E84C24">
        <w:rPr>
          <w:rFonts w:ascii="Times New Roman" w:hAnsi="Times New Roman" w:cs="Times New Roman"/>
          <w:sz w:val="28"/>
          <w:szCs w:val="28"/>
          <w:highlight w:val="yellow"/>
        </w:rPr>
        <w:t xml:space="preserve"> Какую информацию для анализа содержит СПАРК?</w:t>
      </w:r>
    </w:p>
    <w:p w14:paraId="38F5D669" w14:textId="2394AAB5" w:rsidR="00E84C24" w:rsidRPr="00E84C24" w:rsidRDefault="00E84C24" w:rsidP="00E84C24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E84C2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Финансовую отчётность, рейтинги, данные о руководстве и владельцах, судебные дела, арбитраж, участие в госзакупках</w:t>
      </w:r>
    </w:p>
    <w:p w14:paraId="48B27ACF" w14:textId="77777777" w:rsidR="00407CFB" w:rsidRPr="0078790A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78790A">
        <w:rPr>
          <w:rFonts w:ascii="Times New Roman" w:hAnsi="Times New Roman" w:cs="Times New Roman"/>
          <w:sz w:val="28"/>
          <w:szCs w:val="28"/>
          <w:highlight w:val="yellow"/>
        </w:rPr>
        <w:t>В каком законе (номер, название) перечислен состав БФО?</w:t>
      </w:r>
    </w:p>
    <w:p w14:paraId="2543ACC9" w14:textId="3C67CFAB" w:rsidR="0078790A" w:rsidRPr="0078790A" w:rsidRDefault="0078790A" w:rsidP="0078790A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879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Федеральном законе от 06.12.2011 № 402-ФЗ "О бухгалтерском учете"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(ст.14)</w:t>
      </w:r>
    </w:p>
    <w:p w14:paraId="021E457F" w14:textId="77777777" w:rsidR="00407CFB" w:rsidRPr="0078790A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78790A">
        <w:rPr>
          <w:rFonts w:ascii="Times New Roman" w:hAnsi="Times New Roman" w:cs="Times New Roman"/>
          <w:sz w:val="28"/>
          <w:szCs w:val="28"/>
          <w:highlight w:val="yellow"/>
        </w:rPr>
        <w:t>Какие формы входят в БФО?</w:t>
      </w:r>
    </w:p>
    <w:p w14:paraId="34D5A0E6" w14:textId="77777777" w:rsidR="0078790A" w:rsidRPr="0078790A" w:rsidRDefault="0078790A" w:rsidP="0078790A">
      <w:pPr>
        <w:pStyle w:val="ds-markdown-paragraph"/>
        <w:spacing w:before="0" w:beforeAutospacing="0" w:after="0" w:afterAutospacing="0"/>
        <w:rPr>
          <w:rFonts w:eastAsia="Calibri"/>
          <w:b/>
          <w:bCs/>
          <w:i/>
          <w:iCs/>
          <w:kern w:val="2"/>
          <w:sz w:val="28"/>
          <w:szCs w:val="28"/>
          <w:lang w:eastAsia="en-US"/>
          <w14:ligatures w14:val="standardContextual"/>
        </w:rPr>
      </w:pPr>
      <w:r w:rsidRPr="0078790A">
        <w:rPr>
          <w:rFonts w:eastAsia="Calibri"/>
          <w:b/>
          <w:bCs/>
          <w:i/>
          <w:iCs/>
          <w:kern w:val="2"/>
          <w:sz w:val="28"/>
          <w:szCs w:val="28"/>
          <w:lang w:eastAsia="en-US"/>
          <w14:ligatures w14:val="standardContextual"/>
        </w:rPr>
        <w:t>Бухгалтерский баланс.</w:t>
      </w:r>
    </w:p>
    <w:p w14:paraId="028A79DD" w14:textId="77777777" w:rsidR="0078790A" w:rsidRPr="0078790A" w:rsidRDefault="0078790A" w:rsidP="0078790A">
      <w:pPr>
        <w:pStyle w:val="ds-markdown-paragraph"/>
        <w:spacing w:before="0" w:beforeAutospacing="0" w:after="0" w:afterAutospacing="0"/>
        <w:rPr>
          <w:rFonts w:eastAsia="Calibri"/>
          <w:b/>
          <w:bCs/>
          <w:i/>
          <w:iCs/>
          <w:kern w:val="2"/>
          <w:sz w:val="28"/>
          <w:szCs w:val="28"/>
          <w:lang w:eastAsia="en-US"/>
          <w14:ligatures w14:val="standardContextual"/>
        </w:rPr>
      </w:pPr>
      <w:r w:rsidRPr="0078790A">
        <w:rPr>
          <w:rFonts w:eastAsia="Calibri"/>
          <w:b/>
          <w:bCs/>
          <w:i/>
          <w:iCs/>
          <w:kern w:val="2"/>
          <w:sz w:val="28"/>
          <w:szCs w:val="28"/>
          <w:lang w:eastAsia="en-US"/>
          <w14:ligatures w14:val="standardContextual"/>
        </w:rPr>
        <w:t>Отчет о финансовых результатах.</w:t>
      </w:r>
    </w:p>
    <w:p w14:paraId="2D0C525B" w14:textId="6E19284B" w:rsidR="0078790A" w:rsidRPr="0078790A" w:rsidRDefault="0078790A" w:rsidP="0078790A">
      <w:pPr>
        <w:pStyle w:val="ds-markdown-paragraph"/>
        <w:spacing w:before="0" w:beforeAutospacing="0" w:after="0" w:afterAutospacing="0"/>
        <w:rPr>
          <w:rFonts w:eastAsia="Calibri"/>
          <w:b/>
          <w:bCs/>
          <w:i/>
          <w:iCs/>
          <w:kern w:val="2"/>
          <w:sz w:val="28"/>
          <w:szCs w:val="28"/>
          <w:lang w:eastAsia="en-US"/>
          <w14:ligatures w14:val="standardContextual"/>
        </w:rPr>
      </w:pPr>
      <w:r w:rsidRPr="0078790A">
        <w:rPr>
          <w:rFonts w:eastAsia="Calibri"/>
          <w:b/>
          <w:bCs/>
          <w:i/>
          <w:iCs/>
          <w:kern w:val="2"/>
          <w:sz w:val="28"/>
          <w:szCs w:val="28"/>
          <w:lang w:eastAsia="en-US"/>
          <w14:ligatures w14:val="standardContextual"/>
        </w:rPr>
        <w:t>Пояснения к Бухгалтерскому балансу и Отчету о финансовых результатах</w:t>
      </w:r>
    </w:p>
    <w:p w14:paraId="5E5CDAFF" w14:textId="77777777" w:rsidR="00407CFB" w:rsidRPr="0078790A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78790A">
        <w:rPr>
          <w:rFonts w:ascii="Times New Roman" w:hAnsi="Times New Roman" w:cs="Times New Roman"/>
          <w:sz w:val="28"/>
          <w:szCs w:val="28"/>
          <w:highlight w:val="yellow"/>
        </w:rPr>
        <w:t>Какие разделы содержит Отчет о движении денежных средств?</w:t>
      </w:r>
    </w:p>
    <w:p w14:paraId="3561EFCB" w14:textId="603F1638" w:rsidR="0078790A" w:rsidRPr="0078790A" w:rsidRDefault="0078790A" w:rsidP="0078790A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879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Денежные потоки от операционной деятельности, Денежные потоки от инвестиционной деятельности, Денежные потоки от финансовой деятельности</w:t>
      </w:r>
    </w:p>
    <w:p w14:paraId="2B4A5BE1" w14:textId="77777777" w:rsidR="00407CFB" w:rsidRPr="0078790A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78790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Какой раздел пассива баланса расшифровывает Отчет об изменениях капитала?</w:t>
      </w:r>
    </w:p>
    <w:p w14:paraId="5EDCEFEE" w14:textId="5CED701A" w:rsidR="003B7EB7" w:rsidRPr="0078790A" w:rsidRDefault="0078790A" w:rsidP="0078790A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879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Раздел III "Капитал и резервы" Бухгалтерского баланса</w:t>
      </w:r>
    </w:p>
    <w:p w14:paraId="3EB24815" w14:textId="30C0D553" w:rsidR="003B7EB7" w:rsidRDefault="00407CFB" w:rsidP="003B7EB7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B7EB7">
        <w:rPr>
          <w:rFonts w:ascii="Times New Roman" w:hAnsi="Times New Roman" w:cs="Times New Roman"/>
          <w:sz w:val="28"/>
          <w:szCs w:val="28"/>
          <w:highlight w:val="yellow"/>
        </w:rPr>
        <w:t xml:space="preserve">Какая информация (можно перечислить названия основных таблиц) содержится в Пояснениях </w:t>
      </w:r>
      <w:r w:rsidRPr="0078790A">
        <w:rPr>
          <w:rFonts w:ascii="Times New Roman" w:hAnsi="Times New Roman" w:cs="Times New Roman"/>
          <w:sz w:val="28"/>
          <w:szCs w:val="28"/>
          <w:highlight w:val="yellow"/>
        </w:rPr>
        <w:t>к БФО?</w:t>
      </w:r>
      <w:r w:rsidR="003B7EB7" w:rsidRPr="003B7EB7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</w:p>
    <w:p w14:paraId="330BC113" w14:textId="41DC6242" w:rsidR="003B7EB7" w:rsidRDefault="003B7EB7" w:rsidP="003B7EB7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879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Дебиторская и кредиторская задолженность, Заемный капитал, Состав основных фондов, Нематериальные активы </w:t>
      </w:r>
    </w:p>
    <w:p w14:paraId="0EFBD2F0" w14:textId="7DF6B1A3" w:rsidR="003B7EB7" w:rsidRDefault="003B7EB7" w:rsidP="003B7EB7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3B7EB7">
        <w:rPr>
          <w:rFonts w:ascii="Times New Roman" w:hAnsi="Times New Roman" w:cs="Times New Roman"/>
          <w:sz w:val="28"/>
          <w:szCs w:val="28"/>
          <w:highlight w:val="yellow"/>
        </w:rPr>
        <w:t>Какой вид анализа позволяет сравнить между собой разные экономические субъекты?</w:t>
      </w:r>
    </w:p>
    <w:p w14:paraId="737E6A49" w14:textId="03F328CD" w:rsidR="00113FFE" w:rsidRPr="00113FFE" w:rsidRDefault="00113FFE" w:rsidP="00113FFE">
      <w:pPr>
        <w:pStyle w:val="a3"/>
        <w:rPr>
          <w:rFonts w:eastAsia="Calibri" w:cs="Times New Roman"/>
          <w:bCs/>
          <w:i/>
          <w:iCs/>
          <w:spacing w:val="0"/>
          <w:kern w:val="2"/>
          <w:sz w:val="28"/>
          <w:szCs w:val="28"/>
        </w:rPr>
      </w:pPr>
      <w:r w:rsidRPr="003B7EB7">
        <w:rPr>
          <w:rFonts w:eastAsia="Calibri" w:cs="Times New Roman"/>
          <w:bCs/>
          <w:i/>
          <w:iCs/>
          <w:spacing w:val="0"/>
          <w:kern w:val="2"/>
          <w:sz w:val="28"/>
          <w:szCs w:val="28"/>
        </w:rPr>
        <w:t>Многомерный сравнительный анализ</w:t>
      </w:r>
    </w:p>
    <w:p w14:paraId="7AF2EE93" w14:textId="61685A96" w:rsidR="00113FFE" w:rsidRDefault="00113FFE" w:rsidP="003B7EB7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Что такое метод?</w:t>
      </w:r>
    </w:p>
    <w:p w14:paraId="63851CFE" w14:textId="33223831" w:rsidR="00113FFE" w:rsidRPr="00113FFE" w:rsidRDefault="00113FFE" w:rsidP="00113FFE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Метод — это способ достижения цели</w:t>
      </w:r>
    </w:p>
    <w:p w14:paraId="6785EDD9" w14:textId="6AEBAEF3" w:rsidR="00113FFE" w:rsidRDefault="00113FFE" w:rsidP="00113FFE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Назовите методы сравнительного анализа?</w:t>
      </w:r>
    </w:p>
    <w:p w14:paraId="117C580B" w14:textId="35CF2579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Горизонтальный, вертикальный, трендовый, многомерный</w:t>
      </w:r>
    </w:p>
    <w:p w14:paraId="55D7B479" w14:textId="0832546A" w:rsidR="00113FFE" w:rsidRDefault="00113FFE" w:rsidP="00113FFE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Назовите метод факторного анализа?</w:t>
      </w:r>
    </w:p>
    <w:p w14:paraId="5A3AB40C" w14:textId="502864F6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Метод цепных подстановок</w:t>
      </w:r>
    </w:p>
    <w:p w14:paraId="09D5BCAC" w14:textId="0DDD0F92" w:rsidR="00113FFE" w:rsidRDefault="00113FFE" w:rsidP="00113FFE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113FFE">
        <w:rPr>
          <w:rFonts w:ascii="Times New Roman" w:hAnsi="Times New Roman" w:cs="Times New Roman"/>
          <w:sz w:val="28"/>
          <w:szCs w:val="28"/>
          <w:highlight w:val="yellow"/>
        </w:rPr>
        <w:t>Какие базы направления сравнения вы знаете?</w:t>
      </w:r>
    </w:p>
    <w:p w14:paraId="34CDB7E2" w14:textId="77777777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а) сравнение фактических отчетных данных с плановыми;</w:t>
      </w:r>
    </w:p>
    <w:p w14:paraId="53141678" w14:textId="77777777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б) сравнение показателей в динамике - с данными</w:t>
      </w:r>
    </w:p>
    <w:p w14:paraId="44AECA5E" w14:textId="77777777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предыдущих периодов;</w:t>
      </w:r>
    </w:p>
    <w:p w14:paraId="00964AA6" w14:textId="77777777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в) сравнение показателей анализируемого предприятия со</w:t>
      </w:r>
    </w:p>
    <w:p w14:paraId="20BA7542" w14:textId="77777777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средними значениями по отрасли;</w:t>
      </w:r>
    </w:p>
    <w:p w14:paraId="2C312C3C" w14:textId="77777777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г) сравнение показателей деятельности изучаемого</w:t>
      </w:r>
    </w:p>
    <w:p w14:paraId="757AD52B" w14:textId="77777777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предприятия с показателями конкурентов;</w:t>
      </w:r>
    </w:p>
    <w:p w14:paraId="0450D33D" w14:textId="77777777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д) сравнение с зарубежными результатами;</w:t>
      </w:r>
    </w:p>
    <w:p w14:paraId="2DDEB202" w14:textId="434B218F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е) сравнение результатов деятельности до и после принятия управленческих решений;</w:t>
      </w:r>
    </w:p>
    <w:p w14:paraId="7F886E73" w14:textId="65FBB18F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  <w:highlight w:val="yellow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ж) сравнение с нормативными значениями.</w:t>
      </w:r>
    </w:p>
    <w:p w14:paraId="4FD8893F" w14:textId="77BB3AED" w:rsidR="00113FFE" w:rsidRPr="00113FFE" w:rsidRDefault="00113FFE" w:rsidP="00113FFE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113FFE">
        <w:rPr>
          <w:rFonts w:ascii="Times New Roman" w:hAnsi="Times New Roman" w:cs="Times New Roman"/>
          <w:sz w:val="28"/>
          <w:szCs w:val="28"/>
          <w:highlight w:val="yellow"/>
        </w:rPr>
        <w:t>Что такое факторная модель?</w:t>
      </w:r>
    </w:p>
    <w:p w14:paraId="163E305A" w14:textId="2C77FDF7" w:rsidR="00113FFE" w:rsidRPr="00113FFE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13FFE">
        <w:rPr>
          <w:rFonts w:ascii="Times New Roman" w:hAnsi="Times New Roman" w:cs="Times New Roman"/>
          <w:b/>
          <w:bCs/>
          <w:i/>
          <w:iCs/>
          <w:sz w:val="28"/>
          <w:szCs w:val="28"/>
        </w:rPr>
        <w:t>Это любая формула (например, мультипликативная А=В*С)</w:t>
      </w:r>
    </w:p>
    <w:p w14:paraId="3E759AD2" w14:textId="17CC5B06" w:rsidR="00113FFE" w:rsidRDefault="00A84A84" w:rsidP="00113FFE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A84A84">
        <w:rPr>
          <w:rFonts w:ascii="Times New Roman" w:hAnsi="Times New Roman" w:cs="Times New Roman"/>
          <w:sz w:val="28"/>
          <w:szCs w:val="28"/>
          <w:highlight w:val="yellow"/>
        </w:rPr>
        <w:t>Что представляет собой балансовый метод?</w:t>
      </w:r>
    </w:p>
    <w:p w14:paraId="51D3370B" w14:textId="2EF38C12" w:rsidR="009F3C22" w:rsidRPr="009F3C22" w:rsidRDefault="009F3C22" w:rsidP="00A84A84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9F3C22">
        <w:rPr>
          <w:rFonts w:ascii="Times New Roman" w:hAnsi="Times New Roman" w:cs="Times New Roman"/>
          <w:b/>
          <w:bCs/>
          <w:i/>
          <w:iCs/>
          <w:sz w:val="28"/>
          <w:szCs w:val="28"/>
        </w:rPr>
        <w:t>Балансовый метод — это способ анализа, при котором общее изменение показателя (∆А) разлагается на алгебраическую сумму изменений по отдельным факторам или статьям (∆А(Б) + ∆А(С) + ∆А(Д)).</w:t>
      </w:r>
    </w:p>
    <w:p w14:paraId="2C8EA1B2" w14:textId="05520010" w:rsidR="00113FFE" w:rsidRDefault="009F3C22" w:rsidP="00113FFE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 xml:space="preserve">Назовите </w:t>
      </w:r>
      <w:r w:rsidRPr="009F3C22">
        <w:rPr>
          <w:rFonts w:ascii="Times New Roman" w:hAnsi="Times New Roman" w:cs="Times New Roman"/>
          <w:sz w:val="28"/>
          <w:szCs w:val="28"/>
          <w:highlight w:val="yellow"/>
        </w:rPr>
        <w:t>правила оформления анализа</w:t>
      </w:r>
    </w:p>
    <w:p w14:paraId="5C0BFEF8" w14:textId="77777777" w:rsidR="009F3C22" w:rsidRPr="009F3C22" w:rsidRDefault="009F3C22" w:rsidP="009F3C22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</w:rPr>
      </w:pPr>
      <w:r w:rsidRPr="009F3C22">
        <w:rPr>
          <w:rFonts w:ascii="Times New Roman" w:hAnsi="Times New Roman" w:cs="Times New Roman"/>
          <w:b/>
          <w:bCs/>
          <w:i/>
          <w:iCs/>
        </w:rPr>
        <w:t>1. Результаты анализа отражаются в таблицах;</w:t>
      </w:r>
    </w:p>
    <w:p w14:paraId="53414E21" w14:textId="77777777" w:rsidR="009F3C22" w:rsidRPr="009F3C22" w:rsidRDefault="009F3C22" w:rsidP="009F3C22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</w:rPr>
      </w:pPr>
      <w:r w:rsidRPr="009F3C22">
        <w:rPr>
          <w:rFonts w:ascii="Times New Roman" w:hAnsi="Times New Roman" w:cs="Times New Roman"/>
          <w:b/>
          <w:bCs/>
          <w:i/>
          <w:iCs/>
        </w:rPr>
        <w:t>2. После таблиц должны быть в ОБЯЗАТЕЛЬНОМ</w:t>
      </w:r>
    </w:p>
    <w:p w14:paraId="0B5F2042" w14:textId="77777777" w:rsidR="009F3C22" w:rsidRPr="009F3C22" w:rsidRDefault="009F3C22" w:rsidP="009F3C22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</w:rPr>
      </w:pPr>
      <w:r w:rsidRPr="009F3C22">
        <w:rPr>
          <w:rFonts w:ascii="Times New Roman" w:hAnsi="Times New Roman" w:cs="Times New Roman"/>
          <w:b/>
          <w:bCs/>
          <w:i/>
          <w:iCs/>
        </w:rPr>
        <w:t>порядке выводы;</w:t>
      </w:r>
    </w:p>
    <w:p w14:paraId="28EAB08C" w14:textId="28E98E07" w:rsidR="00113FFE" w:rsidRPr="009F3C22" w:rsidRDefault="009F3C22" w:rsidP="009F3C22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b/>
          <w:bCs/>
          <w:i/>
          <w:iCs/>
        </w:rPr>
      </w:pPr>
      <w:r w:rsidRPr="009F3C22">
        <w:rPr>
          <w:rFonts w:ascii="Times New Roman" w:hAnsi="Times New Roman" w:cs="Times New Roman"/>
          <w:b/>
          <w:bCs/>
          <w:i/>
          <w:iCs/>
        </w:rPr>
        <w:t>3. Аналитическая таблица должна иметь заголовок (наименование, название).</w:t>
      </w:r>
    </w:p>
    <w:p w14:paraId="49382870" w14:textId="77777777" w:rsidR="00113FFE" w:rsidRDefault="00113FFE" w:rsidP="00113FFE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2157FD0" w14:textId="77777777" w:rsidR="00113FFE" w:rsidRDefault="00113FFE" w:rsidP="00113FFE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9921A17" w14:textId="77777777" w:rsidR="00113FFE" w:rsidRPr="00113FFE" w:rsidRDefault="00113FFE" w:rsidP="00113FFE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6120D69" w14:textId="42DA7442" w:rsidR="00113FFE" w:rsidRPr="00113FFE" w:rsidRDefault="00113FFE" w:rsidP="00113FFE"/>
    <w:p w14:paraId="3773E109" w14:textId="77777777" w:rsidR="003B7EB7" w:rsidRPr="003B7EB7" w:rsidRDefault="003B7EB7" w:rsidP="003B7EB7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BED81E5" w14:textId="77777777" w:rsidR="00407CFB" w:rsidRDefault="00407CFB" w:rsidP="00407CFB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9BABD87" w14:textId="77777777" w:rsidR="00407CFB" w:rsidRDefault="00407CFB" w:rsidP="0096577E">
      <w:pPr>
        <w:spacing w:line="360" w:lineRule="auto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</w:p>
    <w:p w14:paraId="311F7D3A" w14:textId="77777777" w:rsidR="00407CFB" w:rsidRDefault="00407CFB" w:rsidP="0096577E">
      <w:pPr>
        <w:spacing w:line="360" w:lineRule="auto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</w:p>
    <w:p w14:paraId="3644FD0E" w14:textId="77777777" w:rsidR="00407CFB" w:rsidRPr="0096577E" w:rsidRDefault="00407CFB" w:rsidP="0096577E">
      <w:pPr>
        <w:spacing w:line="360" w:lineRule="auto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</w:p>
    <w:p w14:paraId="0B6E6BE9" w14:textId="77777777" w:rsidR="00DA640A" w:rsidRDefault="00DA640A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sectPr w:rsidR="00DA640A">
      <w:pgSz w:w="11906" w:h="16838"/>
      <w:pgMar w:top="1134" w:right="850" w:bottom="1134" w:left="1701" w:header="709" w:footer="709" w:gutter="0"/>
      <w:cols w:space="708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77CEA1B8"/>
    <w:lvl w:ilvl="0" w:tplc="92868844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A92B55"/>
    <w:multiLevelType w:val="multilevel"/>
    <w:tmpl w:val="0DD04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D5F30"/>
    <w:multiLevelType w:val="multilevel"/>
    <w:tmpl w:val="1B48F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9C6DB6"/>
    <w:multiLevelType w:val="multilevel"/>
    <w:tmpl w:val="59EE6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2C5C0F"/>
    <w:multiLevelType w:val="hybridMultilevel"/>
    <w:tmpl w:val="7C38F490"/>
    <w:lvl w:ilvl="0" w:tplc="841808F0">
      <w:start w:val="1"/>
      <w:numFmt w:val="decimal"/>
      <w:lvlText w:val="%1."/>
      <w:lvlJc w:val="left"/>
      <w:pPr>
        <w:ind w:left="720" w:hanging="360"/>
      </w:pPr>
    </w:lvl>
    <w:lvl w:ilvl="1" w:tplc="561CC0DE" w:tentative="1">
      <w:start w:val="1"/>
      <w:numFmt w:val="lowerLetter"/>
      <w:lvlText w:val="%2."/>
      <w:lvlJc w:val="left"/>
      <w:pPr>
        <w:ind w:left="1440" w:hanging="360"/>
      </w:pPr>
    </w:lvl>
    <w:lvl w:ilvl="2" w:tplc="8BCA5A82" w:tentative="1">
      <w:start w:val="1"/>
      <w:numFmt w:val="lowerRoman"/>
      <w:lvlText w:val="%3."/>
      <w:lvlJc w:val="right"/>
      <w:pPr>
        <w:ind w:left="2160" w:hanging="180"/>
      </w:pPr>
    </w:lvl>
    <w:lvl w:ilvl="3" w:tplc="B60C7084" w:tentative="1">
      <w:start w:val="1"/>
      <w:numFmt w:val="decimal"/>
      <w:lvlText w:val="%4."/>
      <w:lvlJc w:val="left"/>
      <w:pPr>
        <w:ind w:left="2880" w:hanging="360"/>
      </w:pPr>
    </w:lvl>
    <w:lvl w:ilvl="4" w:tplc="0254BBC8" w:tentative="1">
      <w:start w:val="1"/>
      <w:numFmt w:val="lowerLetter"/>
      <w:lvlText w:val="%5."/>
      <w:lvlJc w:val="left"/>
      <w:pPr>
        <w:ind w:left="3600" w:hanging="360"/>
      </w:pPr>
    </w:lvl>
    <w:lvl w:ilvl="5" w:tplc="68F8504C" w:tentative="1">
      <w:start w:val="1"/>
      <w:numFmt w:val="lowerRoman"/>
      <w:lvlText w:val="%6."/>
      <w:lvlJc w:val="right"/>
      <w:pPr>
        <w:ind w:left="4320" w:hanging="180"/>
      </w:pPr>
    </w:lvl>
    <w:lvl w:ilvl="6" w:tplc="07941C4E" w:tentative="1">
      <w:start w:val="1"/>
      <w:numFmt w:val="decimal"/>
      <w:lvlText w:val="%7."/>
      <w:lvlJc w:val="left"/>
      <w:pPr>
        <w:ind w:left="5040" w:hanging="360"/>
      </w:pPr>
    </w:lvl>
    <w:lvl w:ilvl="7" w:tplc="3954B92C" w:tentative="1">
      <w:start w:val="1"/>
      <w:numFmt w:val="lowerLetter"/>
      <w:lvlText w:val="%8."/>
      <w:lvlJc w:val="left"/>
      <w:pPr>
        <w:ind w:left="5760" w:hanging="360"/>
      </w:pPr>
    </w:lvl>
    <w:lvl w:ilvl="8" w:tplc="44F0174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1A14A9"/>
    <w:multiLevelType w:val="multilevel"/>
    <w:tmpl w:val="7954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8D19DF"/>
    <w:multiLevelType w:val="multilevel"/>
    <w:tmpl w:val="5526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4223771">
    <w:abstractNumId w:val="0"/>
  </w:num>
  <w:num w:numId="2" w16cid:durableId="1681815753">
    <w:abstractNumId w:val="4"/>
  </w:num>
  <w:num w:numId="3" w16cid:durableId="597177181">
    <w:abstractNumId w:val="6"/>
  </w:num>
  <w:num w:numId="4" w16cid:durableId="41254307">
    <w:abstractNumId w:val="3"/>
  </w:num>
  <w:num w:numId="5" w16cid:durableId="94252572">
    <w:abstractNumId w:val="5"/>
  </w:num>
  <w:num w:numId="6" w16cid:durableId="1813713447">
    <w:abstractNumId w:val="1"/>
  </w:num>
  <w:num w:numId="7" w16cid:durableId="13460579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40A"/>
    <w:rsid w:val="0000588C"/>
    <w:rsid w:val="00044728"/>
    <w:rsid w:val="00113FFE"/>
    <w:rsid w:val="0014389B"/>
    <w:rsid w:val="00197F52"/>
    <w:rsid w:val="001F6B29"/>
    <w:rsid w:val="003B7EB7"/>
    <w:rsid w:val="00407052"/>
    <w:rsid w:val="00407CFB"/>
    <w:rsid w:val="00431B75"/>
    <w:rsid w:val="00447595"/>
    <w:rsid w:val="006D2B4B"/>
    <w:rsid w:val="0078790A"/>
    <w:rsid w:val="007E52CB"/>
    <w:rsid w:val="008947C6"/>
    <w:rsid w:val="0096577E"/>
    <w:rsid w:val="009F3C22"/>
    <w:rsid w:val="00A84A84"/>
    <w:rsid w:val="00B0542F"/>
    <w:rsid w:val="00C11ACC"/>
    <w:rsid w:val="00C9450A"/>
    <w:rsid w:val="00CA335A"/>
    <w:rsid w:val="00D57D9A"/>
    <w:rsid w:val="00DA640A"/>
    <w:rsid w:val="00DD1A3E"/>
    <w:rsid w:val="00E84C24"/>
    <w:rsid w:val="00ED54F1"/>
    <w:rsid w:val="00F54EA2"/>
    <w:rsid w:val="00F8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E2912A0"/>
  <w15:docId w15:val="{2EA464C8-F598-1C4C-A083-95689CE3A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SimSun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1A3E"/>
  </w:style>
  <w:style w:type="paragraph" w:styleId="1">
    <w:name w:val="heading 1"/>
    <w:basedOn w:val="a"/>
    <w:link w:val="10"/>
    <w:uiPriority w:val="9"/>
    <w:qFormat/>
    <w:pPr>
      <w:pageBreakBefore/>
      <w:widowControl w:val="0"/>
      <w:autoSpaceDE w:val="0"/>
      <w:autoSpaceDN w:val="0"/>
      <w:spacing w:line="360" w:lineRule="auto"/>
      <w:outlineLvl w:val="0"/>
    </w:pPr>
    <w:rPr>
      <w:rFonts w:ascii="Times New Roman" w:eastAsia="Times New Roman" w:hAnsi="Times New Roman" w:cs="Times New Roman"/>
      <w:b/>
      <w:bCs/>
      <w:color w:val="1D2125"/>
      <w:kern w:val="36"/>
      <w:sz w:val="32"/>
      <w:szCs w:val="32"/>
      <w:lang w:eastAsia="ru-RU"/>
      <w14:ligatures w14:val="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SimSun" w:hAnsi="Calibri Light"/>
      <w:color w:val="2F5496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SimSun"/>
      <w:color w:val="2F5496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="SimSun"/>
      <w:i/>
      <w:iCs/>
      <w:color w:val="2F549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SimSun"/>
      <w:color w:val="2F549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eastAsia="SimSun"/>
      <w:i/>
      <w:iCs/>
      <w:color w:val="595959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40"/>
      <w:outlineLvl w:val="6"/>
    </w:pPr>
    <w:rPr>
      <w:rFonts w:eastAsia="SimSun"/>
      <w:color w:val="595959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outlineLvl w:val="7"/>
    </w:pPr>
    <w:rPr>
      <w:rFonts w:eastAsia="SimSun"/>
      <w:i/>
      <w:iCs/>
      <w:color w:val="272727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outlineLvl w:val="8"/>
    </w:pPr>
    <w:rPr>
      <w:rFonts w:eastAsia="SimSun"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pPr>
      <w:contextualSpacing/>
    </w:pPr>
    <w:rPr>
      <w:rFonts w:ascii="Times New Roman" w:eastAsia="SimSun" w:hAnsi="Times New Roman"/>
      <w:b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Times New Roman" w:eastAsia="SimSun" w:hAnsi="Times New Roman" w:cs="SimSun"/>
      <w:b/>
      <w:spacing w:val="-10"/>
      <w:kern w:val="28"/>
      <w:sz w:val="3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  <w:spacing w:after="160"/>
    </w:pPr>
    <w:rPr>
      <w:rFonts w:ascii="Times New Roman" w:hAnsi="Times New Roman"/>
      <w:color w:val="5A5A5A"/>
      <w:spacing w:val="15"/>
      <w:sz w:val="32"/>
      <w:szCs w:val="22"/>
      <w:u w:val="single"/>
    </w:rPr>
  </w:style>
  <w:style w:type="character" w:customStyle="1" w:styleId="a6">
    <w:name w:val="Подзаголовок Знак"/>
    <w:basedOn w:val="a0"/>
    <w:link w:val="a5"/>
    <w:uiPriority w:val="11"/>
    <w:rPr>
      <w:rFonts w:ascii="Times New Roman" w:hAnsi="Times New Roman"/>
      <w:color w:val="5A5A5A"/>
      <w:spacing w:val="15"/>
      <w:sz w:val="32"/>
      <w:szCs w:val="22"/>
      <w:u w:val="single"/>
    </w:rPr>
  </w:style>
  <w:style w:type="paragraph" w:customStyle="1" w:styleId="a7">
    <w:name w:val="Подз"/>
    <w:basedOn w:val="a8"/>
    <w:qFormat/>
    <w:rPr>
      <w:b w:val="0"/>
      <w:i/>
      <w:kern w:val="0"/>
      <w:szCs w:val="20"/>
    </w:rPr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color w:val="1D2125"/>
      <w:kern w:val="36"/>
      <w:sz w:val="32"/>
      <w:szCs w:val="32"/>
      <w:lang w:eastAsia="ru-RU"/>
      <w14:ligatures w14:val="none"/>
    </w:rPr>
  </w:style>
  <w:style w:type="paragraph" w:styleId="a8">
    <w:name w:val="TOC Heading"/>
    <w:basedOn w:val="1"/>
    <w:next w:val="a"/>
    <w:uiPriority w:val="39"/>
    <w:qFormat/>
    <w:pPr>
      <w:outlineLvl w:val="9"/>
    </w:pPr>
  </w:style>
  <w:style w:type="character" w:customStyle="1" w:styleId="20">
    <w:name w:val="Заголовок 2 Знак"/>
    <w:basedOn w:val="a0"/>
    <w:link w:val="2"/>
    <w:uiPriority w:val="9"/>
    <w:rPr>
      <w:rFonts w:ascii="Calibri Light" w:eastAsia="SimSun" w:hAnsi="Calibri Light" w:cs="SimSun"/>
      <w:color w:val="2F5496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eastAsia="SimSun" w:cs="SimSun"/>
      <w:color w:val="2F5496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eastAsia="SimSun" w:cs="SimSun"/>
      <w:i/>
      <w:iCs/>
      <w:color w:val="2F5496"/>
    </w:rPr>
  </w:style>
  <w:style w:type="character" w:customStyle="1" w:styleId="50">
    <w:name w:val="Заголовок 5 Знак"/>
    <w:basedOn w:val="a0"/>
    <w:link w:val="5"/>
    <w:uiPriority w:val="9"/>
    <w:rPr>
      <w:rFonts w:eastAsia="SimSun" w:cs="SimSun"/>
      <w:color w:val="2F5496"/>
    </w:rPr>
  </w:style>
  <w:style w:type="character" w:customStyle="1" w:styleId="60">
    <w:name w:val="Заголовок 6 Знак"/>
    <w:basedOn w:val="a0"/>
    <w:link w:val="6"/>
    <w:uiPriority w:val="9"/>
    <w:rPr>
      <w:rFonts w:eastAsia="SimSun" w:cs="SimSun"/>
      <w:i/>
      <w:iCs/>
      <w:color w:val="595959"/>
    </w:rPr>
  </w:style>
  <w:style w:type="character" w:customStyle="1" w:styleId="70">
    <w:name w:val="Заголовок 7 Знак"/>
    <w:basedOn w:val="a0"/>
    <w:link w:val="7"/>
    <w:uiPriority w:val="9"/>
    <w:rPr>
      <w:rFonts w:eastAsia="SimSun" w:cs="SimSun"/>
      <w:color w:val="595959"/>
    </w:rPr>
  </w:style>
  <w:style w:type="character" w:customStyle="1" w:styleId="80">
    <w:name w:val="Заголовок 8 Знак"/>
    <w:basedOn w:val="a0"/>
    <w:link w:val="8"/>
    <w:uiPriority w:val="9"/>
    <w:rPr>
      <w:rFonts w:eastAsia="SimSun" w:cs="SimSun"/>
      <w:i/>
      <w:iCs/>
      <w:color w:val="272727"/>
    </w:rPr>
  </w:style>
  <w:style w:type="character" w:customStyle="1" w:styleId="90">
    <w:name w:val="Заголовок 9 Знак"/>
    <w:basedOn w:val="a0"/>
    <w:link w:val="9"/>
    <w:uiPriority w:val="9"/>
    <w:rPr>
      <w:rFonts w:eastAsia="SimSun" w:cs="SimSun"/>
      <w:color w:val="272727"/>
    </w:rPr>
  </w:style>
  <w:style w:type="paragraph" w:styleId="21">
    <w:name w:val="Quote"/>
    <w:basedOn w:val="a"/>
    <w:next w:val="a"/>
    <w:link w:val="22"/>
    <w:uiPriority w:val="29"/>
    <w:qFormat/>
    <w:pPr>
      <w:spacing w:before="160" w:after="160"/>
      <w:jc w:val="center"/>
    </w:pPr>
    <w:rPr>
      <w:i/>
      <w:iCs/>
      <w:color w:val="404040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404040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styleId="aa">
    <w:name w:val="Intense Emphasis"/>
    <w:basedOn w:val="a0"/>
    <w:uiPriority w:val="21"/>
    <w:qFormat/>
    <w:rPr>
      <w:i/>
      <w:iCs/>
      <w:color w:val="2F5496"/>
    </w:rPr>
  </w:style>
  <w:style w:type="paragraph" w:styleId="ab">
    <w:name w:val="Intense Quote"/>
    <w:basedOn w:val="a"/>
    <w:next w:val="a"/>
    <w:link w:val="ac"/>
    <w:uiPriority w:val="30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c">
    <w:name w:val="Выделенная цитата Знак"/>
    <w:basedOn w:val="a0"/>
    <w:link w:val="ab"/>
    <w:uiPriority w:val="30"/>
    <w:rPr>
      <w:i/>
      <w:iCs/>
      <w:color w:val="2F5496"/>
    </w:rPr>
  </w:style>
  <w:style w:type="character" w:styleId="ad">
    <w:name w:val="Intense Reference"/>
    <w:basedOn w:val="a0"/>
    <w:uiPriority w:val="32"/>
    <w:qFormat/>
    <w:rPr>
      <w:b/>
      <w:bCs/>
      <w:smallCaps/>
      <w:color w:val="2F5496"/>
      <w:spacing w:val="5"/>
    </w:rPr>
  </w:style>
  <w:style w:type="character" w:customStyle="1" w:styleId="apple-converted-space">
    <w:name w:val="apple-converted-space"/>
    <w:basedOn w:val="a0"/>
  </w:style>
  <w:style w:type="character" w:styleId="ae">
    <w:name w:val="Strong"/>
    <w:basedOn w:val="a0"/>
    <w:uiPriority w:val="22"/>
    <w:qFormat/>
    <w:rsid w:val="00C9450A"/>
    <w:rPr>
      <w:b/>
      <w:bCs/>
    </w:rPr>
  </w:style>
  <w:style w:type="paragraph" w:customStyle="1" w:styleId="ds-markdown-paragraph">
    <w:name w:val="ds-markdown-paragraph"/>
    <w:basedOn w:val="a"/>
    <w:rsid w:val="0096577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">
    <w:name w:val="Emphasis"/>
    <w:basedOn w:val="a0"/>
    <w:uiPriority w:val="20"/>
    <w:qFormat/>
    <w:rsid w:val="001F6B2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1638</Words>
  <Characters>9341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Полина Минькова</dc:creator>
  <cp:lastModifiedBy>Полина Минькова</cp:lastModifiedBy>
  <cp:revision>8</cp:revision>
  <dcterms:created xsi:type="dcterms:W3CDTF">2025-10-04T13:45:00Z</dcterms:created>
  <dcterms:modified xsi:type="dcterms:W3CDTF">2025-10-22T14:55:00Z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631f73cf0f8a4b4784ba5a44dcf5a5b4</vt:lpwstr>
  </property>
</Properties>
</file>