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F9E" w:rsidRPr="00A452B7" w:rsidRDefault="00940F9E" w:rsidP="00940F9E">
      <w:pPr>
        <w:pStyle w:val="a3"/>
      </w:pPr>
      <w:r w:rsidRPr="00A452B7">
        <w:t>Федеральное агентство по образованию Российской Федерации</w:t>
      </w:r>
    </w:p>
    <w:p w:rsidR="00940F9E" w:rsidRPr="00A452B7" w:rsidRDefault="00940F9E" w:rsidP="00940F9E">
      <w:pPr>
        <w:pStyle w:val="a3"/>
      </w:pPr>
      <w:r w:rsidRPr="00A452B7">
        <w:t>Государственное образовательное учреждение</w:t>
      </w:r>
    </w:p>
    <w:p w:rsidR="00940F9E" w:rsidRPr="00A452B7" w:rsidRDefault="00940F9E" w:rsidP="00940F9E">
      <w:pPr>
        <w:pStyle w:val="a3"/>
      </w:pPr>
      <w:r w:rsidRPr="00A452B7">
        <w:t>высшего профессионального образования</w:t>
      </w:r>
    </w:p>
    <w:p w:rsidR="00940F9E" w:rsidRPr="00A452B7" w:rsidRDefault="00940F9E" w:rsidP="00940F9E">
      <w:pPr>
        <w:pStyle w:val="a3"/>
      </w:pPr>
      <w:r w:rsidRPr="00A452B7">
        <w:t>Нижегородский государственный университет им. Н.И. Лобачевского</w:t>
      </w:r>
    </w:p>
    <w:p w:rsidR="00940F9E" w:rsidRPr="00A452B7" w:rsidRDefault="00940F9E" w:rsidP="00940F9E">
      <w:pPr>
        <w:pStyle w:val="a3"/>
      </w:pPr>
    </w:p>
    <w:p w:rsidR="00940F9E" w:rsidRDefault="00940F9E" w:rsidP="00940F9E">
      <w:pPr>
        <w:pStyle w:val="a3"/>
      </w:pPr>
      <w:r>
        <w:t>Институт информационных технологий, математики и механики</w:t>
      </w:r>
    </w:p>
    <w:p w:rsidR="00940F9E" w:rsidRPr="00A452B7" w:rsidRDefault="00940F9E" w:rsidP="00940F9E">
      <w:pPr>
        <w:pStyle w:val="a3"/>
      </w:pPr>
    </w:p>
    <w:p w:rsidR="00940F9E" w:rsidRPr="00A16FBE" w:rsidRDefault="00940F9E" w:rsidP="00940F9E">
      <w:pPr>
        <w:pStyle w:val="a3"/>
      </w:pPr>
    </w:p>
    <w:p w:rsidR="00940F9E" w:rsidRPr="00A16FBE" w:rsidRDefault="00940F9E" w:rsidP="00940F9E">
      <w:pPr>
        <w:pStyle w:val="a3"/>
      </w:pPr>
    </w:p>
    <w:p w:rsidR="00940F9E" w:rsidRDefault="00940F9E" w:rsidP="00940F9E">
      <w:pPr>
        <w:pStyle w:val="a3"/>
      </w:pPr>
    </w:p>
    <w:p w:rsidR="00940F9E" w:rsidRDefault="00940F9E" w:rsidP="00940F9E">
      <w:pPr>
        <w:pStyle w:val="a3"/>
      </w:pPr>
    </w:p>
    <w:p w:rsidR="00940F9E" w:rsidRDefault="00940F9E" w:rsidP="00940F9E">
      <w:pPr>
        <w:pStyle w:val="a3"/>
      </w:pPr>
    </w:p>
    <w:p w:rsidR="00940F9E" w:rsidRDefault="00940F9E" w:rsidP="00940F9E">
      <w:pPr>
        <w:pStyle w:val="a3"/>
      </w:pPr>
    </w:p>
    <w:p w:rsidR="00940F9E" w:rsidRDefault="00940F9E" w:rsidP="00940F9E">
      <w:pPr>
        <w:pStyle w:val="a3"/>
      </w:pPr>
    </w:p>
    <w:p w:rsidR="00940F9E" w:rsidRDefault="00940F9E" w:rsidP="00940F9E">
      <w:pPr>
        <w:pStyle w:val="a3"/>
      </w:pPr>
    </w:p>
    <w:p w:rsidR="00940F9E" w:rsidRDefault="00940F9E" w:rsidP="00940F9E">
      <w:pPr>
        <w:pStyle w:val="a3"/>
      </w:pPr>
    </w:p>
    <w:p w:rsidR="00940F9E" w:rsidRPr="008E4F66" w:rsidRDefault="00940F9E" w:rsidP="00940F9E">
      <w:pPr>
        <w:pStyle w:val="a3"/>
      </w:pPr>
      <w:r w:rsidRPr="008E4F66">
        <w:t>Отчёт по лабораторной работе</w:t>
      </w:r>
    </w:p>
    <w:p w:rsidR="00940F9E" w:rsidRPr="00BA78A1" w:rsidRDefault="00940F9E" w:rsidP="00940F9E">
      <w:pPr>
        <w:pStyle w:val="a3"/>
      </w:pPr>
    </w:p>
    <w:p w:rsidR="00940F9E" w:rsidRPr="00940F9E" w:rsidRDefault="00940F9E" w:rsidP="00940F9E">
      <w:pPr>
        <w:pStyle w:val="a3"/>
      </w:pPr>
      <w:r>
        <w:rPr>
          <w:sz w:val="40"/>
          <w:szCs w:val="40"/>
          <w:lang w:val="en-US"/>
        </w:rPr>
        <w:t>С</w:t>
      </w:r>
      <w:r>
        <w:rPr>
          <w:sz w:val="40"/>
          <w:szCs w:val="40"/>
        </w:rPr>
        <w:t>труктуры хранения матриц специального вида</w:t>
      </w:r>
    </w:p>
    <w:p w:rsidR="00940F9E" w:rsidRDefault="00940F9E" w:rsidP="00940F9E">
      <w:pPr>
        <w:pStyle w:val="a3"/>
      </w:pPr>
    </w:p>
    <w:p w:rsidR="00940F9E" w:rsidRPr="006D124F" w:rsidRDefault="00940F9E" w:rsidP="00940F9E">
      <w:pPr>
        <w:pStyle w:val="a3"/>
      </w:pPr>
    </w:p>
    <w:p w:rsidR="00940F9E" w:rsidRPr="006D124F" w:rsidRDefault="00940F9E" w:rsidP="00940F9E">
      <w:pPr>
        <w:pStyle w:val="a3"/>
      </w:pPr>
    </w:p>
    <w:p w:rsidR="00940F9E" w:rsidRPr="006D124F" w:rsidRDefault="00940F9E" w:rsidP="00940F9E">
      <w:pPr>
        <w:pStyle w:val="a3"/>
      </w:pPr>
    </w:p>
    <w:p w:rsidR="00940F9E" w:rsidRPr="006D124F" w:rsidRDefault="00940F9E" w:rsidP="00940F9E">
      <w:pPr>
        <w:pStyle w:val="a3"/>
      </w:pPr>
    </w:p>
    <w:p w:rsidR="00940F9E" w:rsidRPr="006D124F" w:rsidRDefault="00940F9E" w:rsidP="00940F9E">
      <w:pPr>
        <w:pStyle w:val="a3"/>
      </w:pPr>
    </w:p>
    <w:p w:rsidR="00940F9E" w:rsidRDefault="00940F9E" w:rsidP="00940F9E">
      <w:pPr>
        <w:pStyle w:val="a3"/>
      </w:pPr>
    </w:p>
    <w:p w:rsidR="00940F9E" w:rsidRDefault="00940F9E" w:rsidP="00940F9E">
      <w:pPr>
        <w:pStyle w:val="a3"/>
      </w:pPr>
    </w:p>
    <w:p w:rsidR="00940F9E" w:rsidRPr="00A452B7" w:rsidRDefault="00940F9E" w:rsidP="00940F9E">
      <w:pPr>
        <w:pStyle w:val="21"/>
        <w:ind w:left="5400"/>
      </w:pPr>
      <w:r>
        <w:t>Выполнил</w:t>
      </w:r>
      <w:r w:rsidRPr="00A452B7">
        <w:t>:</w:t>
      </w:r>
    </w:p>
    <w:p w:rsidR="00940F9E" w:rsidRPr="00920077" w:rsidRDefault="00940F9E" w:rsidP="00940F9E">
      <w:pPr>
        <w:pStyle w:val="21"/>
        <w:ind w:left="5400"/>
      </w:pPr>
      <w:r w:rsidRPr="00A452B7">
        <w:t xml:space="preserve">студент </w:t>
      </w:r>
      <w:r>
        <w:t>института ИТММ гр.381908-1</w:t>
      </w:r>
    </w:p>
    <w:p w:rsidR="00940F9E" w:rsidRDefault="00940F9E" w:rsidP="00940F9E">
      <w:pPr>
        <w:pStyle w:val="21"/>
        <w:ind w:left="7527"/>
      </w:pPr>
    </w:p>
    <w:p w:rsidR="00940F9E" w:rsidRDefault="00940F9E" w:rsidP="00940F9E">
      <w:pPr>
        <w:pStyle w:val="21"/>
        <w:ind w:left="7527"/>
      </w:pPr>
      <w:r>
        <w:t>Труханов А. В.</w:t>
      </w:r>
    </w:p>
    <w:p w:rsidR="00940F9E" w:rsidRDefault="00940F9E" w:rsidP="00940F9E">
      <w:pPr>
        <w:pStyle w:val="21"/>
        <w:ind w:left="7527"/>
      </w:pPr>
    </w:p>
    <w:p w:rsidR="00940F9E" w:rsidRDefault="00940F9E" w:rsidP="00940F9E">
      <w:pPr>
        <w:pStyle w:val="21"/>
        <w:ind w:left="7527"/>
      </w:pPr>
    </w:p>
    <w:p w:rsidR="00940F9E" w:rsidRPr="00A452B7" w:rsidRDefault="00940F9E" w:rsidP="00940F9E">
      <w:pPr>
        <w:pStyle w:val="21"/>
        <w:ind w:left="7527"/>
      </w:pPr>
    </w:p>
    <w:p w:rsidR="00940F9E" w:rsidRPr="0063713A" w:rsidRDefault="00940F9E" w:rsidP="00940F9E">
      <w:pPr>
        <w:pStyle w:val="21"/>
        <w:ind w:left="5400"/>
      </w:pPr>
    </w:p>
    <w:p w:rsidR="00940F9E" w:rsidRDefault="00940F9E" w:rsidP="00940F9E">
      <w:pPr>
        <w:pStyle w:val="21"/>
        <w:ind w:left="5400"/>
      </w:pPr>
      <w:r>
        <w:t>Проверил</w:t>
      </w:r>
      <w:r w:rsidRPr="00A452B7">
        <w:t xml:space="preserve">: </w:t>
      </w:r>
    </w:p>
    <w:p w:rsidR="00940F9E" w:rsidRDefault="00940F9E" w:rsidP="00940F9E">
      <w:pPr>
        <w:pStyle w:val="21"/>
        <w:ind w:left="5400"/>
      </w:pPr>
      <w:r>
        <w:t xml:space="preserve">  </w:t>
      </w:r>
      <w:r w:rsidRPr="00683CF5">
        <w:t xml:space="preserve">ассистент </w:t>
      </w:r>
      <w:r>
        <w:t>каф. МОСТ, ИИТММ</w:t>
      </w:r>
    </w:p>
    <w:p w:rsidR="00940F9E" w:rsidRPr="00986BF3" w:rsidRDefault="00940F9E" w:rsidP="00940F9E">
      <w:pPr>
        <w:jc w:val="right"/>
      </w:pPr>
      <w:r w:rsidRPr="00986BF3">
        <w:t>Лебедев И</w:t>
      </w:r>
      <w:r w:rsidRPr="00457307">
        <w:t>.</w:t>
      </w:r>
      <w:r w:rsidRPr="00986BF3">
        <w:t>Г</w:t>
      </w:r>
    </w:p>
    <w:p w:rsidR="00940F9E" w:rsidRPr="0063713A" w:rsidRDefault="00940F9E" w:rsidP="00940F9E">
      <w:pPr>
        <w:pStyle w:val="a3"/>
      </w:pPr>
    </w:p>
    <w:p w:rsidR="00940F9E" w:rsidRPr="0063713A" w:rsidRDefault="00940F9E" w:rsidP="00940F9E">
      <w:pPr>
        <w:pStyle w:val="a3"/>
      </w:pPr>
    </w:p>
    <w:p w:rsidR="00940F9E" w:rsidRPr="0063713A" w:rsidRDefault="00940F9E" w:rsidP="00940F9E">
      <w:pPr>
        <w:pStyle w:val="a3"/>
      </w:pPr>
    </w:p>
    <w:p w:rsidR="00940F9E" w:rsidRPr="0063713A" w:rsidRDefault="00940F9E" w:rsidP="00940F9E">
      <w:pPr>
        <w:pStyle w:val="a3"/>
      </w:pPr>
    </w:p>
    <w:p w:rsidR="00940F9E" w:rsidRDefault="00940F9E" w:rsidP="00940F9E">
      <w:pPr>
        <w:pStyle w:val="a3"/>
      </w:pPr>
    </w:p>
    <w:p w:rsidR="00940F9E" w:rsidRDefault="00940F9E" w:rsidP="00940F9E">
      <w:pPr>
        <w:pStyle w:val="a3"/>
      </w:pPr>
    </w:p>
    <w:p w:rsidR="00940F9E" w:rsidRDefault="00940F9E" w:rsidP="00940F9E">
      <w:pPr>
        <w:pStyle w:val="a3"/>
      </w:pPr>
    </w:p>
    <w:p w:rsidR="00940F9E" w:rsidRDefault="00940F9E" w:rsidP="00940F9E">
      <w:pPr>
        <w:pStyle w:val="a3"/>
      </w:pPr>
    </w:p>
    <w:p w:rsidR="00940F9E" w:rsidRDefault="00940F9E" w:rsidP="00940F9E">
      <w:pPr>
        <w:pStyle w:val="a3"/>
      </w:pPr>
    </w:p>
    <w:p w:rsidR="00940F9E" w:rsidRPr="00A46F8F" w:rsidRDefault="00940F9E" w:rsidP="00940F9E">
      <w:pPr>
        <w:pStyle w:val="a3"/>
      </w:pPr>
    </w:p>
    <w:p w:rsidR="00940F9E" w:rsidRPr="00BA78A1" w:rsidRDefault="00940F9E" w:rsidP="00940F9E">
      <w:pPr>
        <w:pStyle w:val="a3"/>
      </w:pPr>
      <w:r>
        <w:t>Нижний Новгород</w:t>
      </w:r>
    </w:p>
    <w:p w:rsidR="00940F9E" w:rsidRDefault="00940F9E" w:rsidP="00940F9E">
      <w:pPr>
        <w:pStyle w:val="a3"/>
        <w:sectPr w:rsidR="00940F9E" w:rsidSect="00457307">
          <w:footerReference w:type="even" r:id="rId6"/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2021</w:t>
      </w:r>
      <w:r>
        <w:t xml:space="preserve"> г.</w:t>
      </w:r>
    </w:p>
    <w:sdt>
      <w:sdtPr>
        <w:id w:val="1707450571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color w:val="auto"/>
          <w:sz w:val="24"/>
          <w:szCs w:val="21"/>
          <w:lang w:eastAsia="en-US"/>
        </w:rPr>
      </w:sdtEndPr>
      <w:sdtContent>
        <w:p w:rsidR="007740C0" w:rsidRPr="007740C0" w:rsidRDefault="007740C0">
          <w:pPr>
            <w:pStyle w:val="a8"/>
            <w:rPr>
              <w:rStyle w:val="10"/>
              <w:color w:val="auto"/>
            </w:rPr>
          </w:pPr>
          <w:r w:rsidRPr="007740C0">
            <w:rPr>
              <w:rStyle w:val="10"/>
              <w:color w:val="auto"/>
            </w:rPr>
            <w:t>Оглавление</w:t>
          </w:r>
          <w:bookmarkStart w:id="0" w:name="_GoBack"/>
          <w:bookmarkEnd w:id="0"/>
        </w:p>
        <w:p w:rsidR="007740C0" w:rsidRDefault="007740C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2880405" w:history="1">
            <w:r w:rsidRPr="0046662D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0C0" w:rsidRDefault="007740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2880406" w:history="1">
            <w:r w:rsidRPr="0046662D">
              <w:rPr>
                <w:rStyle w:val="a9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0C0" w:rsidRDefault="007740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2880407" w:history="1">
            <w:r w:rsidRPr="0046662D">
              <w:rPr>
                <w:rStyle w:val="a9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0C0" w:rsidRDefault="007740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2880408" w:history="1">
            <w:r w:rsidRPr="0046662D">
              <w:rPr>
                <w:rStyle w:val="a9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0C0" w:rsidRDefault="007740C0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72880409" w:history="1">
            <w:r w:rsidRPr="0046662D">
              <w:rPr>
                <w:rStyle w:val="a9"/>
                <w:rFonts w:cs="Times New Roman"/>
                <w:bCs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0C0" w:rsidRDefault="007740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2880410" w:history="1">
            <w:r w:rsidRPr="0046662D">
              <w:rPr>
                <w:rStyle w:val="a9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0C0" w:rsidRDefault="007740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2880411" w:history="1">
            <w:r w:rsidRPr="0046662D">
              <w:rPr>
                <w:rStyle w:val="a9"/>
                <w:noProof/>
              </w:rPr>
              <w:t>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0C0" w:rsidRDefault="007740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2880412" w:history="1">
            <w:r w:rsidRPr="0046662D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0C0" w:rsidRDefault="007740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2880413" w:history="1">
            <w:r w:rsidRPr="0046662D">
              <w:rPr>
                <w:rStyle w:val="a9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0C0" w:rsidRDefault="007740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2880414" w:history="1">
            <w:r w:rsidRPr="0046662D">
              <w:rPr>
                <w:rStyle w:val="a9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0C0" w:rsidRDefault="007740C0">
          <w:r>
            <w:rPr>
              <w:b/>
              <w:bCs/>
            </w:rPr>
            <w:fldChar w:fldCharType="end"/>
          </w:r>
        </w:p>
      </w:sdtContent>
    </w:sdt>
    <w:p w:rsidR="00940F9E" w:rsidRDefault="00940F9E">
      <w:pPr>
        <w:spacing w:line="259" w:lineRule="auto"/>
      </w:pPr>
      <w:r>
        <w:br w:type="page"/>
      </w:r>
    </w:p>
    <w:p w:rsidR="00940F9E" w:rsidRPr="00940F9E" w:rsidRDefault="00940F9E" w:rsidP="00940F9E">
      <w:pPr>
        <w:pStyle w:val="1"/>
      </w:pPr>
      <w:bookmarkStart w:id="1" w:name="_Toc270962758"/>
      <w:bookmarkStart w:id="2" w:name="_Toc72877455"/>
      <w:bookmarkStart w:id="3" w:name="_Toc72880405"/>
      <w:r w:rsidRPr="00940F9E">
        <w:lastRenderedPageBreak/>
        <w:t>Введение</w:t>
      </w:r>
      <w:bookmarkEnd w:id="1"/>
      <w:bookmarkEnd w:id="2"/>
      <w:bookmarkEnd w:id="3"/>
    </w:p>
    <w:p w:rsidR="00940F9E" w:rsidRDefault="00940F9E" w:rsidP="00940F9E">
      <w:pPr>
        <w:ind w:firstLine="708"/>
      </w:pPr>
      <w:r>
        <w:t xml:space="preserve">Понятие Матрица в европейской науке было </w:t>
      </w:r>
      <w:r>
        <w:t>введено в работах У. Гамильтона и А. Кэли</w:t>
      </w:r>
      <w:r>
        <w:t xml:space="preserve"> в середине XIX века. </w:t>
      </w:r>
    </w:p>
    <w:p w:rsidR="00B82231" w:rsidRDefault="00940F9E" w:rsidP="00940F9E">
      <w:pPr>
        <w:ind w:firstLine="708"/>
      </w:pPr>
      <w:r>
        <w:t>Матричные обозначения широко распространены в современной математике и её приложениях. Матрица – полезный аппарат для исследования многих задач теоретической и прикладной математики. Так, одной из важнейших является задача нахождения решения систем линейных алгебраических уравнений.</w:t>
      </w:r>
    </w:p>
    <w:p w:rsidR="00940F9E" w:rsidRDefault="00940F9E" w:rsidP="00940F9E">
      <w:pPr>
        <w:ind w:firstLine="708"/>
      </w:pPr>
      <w:r>
        <w:t>Помимо матриц общего вида, для которых наиболее естественной и наиболее часто используемой представляется программная реализация в виде двумерного массива, в математических приложениях выделяются различные матрицы специальных видов (треугольные, диагональные, …). Для таких матриц предпочтительно создание собственных способов хранения и обработки, учитывающих специфику их структуры, и потому более эффективных. Изучению некоторых из них посвящена данная работа.</w:t>
      </w:r>
    </w:p>
    <w:p w:rsidR="00940F9E" w:rsidRDefault="00940F9E">
      <w:pPr>
        <w:spacing w:line="259" w:lineRule="auto"/>
      </w:pPr>
      <w:r>
        <w:br w:type="page"/>
      </w:r>
    </w:p>
    <w:p w:rsidR="00940F9E" w:rsidRPr="00EA5892" w:rsidRDefault="00940F9E" w:rsidP="00940F9E">
      <w:pPr>
        <w:pStyle w:val="1"/>
      </w:pPr>
      <w:bookmarkStart w:id="4" w:name="_Toc270962759"/>
      <w:bookmarkStart w:id="5" w:name="_Toc72877456"/>
      <w:bookmarkStart w:id="6" w:name="_Toc72880406"/>
      <w:r w:rsidRPr="00452FFF">
        <w:lastRenderedPageBreak/>
        <w:t>Постановка задачи</w:t>
      </w:r>
      <w:bookmarkEnd w:id="4"/>
      <w:bookmarkEnd w:id="5"/>
      <w:bookmarkEnd w:id="6"/>
    </w:p>
    <w:p w:rsidR="00940F9E" w:rsidRDefault="00940F9E" w:rsidP="00940F9E">
      <w:pPr>
        <w:rPr>
          <w:rFonts w:eastAsia="Times New Roman"/>
        </w:rPr>
      </w:pPr>
      <w:r>
        <w:t>В рамках лабораторной работы ставится задача создания программных средств, поддерживающих эффективное хранение матриц специального вида (верхнетреугольных) и выполнение основных операций над ними:</w:t>
      </w:r>
    </w:p>
    <w:p w:rsidR="00940F9E" w:rsidRDefault="00940F9E" w:rsidP="00940F9E">
      <w:r>
        <w:t>· сложение/вычитание;</w:t>
      </w:r>
    </w:p>
    <w:p w:rsidR="00940F9E" w:rsidRDefault="00940F9E" w:rsidP="00940F9E">
      <w:r>
        <w:t>· умножение;</w:t>
      </w:r>
    </w:p>
    <w:p w:rsidR="00940F9E" w:rsidRDefault="00940F9E" w:rsidP="00940F9E">
      <w:r>
        <w:t>· копирование;</w:t>
      </w:r>
    </w:p>
    <w:p w:rsidR="00940F9E" w:rsidRDefault="00940F9E" w:rsidP="00940F9E">
      <w:r>
        <w:t>· сравнение.</w:t>
      </w:r>
    </w:p>
    <w:p w:rsidR="00940F9E" w:rsidRDefault="00940F9E" w:rsidP="00940F9E">
      <w:r>
        <w:t>Программные средства должны содержать:</w:t>
      </w:r>
    </w:p>
    <w:p w:rsidR="00940F9E" w:rsidRDefault="00940F9E" w:rsidP="00940F9E">
      <w:r>
        <w:t>· класс Вектор (на шаблонах);</w:t>
      </w:r>
    </w:p>
    <w:p w:rsidR="00940F9E" w:rsidRDefault="00940F9E" w:rsidP="00940F9E">
      <w:r>
        <w:t>· класс Матрица (на шаблонах);</w:t>
      </w:r>
    </w:p>
    <w:p w:rsidR="00940F9E" w:rsidRDefault="00940F9E" w:rsidP="00940F9E">
      <w:r>
        <w:t>· тестовое приложение, позволяющее задавать матрицы и осуществлять основные операции над ними.</w:t>
      </w:r>
    </w:p>
    <w:p w:rsidR="00940F9E" w:rsidRDefault="00940F9E">
      <w:pPr>
        <w:spacing w:line="259" w:lineRule="auto"/>
      </w:pPr>
      <w:r>
        <w:br w:type="page"/>
      </w:r>
    </w:p>
    <w:p w:rsidR="00940F9E" w:rsidRDefault="00940F9E" w:rsidP="00940F9E">
      <w:pPr>
        <w:pStyle w:val="1"/>
      </w:pPr>
      <w:bookmarkStart w:id="7" w:name="_Toc72877457"/>
      <w:bookmarkStart w:id="8" w:name="_Toc72880407"/>
      <w:r>
        <w:lastRenderedPageBreak/>
        <w:t>Руководство пользователя</w:t>
      </w:r>
      <w:bookmarkEnd w:id="7"/>
      <w:bookmarkEnd w:id="8"/>
    </w:p>
    <w:p w:rsidR="00940F9E" w:rsidRDefault="00940F9E" w:rsidP="00940F9E"/>
    <w:p w:rsidR="00A37900" w:rsidRDefault="00A37900" w:rsidP="00A37900">
      <w:pPr>
        <w:spacing w:line="360" w:lineRule="auto"/>
      </w:pPr>
      <w:r>
        <w:t xml:space="preserve">Пользователю нужно запустить файл </w:t>
      </w:r>
      <w:r>
        <w:rPr>
          <w:lang w:val="en-US"/>
        </w:rPr>
        <w:t>main</w:t>
      </w:r>
      <w:r>
        <w:t>.exe.</w:t>
      </w:r>
    </w:p>
    <w:p w:rsidR="00A37900" w:rsidRDefault="00A37900" w:rsidP="00A37900">
      <w:pPr>
        <w:spacing w:line="360" w:lineRule="auto"/>
      </w:pPr>
      <w:r>
        <w:t>Откроется консольное приложение для тестирования матриц.</w:t>
      </w:r>
    </w:p>
    <w:p w:rsidR="00A37900" w:rsidRDefault="00A37900" w:rsidP="00A37900">
      <w:pPr>
        <w:spacing w:line="360" w:lineRule="auto"/>
      </w:pPr>
      <w:r>
        <w:t>Программа заполнит две матрица числами и выведет их в консоль, так же выведет результат сложения матриц.</w:t>
      </w:r>
    </w:p>
    <w:p w:rsidR="00A37900" w:rsidRDefault="00A37900" w:rsidP="00A37900">
      <w:pPr>
        <w:spacing w:line="360" w:lineRule="auto"/>
      </w:pPr>
      <w:r>
        <w:t>Для повторного выполнения потребуется перезапустить программу.</w:t>
      </w:r>
    </w:p>
    <w:p w:rsidR="00A37900" w:rsidRDefault="00A37900">
      <w:pPr>
        <w:spacing w:line="259" w:lineRule="auto"/>
        <w:rPr>
          <w:rFonts w:ascii="Arial" w:eastAsiaTheme="majorEastAsia" w:hAnsi="Arial" w:cstheme="majorBidi"/>
          <w:b/>
          <w:sz w:val="32"/>
          <w:szCs w:val="32"/>
        </w:rPr>
      </w:pPr>
      <w:r>
        <w:br w:type="page"/>
      </w:r>
    </w:p>
    <w:p w:rsidR="00A37900" w:rsidRDefault="00A37900" w:rsidP="00A37900">
      <w:pPr>
        <w:pStyle w:val="1"/>
      </w:pPr>
      <w:bookmarkStart w:id="9" w:name="_Toc270962761"/>
      <w:bookmarkStart w:id="10" w:name="_Toc72880408"/>
      <w:r>
        <w:lastRenderedPageBreak/>
        <w:t>Руководство программиста</w:t>
      </w:r>
      <w:bookmarkEnd w:id="9"/>
      <w:bookmarkEnd w:id="10"/>
    </w:p>
    <w:p w:rsidR="00A37900" w:rsidRDefault="00A37900" w:rsidP="00A37900">
      <w:pPr>
        <w:pStyle w:val="2"/>
        <w:rPr>
          <w:rFonts w:cs="Times New Roman"/>
          <w:b w:val="0"/>
          <w:bCs/>
          <w:color w:val="000000" w:themeColor="text1"/>
          <w:sz w:val="32"/>
          <w:szCs w:val="32"/>
        </w:rPr>
      </w:pPr>
      <w:bookmarkStart w:id="11" w:name="_Toc270962764"/>
      <w:bookmarkStart w:id="12" w:name="_Toc72880409"/>
      <w:r w:rsidRPr="00E33654">
        <w:rPr>
          <w:rFonts w:cs="Times New Roman"/>
          <w:bCs/>
          <w:color w:val="000000" w:themeColor="text1"/>
          <w:sz w:val="32"/>
          <w:szCs w:val="32"/>
        </w:rPr>
        <w:t>Описание структуры прог</w:t>
      </w:r>
      <w:r>
        <w:rPr>
          <w:rFonts w:cs="Times New Roman"/>
          <w:bCs/>
          <w:color w:val="000000" w:themeColor="text1"/>
          <w:sz w:val="32"/>
          <w:szCs w:val="32"/>
        </w:rPr>
        <w:t>р</w:t>
      </w:r>
      <w:r w:rsidRPr="00E33654">
        <w:rPr>
          <w:rFonts w:cs="Times New Roman"/>
          <w:bCs/>
          <w:color w:val="000000" w:themeColor="text1"/>
          <w:sz w:val="32"/>
          <w:szCs w:val="32"/>
        </w:rPr>
        <w:t>аммы</w:t>
      </w:r>
      <w:bookmarkEnd w:id="11"/>
      <w:bookmarkEnd w:id="12"/>
    </w:p>
    <w:p w:rsidR="00A37900" w:rsidRDefault="00A37900" w:rsidP="00A37900"/>
    <w:p w:rsidR="00A37900" w:rsidRPr="002245C3" w:rsidRDefault="00E93ABF" w:rsidP="00A37900">
      <w:pPr>
        <w:spacing w:line="360" w:lineRule="auto"/>
        <w:rPr>
          <w:color w:val="000000"/>
          <w:szCs w:val="19"/>
        </w:rPr>
      </w:pPr>
      <w:r>
        <w:rPr>
          <w:color w:val="000000"/>
          <w:szCs w:val="19"/>
        </w:rPr>
        <w:t xml:space="preserve">Класс </w:t>
      </w:r>
      <w:r>
        <w:rPr>
          <w:color w:val="000000"/>
          <w:szCs w:val="19"/>
          <w:lang w:val="en-US"/>
        </w:rPr>
        <w:t xml:space="preserve">TMatrix </w:t>
      </w:r>
      <w:r>
        <w:rPr>
          <w:color w:val="000000"/>
          <w:szCs w:val="19"/>
        </w:rPr>
        <w:t>р</w:t>
      </w:r>
      <w:r w:rsidR="00A37900">
        <w:rPr>
          <w:color w:val="000000"/>
          <w:szCs w:val="19"/>
        </w:rPr>
        <w:t>еализует операции:</w:t>
      </w:r>
    </w:p>
    <w:p w:rsidR="00A37900" w:rsidRPr="00A37900" w:rsidRDefault="00A37900" w:rsidP="00A3790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79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A379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A3790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=</w:t>
      </w:r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379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379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A379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A379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– </w:t>
      </w:r>
      <w:r w:rsidRPr="00A37900">
        <w:rPr>
          <w:rFonts w:eastAsiaTheme="minorHAnsi" w:cs="Times New Roman"/>
          <w:color w:val="000000"/>
          <w:szCs w:val="24"/>
        </w:rPr>
        <w:t>оператор</w:t>
      </w:r>
      <w:r w:rsidRPr="00A37900">
        <w:rPr>
          <w:rFonts w:eastAsiaTheme="minorHAnsi" w:cs="Times New Roman"/>
          <w:color w:val="000000"/>
          <w:szCs w:val="24"/>
          <w:lang w:val="en-US"/>
        </w:rPr>
        <w:t xml:space="preserve"> </w:t>
      </w:r>
      <w:r w:rsidRPr="00A37900">
        <w:rPr>
          <w:rFonts w:eastAsiaTheme="minorHAnsi" w:cs="Times New Roman"/>
          <w:color w:val="000000"/>
          <w:szCs w:val="24"/>
        </w:rPr>
        <w:t>присваивания</w:t>
      </w:r>
    </w:p>
    <w:p w:rsidR="00A37900" w:rsidRPr="00A37900" w:rsidRDefault="00A37900" w:rsidP="00A37900">
      <w:pPr>
        <w:autoSpaceDE w:val="0"/>
        <w:autoSpaceDN w:val="0"/>
        <w:adjustRightInd w:val="0"/>
        <w:spacing w:after="0"/>
        <w:rPr>
          <w:rFonts w:eastAsiaTheme="minorHAnsi" w:cs="Times New Roman"/>
          <w:color w:val="000000"/>
          <w:szCs w:val="24"/>
          <w:lang w:val="en-US"/>
        </w:rPr>
      </w:pPr>
      <w:r w:rsidRPr="00A379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A379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A3790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+</w:t>
      </w:r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379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379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A379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A379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– </w:t>
      </w:r>
      <w:r w:rsidRPr="00A37900">
        <w:rPr>
          <w:rFonts w:eastAsiaTheme="minorHAnsi" w:cs="Times New Roman"/>
          <w:color w:val="000000"/>
          <w:szCs w:val="24"/>
        </w:rPr>
        <w:t>оператор</w:t>
      </w:r>
      <w:r w:rsidRPr="00A37900">
        <w:rPr>
          <w:rFonts w:eastAsiaTheme="minorHAnsi" w:cs="Times New Roman"/>
          <w:color w:val="000000"/>
          <w:szCs w:val="24"/>
          <w:lang w:val="en-US"/>
        </w:rPr>
        <w:t xml:space="preserve"> </w:t>
      </w:r>
      <w:r w:rsidRPr="00A37900">
        <w:rPr>
          <w:rFonts w:eastAsiaTheme="minorHAnsi" w:cs="Times New Roman"/>
          <w:color w:val="000000"/>
          <w:szCs w:val="24"/>
        </w:rPr>
        <w:t>сложения</w:t>
      </w:r>
      <w:r w:rsidRPr="00A37900">
        <w:rPr>
          <w:rFonts w:eastAsiaTheme="minorHAnsi" w:cs="Times New Roman"/>
          <w:color w:val="000000"/>
          <w:szCs w:val="24"/>
          <w:lang w:val="en-US"/>
        </w:rPr>
        <w:t xml:space="preserve"> </w:t>
      </w:r>
    </w:p>
    <w:p w:rsidR="00A37900" w:rsidRPr="00A37900" w:rsidRDefault="00A37900" w:rsidP="00A3790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79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A379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A3790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-</w:t>
      </w:r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379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379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A379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A379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– </w:t>
      </w:r>
      <w:r w:rsidRPr="00A37900">
        <w:rPr>
          <w:rFonts w:eastAsiaTheme="minorHAnsi" w:cs="Times New Roman"/>
          <w:color w:val="000000"/>
          <w:szCs w:val="24"/>
        </w:rPr>
        <w:t>оператор</w:t>
      </w:r>
      <w:r w:rsidRPr="00A37900">
        <w:rPr>
          <w:rFonts w:eastAsiaTheme="minorHAnsi" w:cs="Times New Roman"/>
          <w:color w:val="000000"/>
          <w:szCs w:val="24"/>
          <w:lang w:val="en-US"/>
        </w:rPr>
        <w:t xml:space="preserve"> </w:t>
      </w:r>
      <w:r w:rsidRPr="00A37900">
        <w:rPr>
          <w:rFonts w:eastAsiaTheme="minorHAnsi" w:cs="Times New Roman"/>
          <w:color w:val="000000"/>
          <w:szCs w:val="24"/>
        </w:rPr>
        <w:t>вычитания</w:t>
      </w:r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A37900" w:rsidRPr="00A37900" w:rsidRDefault="00A37900" w:rsidP="00A3790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79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A379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A3790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operator*</w:t>
      </w:r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379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A379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A379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– </w:t>
      </w:r>
      <w:r w:rsidRPr="00A37900">
        <w:rPr>
          <w:rFonts w:eastAsiaTheme="minorHAnsi" w:cs="Times New Roman"/>
          <w:color w:val="000000"/>
          <w:szCs w:val="24"/>
        </w:rPr>
        <w:t>оператор</w:t>
      </w:r>
      <w:r w:rsidRPr="00A37900">
        <w:rPr>
          <w:rFonts w:eastAsiaTheme="minorHAnsi" w:cs="Times New Roman"/>
          <w:color w:val="000000"/>
          <w:szCs w:val="24"/>
          <w:lang w:val="en-US"/>
        </w:rPr>
        <w:t xml:space="preserve"> </w:t>
      </w:r>
      <w:r w:rsidRPr="00A37900">
        <w:rPr>
          <w:rFonts w:eastAsiaTheme="minorHAnsi" w:cs="Times New Roman"/>
          <w:color w:val="000000"/>
          <w:szCs w:val="24"/>
        </w:rPr>
        <w:t>умножения</w:t>
      </w:r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A37900" w:rsidRPr="00A37900" w:rsidRDefault="00A37900" w:rsidP="00A3790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37900" w:rsidRPr="00A37900" w:rsidRDefault="00A37900" w:rsidP="00A3790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79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3790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==</w:t>
      </w:r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379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379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A379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A379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A379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– </w:t>
      </w:r>
      <w:r w:rsidRPr="00A37900">
        <w:rPr>
          <w:rFonts w:eastAsiaTheme="minorHAnsi" w:cs="Times New Roman"/>
          <w:color w:val="000000"/>
          <w:szCs w:val="24"/>
        </w:rPr>
        <w:t>оператор</w:t>
      </w:r>
      <w:r w:rsidRPr="00A37900">
        <w:rPr>
          <w:rFonts w:eastAsiaTheme="minorHAnsi" w:cs="Times New Roman"/>
          <w:color w:val="000000"/>
          <w:szCs w:val="24"/>
          <w:lang w:val="en-US"/>
        </w:rPr>
        <w:t xml:space="preserve"> </w:t>
      </w:r>
      <w:r w:rsidRPr="00A37900">
        <w:rPr>
          <w:rFonts w:eastAsiaTheme="minorHAnsi" w:cs="Times New Roman"/>
          <w:color w:val="000000"/>
          <w:szCs w:val="24"/>
        </w:rPr>
        <w:t>сравнения</w:t>
      </w:r>
    </w:p>
    <w:p w:rsidR="00A37900" w:rsidRPr="00A37900" w:rsidRDefault="00A37900" w:rsidP="00A3790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379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3790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!=</w:t>
      </w:r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379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379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A379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A379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A379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– </w:t>
      </w:r>
      <w:r w:rsidRPr="00A37900">
        <w:rPr>
          <w:rFonts w:eastAsiaTheme="minorHAnsi" w:cs="Times New Roman"/>
          <w:color w:val="000000"/>
          <w:szCs w:val="24"/>
          <w:lang w:val="en-US"/>
        </w:rPr>
        <w:t xml:space="preserve">оператор </w:t>
      </w:r>
      <w:r w:rsidRPr="00A37900">
        <w:rPr>
          <w:rFonts w:eastAsiaTheme="minorHAnsi" w:cs="Times New Roman"/>
          <w:color w:val="000000"/>
          <w:szCs w:val="24"/>
        </w:rPr>
        <w:t>сравнения</w:t>
      </w:r>
    </w:p>
    <w:p w:rsidR="00A37900" w:rsidRPr="00A37900" w:rsidRDefault="00A37900" w:rsidP="00A3790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37900" w:rsidRPr="002245C3" w:rsidRDefault="00A37900" w:rsidP="00A37900">
      <w:pPr>
        <w:rPr>
          <w:lang w:val="en-US"/>
        </w:rPr>
      </w:pPr>
    </w:p>
    <w:p w:rsidR="00A37900" w:rsidRDefault="00E93ABF" w:rsidP="00A37900">
      <w:r>
        <w:t xml:space="preserve">Класс </w:t>
      </w:r>
      <w:r>
        <w:rPr>
          <w:lang w:val="en-US"/>
        </w:rPr>
        <w:t>TVector</w:t>
      </w:r>
      <w:r>
        <w:t xml:space="preserve"> реализует</w:t>
      </w:r>
      <w:r w:rsidR="00A37900">
        <w:t xml:space="preserve"> следующие операции:</w:t>
      </w:r>
    </w:p>
    <w:p w:rsidR="00E93ABF" w:rsidRPr="00E93ABF" w:rsidRDefault="00E93ABF" w:rsidP="00E93AB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E93A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E93A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E93AB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+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E93A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93A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E93A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– </w:t>
      </w:r>
      <w:r w:rsidRPr="00E93ABF">
        <w:rPr>
          <w:rFonts w:eastAsiaTheme="minorHAnsi" w:cs="Times New Roman"/>
          <w:color w:val="000000"/>
          <w:szCs w:val="24"/>
          <w:lang w:val="en-US"/>
        </w:rPr>
        <w:t xml:space="preserve">прибавить </w:t>
      </w:r>
      <w:r w:rsidRPr="00E93ABF">
        <w:rPr>
          <w:rFonts w:eastAsiaTheme="minorHAnsi" w:cs="Times New Roman"/>
          <w:color w:val="000000"/>
          <w:szCs w:val="24"/>
        </w:rPr>
        <w:t>скаляр</w:t>
      </w:r>
    </w:p>
    <w:p w:rsidR="00E93ABF" w:rsidRPr="00E93ABF" w:rsidRDefault="00E93ABF" w:rsidP="00E93AB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E93A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E93A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E93AB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-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E93A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93A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E93A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– </w:t>
      </w:r>
      <w:r w:rsidRPr="00E93ABF">
        <w:rPr>
          <w:rFonts w:eastAsiaTheme="minorHAnsi" w:cs="Times New Roman"/>
          <w:color w:val="000000"/>
          <w:szCs w:val="24"/>
          <w:lang w:val="en-US"/>
        </w:rPr>
        <w:t xml:space="preserve">вычесть </w:t>
      </w:r>
      <w:r w:rsidRPr="00E93ABF">
        <w:rPr>
          <w:rFonts w:eastAsiaTheme="minorHAnsi" w:cs="Times New Roman"/>
          <w:color w:val="000000"/>
          <w:szCs w:val="24"/>
        </w:rPr>
        <w:t>скаляр</w:t>
      </w:r>
    </w:p>
    <w:p w:rsidR="00E93ABF" w:rsidRPr="00E93ABF" w:rsidRDefault="00E93ABF" w:rsidP="00E93AB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E93A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E93A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E93AB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*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E93A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93A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E93A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– </w:t>
      </w:r>
      <w:r w:rsidRPr="00E93ABF">
        <w:rPr>
          <w:rFonts w:eastAsiaTheme="minorHAnsi" w:cs="Times New Roman"/>
          <w:color w:val="000000"/>
          <w:szCs w:val="24"/>
          <w:lang w:val="en-US"/>
        </w:rPr>
        <w:t xml:space="preserve">умножить </w:t>
      </w:r>
      <w:r w:rsidRPr="00E93ABF">
        <w:rPr>
          <w:rFonts w:eastAsiaTheme="minorHAnsi" w:cs="Times New Roman"/>
          <w:color w:val="000000"/>
          <w:szCs w:val="24"/>
        </w:rPr>
        <w:t>на</w:t>
      </w:r>
      <w:r w:rsidRPr="00E93ABF">
        <w:rPr>
          <w:rFonts w:eastAsiaTheme="minorHAnsi" w:cs="Times New Roman"/>
          <w:color w:val="000000"/>
          <w:szCs w:val="24"/>
          <w:lang w:val="en-US"/>
        </w:rPr>
        <w:t xml:space="preserve"> </w:t>
      </w:r>
      <w:r w:rsidRPr="00E93ABF">
        <w:rPr>
          <w:rFonts w:eastAsiaTheme="minorHAnsi" w:cs="Times New Roman"/>
          <w:color w:val="000000"/>
          <w:szCs w:val="24"/>
        </w:rPr>
        <w:t>скаляр</w:t>
      </w:r>
    </w:p>
    <w:p w:rsidR="00E93ABF" w:rsidRPr="00E93ABF" w:rsidRDefault="00E93ABF" w:rsidP="00E93AB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93ABF" w:rsidRPr="00E93ABF" w:rsidRDefault="00E93ABF" w:rsidP="00E93AB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E93A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E93A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E93AB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=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E93A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93A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E93A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E93A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– </w:t>
      </w:r>
      <w:r w:rsidRPr="00E93ABF">
        <w:rPr>
          <w:rFonts w:eastAsiaTheme="minorHAnsi" w:cs="Times New Roman"/>
          <w:color w:val="000000"/>
          <w:szCs w:val="24"/>
          <w:lang w:val="en-US"/>
        </w:rPr>
        <w:t xml:space="preserve">оператор </w:t>
      </w:r>
      <w:r w:rsidRPr="00E93ABF">
        <w:rPr>
          <w:rFonts w:eastAsiaTheme="minorHAnsi" w:cs="Times New Roman"/>
          <w:color w:val="000000"/>
          <w:szCs w:val="24"/>
        </w:rPr>
        <w:t>присваивания</w:t>
      </w:r>
    </w:p>
    <w:p w:rsidR="00E93ABF" w:rsidRPr="00E93ABF" w:rsidRDefault="00E93ABF" w:rsidP="00E93AB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E93A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E93AB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operator[]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93A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93A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93A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– </w:t>
      </w:r>
      <w:r w:rsidRPr="00E93ABF">
        <w:rPr>
          <w:rFonts w:eastAsiaTheme="minorHAnsi" w:cs="Times New Roman"/>
          <w:color w:val="000000"/>
          <w:szCs w:val="24"/>
          <w:lang w:val="en-US"/>
        </w:rPr>
        <w:t xml:space="preserve">оператор </w:t>
      </w:r>
      <w:r w:rsidRPr="00E93ABF">
        <w:rPr>
          <w:rFonts w:eastAsiaTheme="minorHAnsi" w:cs="Times New Roman"/>
          <w:color w:val="000000"/>
          <w:szCs w:val="24"/>
        </w:rPr>
        <w:t>индексации</w:t>
      </w:r>
    </w:p>
    <w:p w:rsidR="00E93ABF" w:rsidRPr="00E93ABF" w:rsidRDefault="00E93ABF" w:rsidP="00E93AB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E93A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93AB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==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E93A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93A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E93A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E93A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E93A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– </w:t>
      </w:r>
      <w:r w:rsidRPr="00E93ABF">
        <w:rPr>
          <w:rFonts w:eastAsiaTheme="minorHAnsi" w:cs="Times New Roman"/>
          <w:color w:val="000000"/>
          <w:szCs w:val="24"/>
          <w:lang w:val="en-US"/>
        </w:rPr>
        <w:t xml:space="preserve">оператор </w:t>
      </w:r>
      <w:r w:rsidRPr="00E93ABF">
        <w:rPr>
          <w:rFonts w:eastAsiaTheme="minorHAnsi" w:cs="Times New Roman"/>
          <w:color w:val="000000"/>
          <w:szCs w:val="24"/>
        </w:rPr>
        <w:t>сравнения</w:t>
      </w:r>
    </w:p>
    <w:p w:rsidR="00E93ABF" w:rsidRPr="00E93ABF" w:rsidRDefault="00E93ABF" w:rsidP="00E93AB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E93A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93AB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!=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E93A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93A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E93A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E93A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E93A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– </w:t>
      </w:r>
      <w:r w:rsidRPr="00E93ABF">
        <w:rPr>
          <w:rFonts w:eastAsiaTheme="minorHAnsi" w:cs="Times New Roman"/>
          <w:color w:val="000000"/>
          <w:szCs w:val="24"/>
          <w:lang w:val="en-US"/>
        </w:rPr>
        <w:t xml:space="preserve">оператор </w:t>
      </w:r>
      <w:r w:rsidRPr="00E93ABF">
        <w:rPr>
          <w:rFonts w:eastAsiaTheme="minorHAnsi" w:cs="Times New Roman"/>
          <w:color w:val="000000"/>
          <w:szCs w:val="24"/>
        </w:rPr>
        <w:t>сравнения</w:t>
      </w:r>
    </w:p>
    <w:p w:rsidR="00E93ABF" w:rsidRPr="00E93ABF" w:rsidRDefault="00E93ABF" w:rsidP="00E93AB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93ABF" w:rsidRPr="00E93ABF" w:rsidRDefault="00E93ABF" w:rsidP="00E93AB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E93A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93AB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+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E93A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93A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E93A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– </w:t>
      </w:r>
      <w:r w:rsidRPr="00E93ABF">
        <w:rPr>
          <w:rFonts w:eastAsiaTheme="minorHAnsi" w:cs="Times New Roman"/>
          <w:color w:val="000000"/>
          <w:szCs w:val="24"/>
          <w:lang w:val="en-US"/>
        </w:rPr>
        <w:t xml:space="preserve">сложение </w:t>
      </w:r>
      <w:r w:rsidRPr="00E93ABF">
        <w:rPr>
          <w:rFonts w:eastAsiaTheme="minorHAnsi" w:cs="Times New Roman"/>
          <w:color w:val="000000"/>
          <w:szCs w:val="24"/>
        </w:rPr>
        <w:t>векторов</w:t>
      </w:r>
    </w:p>
    <w:p w:rsidR="00E93ABF" w:rsidRPr="00E93ABF" w:rsidRDefault="00E93ABF" w:rsidP="00E93AB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E93A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93AB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-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E93A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93A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E93A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– </w:t>
      </w:r>
      <w:r w:rsidRPr="00E93ABF">
        <w:rPr>
          <w:rFonts w:eastAsiaTheme="minorHAnsi" w:cs="Times New Roman"/>
          <w:color w:val="000000"/>
          <w:szCs w:val="24"/>
          <w:lang w:val="en-US"/>
        </w:rPr>
        <w:t xml:space="preserve">вычитание </w:t>
      </w:r>
      <w:r w:rsidRPr="00E93ABF">
        <w:rPr>
          <w:rFonts w:eastAsiaTheme="minorHAnsi" w:cs="Times New Roman"/>
          <w:color w:val="000000"/>
          <w:szCs w:val="24"/>
        </w:rPr>
        <w:t>векторов</w:t>
      </w:r>
    </w:p>
    <w:p w:rsidR="00E93ABF" w:rsidRPr="00E93ABF" w:rsidRDefault="00E93ABF" w:rsidP="00E93AB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E93A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93AB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*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E93A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93A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E93A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– </w:t>
      </w:r>
      <w:r w:rsidRPr="00E93ABF">
        <w:rPr>
          <w:rFonts w:eastAsiaTheme="minorHAnsi" w:cs="Times New Roman"/>
          <w:color w:val="000000"/>
          <w:szCs w:val="24"/>
        </w:rPr>
        <w:t>скалярное произведение</w:t>
      </w:r>
    </w:p>
    <w:p w:rsidR="00A37900" w:rsidRPr="00E93ABF" w:rsidRDefault="00A37900" w:rsidP="00A37900">
      <w:pPr>
        <w:rPr>
          <w:lang w:val="en-US"/>
        </w:rPr>
      </w:pPr>
    </w:p>
    <w:p w:rsidR="00A37900" w:rsidRDefault="00A37900" w:rsidP="00A37900"/>
    <w:p w:rsidR="00A37900" w:rsidRDefault="00A37900" w:rsidP="00A37900">
      <w:r>
        <w:t xml:space="preserve">С учетом структуры данных целесообразной представляется следующая модульная структура программы: </w:t>
      </w:r>
    </w:p>
    <w:p w:rsidR="00A37900" w:rsidRDefault="00A37900" w:rsidP="00A37900">
      <w:r>
        <w:sym w:font="Symbol" w:char="F0B7"/>
      </w:r>
      <w:r>
        <w:t xml:space="preserve"> Vector.h, Vector.cpp – модуль, реализующий структуру данных Вектор; </w:t>
      </w:r>
    </w:p>
    <w:p w:rsidR="00A37900" w:rsidRDefault="00A37900" w:rsidP="00A37900">
      <w:r>
        <w:sym w:font="Symbol" w:char="F0B7"/>
      </w:r>
      <w:r>
        <w:t xml:space="preserve"> Matrix.h, Matrix.cpp – модуль, реализующий структуру данных Матрица; </w:t>
      </w:r>
    </w:p>
    <w:p w:rsidR="00A37900" w:rsidRDefault="00A37900" w:rsidP="00A37900">
      <w:r>
        <w:sym w:font="Symbol" w:char="F0B7"/>
      </w:r>
      <w:r>
        <w:rPr>
          <w:lang w:val="en-US"/>
        </w:rPr>
        <w:t>test</w:t>
      </w:r>
      <w:r w:rsidRPr="0069585B">
        <w:t>_</w:t>
      </w:r>
      <w:r>
        <w:rPr>
          <w:lang w:val="en-US"/>
        </w:rPr>
        <w:t>matrix</w:t>
      </w:r>
      <w:r w:rsidRPr="0069585B">
        <w:t>.</w:t>
      </w:r>
      <w:r>
        <w:rPr>
          <w:lang w:val="en-US"/>
        </w:rPr>
        <w:t>cpp</w:t>
      </w:r>
      <w:r w:rsidRPr="0069585B">
        <w:t xml:space="preserve"> </w:t>
      </w:r>
      <w:r>
        <w:t>– модуль программы тестирования</w:t>
      </w:r>
      <w:r w:rsidRPr="00E44E86">
        <w:t xml:space="preserve"> </w:t>
      </w:r>
      <w:r>
        <w:t>матриц.</w:t>
      </w:r>
    </w:p>
    <w:p w:rsidR="00A37900" w:rsidRPr="00E31D37" w:rsidRDefault="00A37900" w:rsidP="00A37900">
      <w:r>
        <w:sym w:font="Symbol" w:char="F0B7"/>
      </w:r>
      <w:r>
        <w:t xml:space="preserve"> </w:t>
      </w:r>
      <w:r>
        <w:rPr>
          <w:lang w:val="en-US"/>
        </w:rPr>
        <w:t>test</w:t>
      </w:r>
      <w:r w:rsidRPr="0069585B">
        <w:t>_</w:t>
      </w:r>
      <w:r>
        <w:rPr>
          <w:lang w:val="en-US"/>
        </w:rPr>
        <w:t>vector</w:t>
      </w:r>
      <w:r w:rsidRPr="0069585B">
        <w:t>.</w:t>
      </w:r>
      <w:r>
        <w:rPr>
          <w:lang w:val="en-US"/>
        </w:rPr>
        <w:t>cpp</w:t>
      </w:r>
      <w:r>
        <w:t xml:space="preserve"> – модуль программы тестирования векторов.</w:t>
      </w:r>
    </w:p>
    <w:p w:rsidR="00E93ABF" w:rsidRDefault="00E93ABF">
      <w:pPr>
        <w:spacing w:line="259" w:lineRule="auto"/>
        <w:rPr>
          <w:rFonts w:ascii="Arial" w:eastAsiaTheme="majorEastAsia" w:hAnsi="Arial" w:cstheme="majorBidi"/>
          <w:b/>
          <w:sz w:val="32"/>
          <w:szCs w:val="32"/>
        </w:rPr>
      </w:pPr>
      <w:r>
        <w:br w:type="page"/>
      </w:r>
    </w:p>
    <w:p w:rsidR="00940F9E" w:rsidRDefault="00E93ABF" w:rsidP="00940F9E">
      <w:pPr>
        <w:pStyle w:val="1"/>
      </w:pPr>
      <w:bookmarkStart w:id="13" w:name="_Toc72880410"/>
      <w:r>
        <w:lastRenderedPageBreak/>
        <w:t>Описание алгоритмов</w:t>
      </w:r>
      <w:bookmarkEnd w:id="13"/>
    </w:p>
    <w:p w:rsidR="00E93ABF" w:rsidRDefault="00E93ABF" w:rsidP="00E93ABF">
      <w:pPr>
        <w:pStyle w:val="a6"/>
      </w:pPr>
      <w:r>
        <w:t>Создание вектора:</w:t>
      </w:r>
    </w:p>
    <w:p w:rsidR="00E93ABF" w:rsidRDefault="00E93ABF" w:rsidP="00E93ABF">
      <w:pPr>
        <w:pStyle w:val="a6"/>
        <w:numPr>
          <w:ilvl w:val="0"/>
          <w:numId w:val="1"/>
        </w:numPr>
      </w:pPr>
      <w:r>
        <w:t>Инициализируем размер вектора</w:t>
      </w:r>
    </w:p>
    <w:p w:rsidR="00E93ABF" w:rsidRDefault="00E93ABF" w:rsidP="00E93ABF">
      <w:pPr>
        <w:pStyle w:val="a6"/>
        <w:numPr>
          <w:ilvl w:val="0"/>
          <w:numId w:val="1"/>
        </w:numPr>
      </w:pPr>
      <w:r>
        <w:t>Заполняем вектор</w:t>
      </w:r>
    </w:p>
    <w:p w:rsidR="008E563B" w:rsidRDefault="008E563B" w:rsidP="008E563B">
      <w:pPr>
        <w:pStyle w:val="a6"/>
      </w:pPr>
      <w:r>
        <w:t>Прибавление скаляра к вектору:</w:t>
      </w:r>
    </w:p>
    <w:p w:rsidR="008E563B" w:rsidRDefault="008E563B" w:rsidP="008E563B">
      <w:pPr>
        <w:pStyle w:val="a6"/>
        <w:numPr>
          <w:ilvl w:val="0"/>
          <w:numId w:val="3"/>
        </w:numPr>
      </w:pPr>
      <w:r>
        <w:t>Аргумент прибавляется к значению всех элементов вектора</w:t>
      </w:r>
    </w:p>
    <w:p w:rsidR="008E563B" w:rsidRDefault="008E563B" w:rsidP="008E563B">
      <w:pPr>
        <w:pStyle w:val="a6"/>
        <w:numPr>
          <w:ilvl w:val="0"/>
          <w:numId w:val="3"/>
        </w:numPr>
      </w:pPr>
      <w:r>
        <w:t>Возвращает вектор</w:t>
      </w:r>
    </w:p>
    <w:p w:rsidR="00E93ABF" w:rsidRDefault="008E563B" w:rsidP="008E563B">
      <w:pPr>
        <w:pStyle w:val="a6"/>
      </w:pPr>
      <w:r>
        <w:t>Создание матрицы:</w:t>
      </w:r>
    </w:p>
    <w:p w:rsidR="008E563B" w:rsidRDefault="008E563B" w:rsidP="008E563B">
      <w:pPr>
        <w:pStyle w:val="a6"/>
        <w:numPr>
          <w:ilvl w:val="0"/>
          <w:numId w:val="2"/>
        </w:numPr>
      </w:pPr>
      <w:r>
        <w:t>Инициализируем строки матрицы</w:t>
      </w:r>
    </w:p>
    <w:p w:rsidR="008E563B" w:rsidRDefault="008E563B" w:rsidP="008E563B">
      <w:pPr>
        <w:pStyle w:val="a6"/>
        <w:numPr>
          <w:ilvl w:val="0"/>
          <w:numId w:val="2"/>
        </w:numPr>
      </w:pPr>
      <w:r>
        <w:t>Заполняем строки элементами от 0 до количества векторов, которые понадобятся для создания матрицы</w:t>
      </w:r>
    </w:p>
    <w:p w:rsidR="008E563B" w:rsidRDefault="008E563B">
      <w:pPr>
        <w:spacing w:line="259" w:lineRule="auto"/>
      </w:pPr>
      <w:r>
        <w:br w:type="page"/>
      </w:r>
    </w:p>
    <w:p w:rsidR="008E563B" w:rsidRDefault="008E563B" w:rsidP="008E563B">
      <w:pPr>
        <w:pStyle w:val="1"/>
      </w:pPr>
      <w:bookmarkStart w:id="14" w:name="_Toc72880411"/>
      <w:r>
        <w:lastRenderedPageBreak/>
        <w:t>Эксперименты</w:t>
      </w:r>
      <w:bookmarkEnd w:id="14"/>
    </w:p>
    <w:p w:rsidR="008E563B" w:rsidRDefault="008E563B" w:rsidP="008E563B"/>
    <w:p w:rsidR="008E563B" w:rsidRDefault="008E563B" w:rsidP="008E563B">
      <w:r>
        <w:t>Результат выполнения операции присваивания:</w:t>
      </w:r>
    </w:p>
    <w:p w:rsidR="008E563B" w:rsidRDefault="008E563B" w:rsidP="008E563B">
      <w:r>
        <w:rPr>
          <w:noProof/>
        </w:rPr>
        <w:drawing>
          <wp:inline distT="0" distB="0" distL="0" distR="0" wp14:anchorId="70700BBE" wp14:editId="157F7D53">
            <wp:extent cx="2164080" cy="26974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63B" w:rsidRDefault="008E563B" w:rsidP="008E563B"/>
    <w:p w:rsidR="008E563B" w:rsidRDefault="008E563B" w:rsidP="008E563B">
      <w:r>
        <w:t>Результат выполнения операции сложения:</w:t>
      </w:r>
    </w:p>
    <w:p w:rsidR="008E563B" w:rsidRDefault="008E563B" w:rsidP="008E563B">
      <w:r>
        <w:rPr>
          <w:noProof/>
        </w:rPr>
        <w:drawing>
          <wp:inline distT="0" distB="0" distL="0" distR="0" wp14:anchorId="510A516B" wp14:editId="13E257A8">
            <wp:extent cx="2362200" cy="4831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63B" w:rsidRDefault="008E563B" w:rsidP="008E563B">
      <w:pPr>
        <w:pStyle w:val="1"/>
      </w:pPr>
      <w:bookmarkStart w:id="15" w:name="_Toc72880412"/>
      <w:r>
        <w:lastRenderedPageBreak/>
        <w:t>Заключение</w:t>
      </w:r>
      <w:bookmarkEnd w:id="15"/>
    </w:p>
    <w:p w:rsidR="008E563B" w:rsidRDefault="008E563B" w:rsidP="008E563B"/>
    <w:p w:rsidR="008E563B" w:rsidRDefault="008E563B" w:rsidP="008E563B">
      <w:r>
        <w:t>В ходе выполнения лабораторной работы были реализованы классы для работы с векторами и матрицами.</w:t>
      </w:r>
    </w:p>
    <w:p w:rsidR="008E563B" w:rsidRDefault="008E563B">
      <w:pPr>
        <w:spacing w:line="259" w:lineRule="auto"/>
      </w:pPr>
      <w:r>
        <w:br w:type="page"/>
      </w:r>
    </w:p>
    <w:p w:rsidR="008E563B" w:rsidRPr="0059088B" w:rsidRDefault="008E563B" w:rsidP="008E563B">
      <w:pPr>
        <w:pStyle w:val="1"/>
      </w:pPr>
      <w:bookmarkStart w:id="16" w:name="_Toc23876648"/>
      <w:bookmarkStart w:id="17" w:name="_Toc72877464"/>
      <w:bookmarkStart w:id="18" w:name="_Toc72880413"/>
      <w:r w:rsidRPr="0059088B">
        <w:lastRenderedPageBreak/>
        <w:t>Литература</w:t>
      </w:r>
      <w:bookmarkEnd w:id="16"/>
      <w:bookmarkEnd w:id="17"/>
      <w:bookmarkEnd w:id="18"/>
    </w:p>
    <w:p w:rsidR="008E563B" w:rsidRDefault="008E563B" w:rsidP="008E563B">
      <w:pPr>
        <w:pStyle w:val="a7"/>
        <w:numPr>
          <w:ilvl w:val="0"/>
          <w:numId w:val="4"/>
        </w:numPr>
      </w:pPr>
      <w:r>
        <w:t>Лабораторный практикум. Барышева И.В., Мееров И.Б., Сысоев А.В., Шестакова Н.В. Под редакцией Гергеля В.П. Учебно-методическое пособие. – Нижний Новгород: Нижегородский госуниверситет, 2017. – 105с.</w:t>
      </w:r>
    </w:p>
    <w:p w:rsidR="008E563B" w:rsidRDefault="008E563B" w:rsidP="008E563B">
      <w:pPr>
        <w:spacing w:line="259" w:lineRule="auto"/>
      </w:pPr>
      <w:r>
        <w:br w:type="page"/>
      </w:r>
    </w:p>
    <w:p w:rsidR="008E563B" w:rsidRPr="00857907" w:rsidRDefault="008E563B" w:rsidP="008E563B">
      <w:pPr>
        <w:pStyle w:val="1"/>
      </w:pPr>
      <w:bookmarkStart w:id="19" w:name="_Toc169986021"/>
      <w:bookmarkStart w:id="20" w:name="_Toc270962767"/>
      <w:bookmarkStart w:id="21" w:name="_Toc72877465"/>
      <w:bookmarkStart w:id="22" w:name="_Toc72880414"/>
      <w:r w:rsidRPr="00857907">
        <w:lastRenderedPageBreak/>
        <w:t>Приложения</w:t>
      </w:r>
      <w:bookmarkEnd w:id="19"/>
      <w:bookmarkEnd w:id="20"/>
      <w:bookmarkEnd w:id="21"/>
      <w:bookmarkEnd w:id="22"/>
    </w:p>
    <w:p w:rsidR="008E563B" w:rsidRDefault="008E563B" w:rsidP="008E563B"/>
    <w:p w:rsidR="007740C0" w:rsidRPr="007740C0" w:rsidRDefault="007740C0" w:rsidP="008E563B">
      <w:pPr>
        <w:rPr>
          <w:lang w:val="en-US"/>
        </w:rPr>
      </w:pPr>
      <w:r>
        <w:rPr>
          <w:lang w:val="en-US"/>
        </w:rPr>
        <w:tab/>
        <w:t>MyVector.h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#ifndef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_MY_VECTOR_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_MY_VECTOR_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MAX_VECTOR_SIZE = 10000;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protected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length;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x;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ind;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&gt;* vec;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Vector(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=0,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_ind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=0);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Vector(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virtual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~Vector();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+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-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*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/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=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operator[]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==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!=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+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-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*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++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--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+=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-=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T1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friend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ostream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 operator&lt;&lt; (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ostream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ostr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T1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&amp;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T1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friend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istream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 operator &gt;&gt; (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istream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istr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T1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&amp;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Length();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GetInd();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T1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ostream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 operator&lt;&lt; (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ostream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ostr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T1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&amp;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.length; i++) 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ostr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.x[i] &lt;&lt; endl; 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ostr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T1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lastRenderedPageBreak/>
        <w:t>istream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 operator &gt;&gt; (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istream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istr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T1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&amp;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.length; i++) 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istr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&gt;&gt;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.x[i];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istr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MIN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(a,b)(a&gt;b?b:a)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MAX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(a,b)(a&gt;b?a:b)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&gt;::Vector(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_ind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0||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MAX_VECTOR_SIZE||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_ind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&lt;0)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exception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length =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ind =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_ind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x =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[length];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&gt;::Vector(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length =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.length;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ind =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.ind;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x =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[length];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length;i++)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x[i] =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.x[i];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&gt;::~Vector()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length = 0;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(x != </w:t>
      </w:r>
      <w:r w:rsidRPr="007740C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[] x;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x = 0;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ind = 0;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==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(length !=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.length || ind !=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.ind)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length; i++)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(x[i] !=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.x[i])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!=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length; i++)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(x[i] ==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.x[i])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+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res;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res.length = length;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res.x =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[res.length];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res.length; i++)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res.x[i] = x[i] +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-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length; i++)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x[i] = x[i] -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*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length; i++)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x[i] = x[i] *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/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res;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res.length = </w:t>
      </w:r>
      <w:r w:rsidRPr="007740C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MIN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(length, _v.length);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res.x =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[res.length];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res.length; i++)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res.x[i] = x[i] /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.x[i];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=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&amp;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(length !=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.length)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x;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x =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.length];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length =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.length;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ind =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.ind;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length; i++)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x[i] =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.x[i];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operator[]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ind) &lt; 0 || (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ind) &gt;= length)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exception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x[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ind];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++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length; i++)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x[i]++;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--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length; i++)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x[i]--;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+=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length = </w:t>
      </w:r>
      <w:r w:rsidRPr="007740C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MIN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(length, _v.length);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length; i++)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x[i] +=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.x[i];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-=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length = </w:t>
      </w:r>
      <w:r w:rsidRPr="007740C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MIN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(length, _v.length);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length; i++)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x[i] -=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.x[i];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operator+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.length != length)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exception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res;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res.length = </w:t>
      </w:r>
      <w:r w:rsidRPr="007740C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MIN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(length, _v.length);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res.x =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[res.length];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res.length; i++)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res.x[i] = x[i] +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.x[i];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operator-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.length != length)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exception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res;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res.length = </w:t>
      </w:r>
      <w:r w:rsidRPr="007740C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MIN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(length, _v.length);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res.x =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[res.length];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res.length; i++)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res.x[i] = x[i] -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.x[i];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operator*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.length != length)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exception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res;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res.length = </w:t>
      </w:r>
      <w:r w:rsidRPr="007740C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MIN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(length, _v.length);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res.x =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[res.length];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res.length; i++)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res.x[i] = x[i] *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.x[i];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&gt;::Length()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length;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&gt;::GetInd()</w:t>
      </w:r>
    </w:p>
    <w:p w:rsid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ind;</w:t>
      </w:r>
    </w:p>
    <w:p w:rsid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740C0" w:rsidRDefault="007740C0" w:rsidP="007740C0">
      <w:pPr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#endif</w:t>
      </w:r>
    </w:p>
    <w:p w:rsidR="007740C0" w:rsidRDefault="007740C0" w:rsidP="007740C0">
      <w:pPr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7740C0" w:rsidRDefault="007740C0" w:rsidP="007740C0">
      <w:pPr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  <w:t>Matrix.h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"MyVector.h"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MAX_SIZE = 10000;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TMatrix(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_size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=0);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TMatrix(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TMatrix(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&gt;&amp;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~TMatrix();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=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+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-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operator*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==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!=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friend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ostream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operator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&lt;&lt; (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ostream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ostr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.length; i++)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ostr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.x[i] &lt;&lt; endl;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ostr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friend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istream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operator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&gt;&gt; (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istream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istr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.Length; i++)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istr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&gt;&gt;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.x[i];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istr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&gt;::TMatrix(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_size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: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&gt;(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_size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_size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0 ||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_size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MAX_SIZE)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exception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_size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i++)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-&gt;x[i] =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_size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-i);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&gt;::TMatrix(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: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&gt;(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&gt;::TMatrix(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&gt;&amp;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: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&gt;(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&gt;::~TMatrix()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operator=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!= &amp;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-&gt;length !=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.length)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-&gt;x!=</w:t>
      </w:r>
      <w:r w:rsidRPr="007740C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-&gt;x;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-&gt;length =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.length;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-&gt;x =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&gt;[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.length];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-&gt;length; i++)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-&gt;x[i] =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.x[i];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-&gt;length; i++)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-&gt;x[i] =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.x[i];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operator+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-&gt;length !=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.length)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"Error"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tmp(*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-&gt;length; i++)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tmp.x[i] +=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.x[i];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tmp;</w:t>
      </w:r>
    </w:p>
    <w:p w:rsid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operator-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-&gt;length !=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.length)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exception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tmp(*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-&gt;length; i++)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tmp.x[i] = tmp.x[i] -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.x[i];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tmp;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operator*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tmp(*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-&gt;length; i++)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tmp.x[i] = tmp.x[i] *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.x[i];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tmp;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operator==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&amp;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-&gt;length !=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.length)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.length; i++)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-&gt;x[i] !=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.x[i])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operator!=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&amp;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.length; i++)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-&gt;x[i] ==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.x[i])</w:t>
      </w:r>
    </w:p>
    <w:p w:rsid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7740C0" w:rsidRPr="007740C0" w:rsidRDefault="007740C0" w:rsidP="007740C0">
      <w:pPr>
        <w:rPr>
          <w:rFonts w:eastAsiaTheme="minorHAnsi"/>
          <w:lang w:val="en-US"/>
        </w:rPr>
      </w:pPr>
    </w:p>
    <w:sectPr w:rsidR="007740C0" w:rsidRPr="007740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307" w:rsidRDefault="007740C0" w:rsidP="00457307">
    <w:pPr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457307" w:rsidRDefault="007740C0" w:rsidP="00457307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307" w:rsidRDefault="007740C0" w:rsidP="00457307">
    <w:pPr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17</w:t>
    </w:r>
    <w:r>
      <w:rPr>
        <w:rStyle w:val="a4"/>
      </w:rPr>
      <w:fldChar w:fldCharType="end"/>
    </w:r>
  </w:p>
  <w:p w:rsidR="00457307" w:rsidRPr="00BD30BF" w:rsidRDefault="007740C0" w:rsidP="00457307">
    <w:pPr>
      <w:ind w:right="360"/>
      <w:rPr>
        <w:lang w:val="en-US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A568F8"/>
    <w:multiLevelType w:val="hybridMultilevel"/>
    <w:tmpl w:val="A5B81D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B0104"/>
    <w:multiLevelType w:val="hybridMultilevel"/>
    <w:tmpl w:val="27D0B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02A8F"/>
    <w:multiLevelType w:val="hybridMultilevel"/>
    <w:tmpl w:val="DF7AE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F06D5"/>
    <w:multiLevelType w:val="hybridMultilevel"/>
    <w:tmpl w:val="79784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F9E"/>
    <w:rsid w:val="000150A4"/>
    <w:rsid w:val="00215A20"/>
    <w:rsid w:val="002E0E0B"/>
    <w:rsid w:val="00383010"/>
    <w:rsid w:val="003876BB"/>
    <w:rsid w:val="00550CA9"/>
    <w:rsid w:val="00557813"/>
    <w:rsid w:val="006C6C89"/>
    <w:rsid w:val="006D0BFA"/>
    <w:rsid w:val="007740C0"/>
    <w:rsid w:val="007D794F"/>
    <w:rsid w:val="0086343E"/>
    <w:rsid w:val="008E563B"/>
    <w:rsid w:val="00931E1C"/>
    <w:rsid w:val="00940F9E"/>
    <w:rsid w:val="009654D8"/>
    <w:rsid w:val="009D1254"/>
    <w:rsid w:val="00A37900"/>
    <w:rsid w:val="00AC17A9"/>
    <w:rsid w:val="00AF72D2"/>
    <w:rsid w:val="00B26405"/>
    <w:rsid w:val="00B751A9"/>
    <w:rsid w:val="00C20658"/>
    <w:rsid w:val="00C66A44"/>
    <w:rsid w:val="00CD5195"/>
    <w:rsid w:val="00E615DE"/>
    <w:rsid w:val="00E93ABF"/>
    <w:rsid w:val="00F31581"/>
    <w:rsid w:val="00F46A1D"/>
    <w:rsid w:val="00FA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A5A19-B9DB-4820-B574-822478997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94F"/>
    <w:pPr>
      <w:spacing w:line="240" w:lineRule="auto"/>
    </w:pPr>
    <w:rPr>
      <w:rFonts w:ascii="Times New Roman" w:eastAsiaTheme="minorEastAsia" w:hAnsi="Times New Roman"/>
      <w:sz w:val="24"/>
      <w:szCs w:val="21"/>
    </w:rPr>
  </w:style>
  <w:style w:type="paragraph" w:styleId="1">
    <w:name w:val="heading 1"/>
    <w:basedOn w:val="a"/>
    <w:next w:val="a"/>
    <w:link w:val="10"/>
    <w:uiPriority w:val="9"/>
    <w:qFormat/>
    <w:rsid w:val="00940F9E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1254"/>
    <w:pPr>
      <w:keepNext/>
      <w:keepLines/>
      <w:spacing w:before="120" w:after="0"/>
      <w:outlineLvl w:val="1"/>
    </w:pPr>
    <w:rPr>
      <w:rFonts w:eastAsiaTheme="majorEastAsia" w:cstheme="majorBidi"/>
      <w:b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D1254"/>
    <w:rPr>
      <w:rFonts w:ascii="Times New Roman" w:eastAsiaTheme="majorEastAsia" w:hAnsi="Times New Roman" w:cstheme="majorBidi"/>
      <w:b/>
      <w:sz w:val="28"/>
      <w:szCs w:val="36"/>
    </w:rPr>
  </w:style>
  <w:style w:type="paragraph" w:customStyle="1" w:styleId="a3">
    <w:name w:val="_Титульный"/>
    <w:rsid w:val="00940F9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4">
    <w:name w:val="page number"/>
    <w:basedOn w:val="a0"/>
    <w:rsid w:val="00940F9E"/>
  </w:style>
  <w:style w:type="paragraph" w:customStyle="1" w:styleId="21">
    <w:name w:val="_Титульный2"/>
    <w:basedOn w:val="a3"/>
    <w:rsid w:val="00940F9E"/>
    <w:pPr>
      <w:jc w:val="left"/>
    </w:pPr>
  </w:style>
  <w:style w:type="character" w:customStyle="1" w:styleId="10">
    <w:name w:val="Заголовок 1 Знак"/>
    <w:basedOn w:val="a0"/>
    <w:link w:val="1"/>
    <w:uiPriority w:val="9"/>
    <w:rsid w:val="00940F9E"/>
    <w:rPr>
      <w:rFonts w:ascii="Arial" w:eastAsiaTheme="majorEastAsia" w:hAnsi="Arial" w:cstheme="majorBidi"/>
      <w:b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940F9E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styleId="a6">
    <w:name w:val="No Spacing"/>
    <w:uiPriority w:val="1"/>
    <w:qFormat/>
    <w:rsid w:val="00E93ABF"/>
    <w:pPr>
      <w:spacing w:after="0" w:line="240" w:lineRule="auto"/>
    </w:pPr>
    <w:rPr>
      <w:rFonts w:ascii="Times New Roman" w:eastAsiaTheme="minorEastAsia" w:hAnsi="Times New Roman"/>
      <w:sz w:val="24"/>
      <w:szCs w:val="21"/>
    </w:rPr>
  </w:style>
  <w:style w:type="paragraph" w:styleId="a7">
    <w:name w:val="List Paragraph"/>
    <w:basedOn w:val="a"/>
    <w:uiPriority w:val="34"/>
    <w:qFormat/>
    <w:rsid w:val="008E563B"/>
    <w:pPr>
      <w:suppressAutoHyphens/>
      <w:spacing w:before="120" w:after="0"/>
      <w:ind w:left="720" w:firstLine="539"/>
      <w:contextualSpacing/>
      <w:jc w:val="both"/>
    </w:pPr>
    <w:rPr>
      <w:rFonts w:eastAsia="Times New Roman" w:cs="Times New Roman"/>
      <w:szCs w:val="24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7740C0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40C0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7740C0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7740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0C2D9-ACD3-40D5-B54C-5C6F41F51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17</Pages>
  <Words>2001</Words>
  <Characters>11409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2021-05-25T20:25:00Z</dcterms:created>
  <dcterms:modified xsi:type="dcterms:W3CDTF">2021-05-25T21:14:00Z</dcterms:modified>
</cp:coreProperties>
</file>