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64F88">
      <w:pPr>
        <w:spacing w:after="0"/>
        <w:jc w:val="center"/>
      </w:pPr>
    </w:p>
    <w:p w14:paraId="04D65A44">
      <w:pPr>
        <w:spacing w:after="0"/>
        <w:jc w:val="center"/>
      </w:pPr>
    </w:p>
    <w:p w14:paraId="74241139">
      <w:pPr>
        <w:spacing w:after="0"/>
        <w:jc w:val="center"/>
      </w:pPr>
    </w:p>
    <w:p w14:paraId="648C69E5"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ПОВОЛЖСКИЙ ГОСУДАРСТВЕННЫЙ ТЕХНОЛОГИЧЕСКИЙ</w:t>
      </w:r>
    </w:p>
    <w:p w14:paraId="1E467EA2"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УНИВЕРСИТЕТ</w:t>
      </w:r>
    </w:p>
    <w:p w14:paraId="457FE18B">
      <w:pPr>
        <w:spacing w:after="0"/>
        <w:jc w:val="center"/>
      </w:pPr>
    </w:p>
    <w:p w14:paraId="5FBC001C">
      <w:pPr>
        <w:spacing w:after="0"/>
        <w:jc w:val="center"/>
      </w:pPr>
    </w:p>
    <w:p w14:paraId="169BF189">
      <w:pPr>
        <w:spacing w:after="0"/>
        <w:jc w:val="center"/>
      </w:pPr>
    </w:p>
    <w:p w14:paraId="48AE1EB2">
      <w:pPr>
        <w:spacing w:after="0"/>
        <w:jc w:val="center"/>
      </w:pPr>
    </w:p>
    <w:p w14:paraId="069160DB"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 2</w:t>
      </w:r>
    </w:p>
    <w:p w14:paraId="2E8AAD3E"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Исследование протокола HTTP с помощью Wireshark</w:t>
      </w:r>
    </w:p>
    <w:p w14:paraId="57E40876"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«Компьютерные сети»</w:t>
      </w:r>
    </w:p>
    <w:p w14:paraId="22CDCC88">
      <w:pPr>
        <w:spacing w:after="0"/>
        <w:jc w:val="center"/>
      </w:pPr>
    </w:p>
    <w:p w14:paraId="17F4DBC9">
      <w:pPr>
        <w:spacing w:after="0"/>
        <w:jc w:val="center"/>
      </w:pPr>
    </w:p>
    <w:p w14:paraId="192F2B86">
      <w:pPr>
        <w:spacing w:after="0"/>
        <w:jc w:val="center"/>
      </w:pPr>
    </w:p>
    <w:p w14:paraId="676E65F2">
      <w:pPr>
        <w:spacing w:after="0"/>
        <w:jc w:val="center"/>
      </w:pPr>
    </w:p>
    <w:p w14:paraId="1C8C2FF0">
      <w:pPr>
        <w:spacing w:after="0"/>
        <w:jc w:val="center"/>
      </w:pPr>
    </w:p>
    <w:p w14:paraId="48C377FE">
      <w:pPr>
        <w:spacing w:after="0"/>
        <w:jc w:val="center"/>
      </w:pPr>
    </w:p>
    <w:p w14:paraId="6F1BD251">
      <w:pPr>
        <w:ind w:firstLine="0"/>
        <w:jc w:val="right"/>
      </w:pPr>
      <w:r>
        <w:rPr>
          <w:rFonts w:ascii="Times New Roman" w:hAnsi="Times New Roman" w:eastAsia="Times New Roman"/>
          <w:sz w:val="28"/>
        </w:rPr>
        <w:t>Выполнил: студент группы ИС</w:t>
      </w:r>
      <w:r>
        <w:rPr>
          <w:sz w:val="28"/>
          <w:lang w:val="ru-RU"/>
        </w:rPr>
        <w:t>Т</w:t>
      </w:r>
      <w:r>
        <w:rPr>
          <w:rFonts w:ascii="Times New Roman" w:hAnsi="Times New Roman" w:eastAsia="Times New Roman"/>
          <w:sz w:val="28"/>
        </w:rPr>
        <w:t>-37</w:t>
      </w:r>
      <w:r>
        <w:rPr>
          <w:rFonts w:ascii="Times New Roman" w:hAnsi="Times New Roman" w:eastAsia="Times New Roman"/>
          <w:sz w:val="28"/>
        </w:rPr>
        <w:br w:type="textWrapping"/>
      </w:r>
      <w:r>
        <w:rPr>
          <w:rFonts w:ascii="Times New Roman" w:hAnsi="Times New Roman" w:eastAsia="Times New Roman"/>
          <w:sz w:val="28"/>
        </w:rPr>
        <w:t>Петров Артём</w:t>
      </w:r>
    </w:p>
    <w:p w14:paraId="65E706CE">
      <w:pPr>
        <w:spacing w:after="0"/>
        <w:jc w:val="center"/>
      </w:pPr>
    </w:p>
    <w:p w14:paraId="1509CCC7">
      <w:pPr>
        <w:spacing w:after="0"/>
        <w:jc w:val="center"/>
      </w:pPr>
    </w:p>
    <w:p w14:paraId="3AE7A7C8">
      <w:pPr>
        <w:spacing w:after="0"/>
        <w:jc w:val="center"/>
      </w:pPr>
    </w:p>
    <w:p w14:paraId="76590EB8">
      <w:pPr>
        <w:spacing w:after="0"/>
        <w:jc w:val="center"/>
      </w:pPr>
      <w:bookmarkStart w:id="0" w:name="_GoBack"/>
      <w:bookmarkEnd w:id="0"/>
    </w:p>
    <w:p w14:paraId="6F0C3B9D">
      <w:pPr>
        <w:spacing w:after="0"/>
        <w:jc w:val="center"/>
      </w:pPr>
    </w:p>
    <w:p w14:paraId="0B01C423">
      <w:pPr>
        <w:spacing w:after="0"/>
        <w:jc w:val="center"/>
      </w:pPr>
    </w:p>
    <w:p w14:paraId="2D9827AF">
      <w:pPr>
        <w:spacing w:after="0"/>
        <w:jc w:val="center"/>
        <w:rPr>
          <w:rFonts w:ascii="Times New Roman" w:hAnsi="Times New Roman" w:eastAsia="Times New Roman"/>
          <w:b w:val="0"/>
          <w:sz w:val="28"/>
        </w:rPr>
      </w:pPr>
      <w:r>
        <w:rPr>
          <w:rFonts w:ascii="Times New Roman" w:hAnsi="Times New Roman" w:eastAsia="Times New Roman"/>
          <w:b w:val="0"/>
          <w:sz w:val="28"/>
        </w:rPr>
        <w:t>Йошкар-Ола</w:t>
      </w:r>
    </w:p>
    <w:p w14:paraId="6826D6B0"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 w14:paraId="7F50134E">
      <w:r>
        <w:br w:type="page"/>
      </w:r>
    </w:p>
    <w:p w14:paraId="5E68689C">
      <w:pPr>
        <w:pStyle w:val="2"/>
      </w:pPr>
      <w:r>
        <w:t>Цель работы</w:t>
      </w:r>
    </w:p>
    <w:p w14:paraId="03607F4D">
      <w:r>
        <w:t>Изучить работу протокола HTTP на основе анализа готовой трассировки в Wireshark, научиться находить HTTP-запросы и ответы, анализировать основные заголовки сообщений, исследовать механизм кэширования и оценивать процесс загрузки сложной веб-страницы.</w:t>
      </w:r>
    </w:p>
    <w:p w14:paraId="39DB6268">
      <w:r>
        <w:t>В работе используется файл трассировки trace-http.pcap. Для дополнительной оценки производительности исследуется веб-ресурс Ozon, выбранный в лабораторной работе № 1.</w:t>
      </w:r>
    </w:p>
    <w:p w14:paraId="6CC53429">
      <w:pPr>
        <w:pStyle w:val="2"/>
      </w:pPr>
      <w:r>
        <w:t>1 ЗАДАНИЕ</w:t>
      </w:r>
    </w:p>
    <w:p w14:paraId="4ADE5C31">
      <w:r>
        <w:t>Открытие и исследование файла трассировки trace-http.pcap.</w:t>
      </w:r>
    </w:p>
    <w:p w14:paraId="58138D11">
      <w:r>
        <w:t>В Wireshark был открыт файл trace-http.pcap. По свойствам файла установлено, что трассировка содержит 1398 пакетов и 1 223 530 байт данных. Временной интервал захвата составляет 31,895 с. Эти данные характеризуют общий объём исследуемого сетевого трафика.</w:t>
      </w:r>
    </w:p>
    <w:p w14:paraId="219E10CD">
      <w:pPr>
        <w:ind w:firstLine="0"/>
        <w:jc w:val="center"/>
      </w:pPr>
      <w:r>
        <w:drawing>
          <wp:inline distT="0" distB="0" distL="114300" distR="114300">
            <wp:extent cx="3527425" cy="4942205"/>
            <wp:effectExtent l="0" t="0" r="158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94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2A9C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 — Свойства файла трассировки trace-http.pcap</w:t>
      </w:r>
    </w:p>
    <w:p w14:paraId="4ED969B3">
      <w:r>
        <w:t>Для анализа HTTP-трафика в Wireshark был открыт счётчик HTTP-пакетов. Всего обнаружено 196 HTTP-пакетов, из которых 98 являются HTTP-запросами и 98 — HTTP-ответами. Среди ответов 97 имеют код 200 OK, а один ответ имеет код 304 Not Modified. Все обнаруженные HTTP-запросы выполнены методом GET.</w:t>
      </w:r>
    </w:p>
    <w:p w14:paraId="1CBAF3A5">
      <w:pPr>
        <w:ind w:firstLine="0"/>
        <w:jc w:val="center"/>
      </w:pPr>
      <w:r>
        <w:drawing>
          <wp:inline distT="0" distB="0" distL="114300" distR="114300">
            <wp:extent cx="5579745" cy="34283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45E5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2 — Счётчик HTTP-пакетов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00B6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6B6B06DF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Показатель</w:t>
            </w:r>
          </w:p>
        </w:tc>
        <w:tc>
          <w:tcPr>
            <w:tcW w:w="4844" w:type="dxa"/>
            <w:vAlign w:val="center"/>
          </w:tcPr>
          <w:p w14:paraId="4508FCAC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Значение</w:t>
            </w:r>
          </w:p>
        </w:tc>
      </w:tr>
      <w:tr w14:paraId="7F688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1BA06F4E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Количество захваченных пакетов</w:t>
            </w:r>
          </w:p>
        </w:tc>
        <w:tc>
          <w:tcPr>
            <w:tcW w:w="4844" w:type="dxa"/>
            <w:vAlign w:val="center"/>
          </w:tcPr>
          <w:p w14:paraId="71EADB69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1398</w:t>
            </w:r>
          </w:p>
        </w:tc>
      </w:tr>
      <w:tr w14:paraId="1CEE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33CB1A15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Общий объём данных</w:t>
            </w:r>
          </w:p>
        </w:tc>
        <w:tc>
          <w:tcPr>
            <w:tcW w:w="4844" w:type="dxa"/>
            <w:vAlign w:val="center"/>
          </w:tcPr>
          <w:p w14:paraId="3B14A093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1 223 530 байт</w:t>
            </w:r>
          </w:p>
        </w:tc>
      </w:tr>
      <w:tr w14:paraId="4DE3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7B5B7BE6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HTTP-пакеты</w:t>
            </w:r>
          </w:p>
        </w:tc>
        <w:tc>
          <w:tcPr>
            <w:tcW w:w="4844" w:type="dxa"/>
            <w:vAlign w:val="center"/>
          </w:tcPr>
          <w:p w14:paraId="19A48A10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196</w:t>
            </w:r>
          </w:p>
        </w:tc>
      </w:tr>
      <w:tr w14:paraId="4632F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17F8B125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HTTP-запросы</w:t>
            </w:r>
          </w:p>
        </w:tc>
        <w:tc>
          <w:tcPr>
            <w:tcW w:w="4844" w:type="dxa"/>
            <w:vAlign w:val="center"/>
          </w:tcPr>
          <w:p w14:paraId="2A9CEE35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</w:tr>
      <w:tr w14:paraId="0747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3F5ADB43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HTTP-ответы</w:t>
            </w:r>
          </w:p>
        </w:tc>
        <w:tc>
          <w:tcPr>
            <w:tcW w:w="4844" w:type="dxa"/>
            <w:vAlign w:val="center"/>
          </w:tcPr>
          <w:p w14:paraId="259A2D0C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</w:tr>
      <w:tr w14:paraId="1DCC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036620E9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Ответы 200 OK</w:t>
            </w:r>
          </w:p>
        </w:tc>
        <w:tc>
          <w:tcPr>
            <w:tcW w:w="4844" w:type="dxa"/>
            <w:vAlign w:val="center"/>
          </w:tcPr>
          <w:p w14:paraId="5AC956A7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97</w:t>
            </w:r>
          </w:p>
        </w:tc>
      </w:tr>
      <w:tr w14:paraId="11687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1C205036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Ответы 304 Not Modified</w:t>
            </w:r>
          </w:p>
        </w:tc>
        <w:tc>
          <w:tcPr>
            <w:tcW w:w="4844" w:type="dxa"/>
            <w:vAlign w:val="center"/>
          </w:tcPr>
          <w:p w14:paraId="346DDF84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</w:tr>
      <w:tr w14:paraId="3201B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vAlign w:val="center"/>
          </w:tcPr>
          <w:p w14:paraId="7E881613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HTTP-запросы GET</w:t>
            </w:r>
          </w:p>
        </w:tc>
        <w:tc>
          <w:tcPr>
            <w:tcW w:w="4844" w:type="dxa"/>
            <w:vAlign w:val="center"/>
          </w:tcPr>
          <w:p w14:paraId="00192871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</w:tr>
    </w:tbl>
    <w:p w14:paraId="083C780B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Таблица 1 — Основные характеристики HTTP-трафика</w:t>
      </w:r>
    </w:p>
    <w:p w14:paraId="0C2198F8">
      <w:pPr>
        <w:pStyle w:val="2"/>
      </w:pPr>
      <w:r>
        <w:t>2 ЗАДАНИЕ</w:t>
      </w:r>
    </w:p>
    <w:p w14:paraId="53B83A65">
      <w:r>
        <w:t>Анализ HTTP-запросов и ответов.</w:t>
      </w:r>
    </w:p>
    <w:p w14:paraId="4A07CB3F">
      <w:r>
        <w:t>Для выделения HTTP-трафика в Wireshark применён фильтр http. В результате отображаются HTTP-запросы и ответы, входящие в состав трассировки. В списке видны запросы к нескольким ресурсам, включая HTML-документ, JavaScript, изображения и другие встроенные элементы.</w:t>
      </w:r>
    </w:p>
    <w:p w14:paraId="4B6FFCD3">
      <w:pPr>
        <w:ind w:firstLine="0"/>
        <w:jc w:val="center"/>
      </w:pPr>
      <w:r>
        <w:drawing>
          <wp:inline distT="0" distB="0" distL="114300" distR="114300">
            <wp:extent cx="5759450" cy="3573780"/>
            <wp:effectExtent l="0" t="0" r="1270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2219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3 — HTTP-трафик после применения фильтра http</w:t>
      </w:r>
    </w:p>
    <w:p w14:paraId="23CF9831">
      <w:r>
        <w:t>В качестве примера HTTP GET-запроса рассмотрен запрос к ресурсу /images-library/nav_students.jpg. В запросе указаны адрес сервера www.washington.edu, метод GET и версия HTTP/1.1.</w:t>
      </w:r>
    </w:p>
    <w:p w14:paraId="47931E1C">
      <w:pPr>
        <w:ind w:firstLine="0"/>
        <w:jc w:val="center"/>
      </w:pPr>
      <w:r>
        <w:drawing>
          <wp:inline distT="0" distB="0" distL="114300" distR="114300">
            <wp:extent cx="4859655" cy="4935220"/>
            <wp:effectExtent l="0" t="0" r="1714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9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BDCF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4 — HTTP GET-запрос к ресурсу nav_students.jpg</w:t>
      </w:r>
    </w:p>
    <w:p w14:paraId="72DD9F12">
      <w:r>
        <w:t>Соответствующий ответ сервера имеет статус HTTP/1.1 200 OK. В заголовках ответа указаны тип сервера, дата ответа, время последнего изменения ресурса, ETag, параметры кэширования и Content-Type. Для изображения Content-Type имеет значение image/jpeg, поэтому полученные данные интерпретируются браузером как изображение JPEG.</w:t>
      </w:r>
    </w:p>
    <w:p w14:paraId="7B2C9147">
      <w:pPr>
        <w:ind w:firstLine="0"/>
        <w:jc w:val="center"/>
      </w:pPr>
      <w:r>
        <w:drawing>
          <wp:inline distT="0" distB="0" distL="114300" distR="114300">
            <wp:extent cx="5759450" cy="3238500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B2DA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5 — HTTP-ответ 200 OK для изображения</w:t>
      </w:r>
    </w:p>
    <w:p w14:paraId="6859D594">
      <w:r>
        <w:t>Для подробного анализа заголовков рассмотрен первый GET-запрос к ресурсу /img/MIT_logo.gif. В запросе видны следующие основные поля:</w:t>
      </w:r>
    </w:p>
    <w:p w14:paraId="20E8ADEA">
      <w:pPr>
        <w:ind w:left="709" w:hanging="283"/>
      </w:pPr>
      <w:r>
        <w:t>• Host — имя узла, к которому обращается клиент: www.mit.edu.</w:t>
      </w:r>
    </w:p>
    <w:p w14:paraId="4E52EE2C">
      <w:pPr>
        <w:ind w:left="709" w:hanging="283"/>
      </w:pPr>
      <w:r>
        <w:t>• Connection — параметр соединения; в запросе указано keep-alive.</w:t>
      </w:r>
    </w:p>
    <w:p w14:paraId="6BD1504A">
      <w:pPr>
        <w:ind w:left="709" w:hanging="283"/>
      </w:pPr>
      <w:r>
        <w:t>• Cache-Control — задаёт правила кэширования; в запросе указано max-age=0.</w:t>
      </w:r>
    </w:p>
    <w:p w14:paraId="548A2992">
      <w:pPr>
        <w:ind w:left="709" w:hanging="283"/>
      </w:pPr>
      <w:r>
        <w:t>• User-Agent — содержит сведения о браузере и операционной системе клиента.</w:t>
      </w:r>
    </w:p>
    <w:p w14:paraId="3C085477">
      <w:pPr>
        <w:ind w:left="709" w:hanging="283"/>
      </w:pPr>
      <w:r>
        <w:t>• Accept — перечисляет типы содержимого, которые клиент способен принять.</w:t>
      </w:r>
    </w:p>
    <w:p w14:paraId="0F53AFE8">
      <w:pPr>
        <w:ind w:left="709" w:hanging="283"/>
      </w:pPr>
      <w:r>
        <w:t>• Accept-Encoding — указывает поддерживаемые способы сжатия данных.</w:t>
      </w:r>
    </w:p>
    <w:p w14:paraId="00A0CD7A">
      <w:pPr>
        <w:ind w:left="709" w:hanging="283"/>
      </w:pPr>
      <w:r>
        <w:t>• Accept-Language — задаёт предпочтительный язык содержимого.</w:t>
      </w:r>
    </w:p>
    <w:p w14:paraId="0A5271D3">
      <w:pPr>
        <w:ind w:left="709" w:hanging="283"/>
      </w:pPr>
      <w:r>
        <w:t>• Accept-Charset — содержит допустимые кодировки символов.</w:t>
      </w:r>
    </w:p>
    <w:p w14:paraId="7EB0A6DB">
      <w:pPr>
        <w:ind w:left="709" w:hanging="283"/>
      </w:pPr>
      <w:r>
        <w:t>• Cookie — передаёт серверу сохранённые браузером cookie-файлы.</w:t>
      </w:r>
    </w:p>
    <w:p w14:paraId="28319B20">
      <w:pPr>
        <w:ind w:left="709" w:hanging="283"/>
      </w:pPr>
      <w:r>
        <w:t>• If-None-Match и If-Modified-Since — позволяют проверить, изменился ли ранее загруженный ресурс.</w:t>
      </w:r>
    </w:p>
    <w:p w14:paraId="739BF22B">
      <w:pPr>
        <w:ind w:firstLine="0"/>
        <w:jc w:val="center"/>
      </w:pPr>
      <w:r>
        <w:drawing>
          <wp:inline distT="0" distB="0" distL="114300" distR="114300">
            <wp:extent cx="5759450" cy="2741295"/>
            <wp:effectExtent l="0" t="0" r="1270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3D9E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6 — Заголовки GET-запроса к www.mit.edu</w:t>
      </w:r>
    </w:p>
    <w:p w14:paraId="6EC2EFDF">
      <w:r>
        <w:t>Из анализа запроса видно, что HTTP работает поверх TCP: в информации пакета указан порт назначения 80. Это соответствует стандартному порту HTTP для данного трафика.</w:t>
      </w:r>
    </w:p>
    <w:p w14:paraId="5840E00E">
      <w:r>
        <w:t>При анализе ответа на GET-запрос следует обратить внимание на заголовки Server, Date, Last-Modified, Cache-Control, Expires и ETag. Поле Server описывает программное обеспечение сервера; Date показывает время формирования ответа; Last-Modified — время последнего изменения ресурса; Cache-Control и Expires определяют правила и срок хранения ответа в кэше; ETag является идентификатором конкретной версии ресурса и используется для проверки актуальности кэшированной копии.</w:t>
      </w:r>
    </w:p>
    <w:p w14:paraId="6B6C8874">
      <w:pPr>
        <w:pStyle w:val="2"/>
      </w:pPr>
      <w:r>
        <w:t>3 ЗАДАНИЕ</w:t>
      </w:r>
    </w:p>
    <w:p w14:paraId="531D016A">
      <w:r>
        <w:t>Исследование механизма кэширования HTTP.</w:t>
      </w:r>
    </w:p>
    <w:p w14:paraId="5C0583CA">
      <w:r>
        <w:t>Для исследования кэширования рассмотрен повторный запрос к ресурсу /img/MIT_logo.gif. В запросе присутствует заголовок If-Modified-Since. Он передаёт серверу время последнего изменения ранее загруженной версии ресурса и позволяет определить, требуется ли повторная передача содержимого.</w:t>
      </w:r>
    </w:p>
    <w:p w14:paraId="7C558031">
      <w:pPr>
        <w:ind w:firstLine="0"/>
        <w:jc w:val="center"/>
      </w:pPr>
      <w:r>
        <w:drawing>
          <wp:inline distT="0" distB="0" distL="114300" distR="114300">
            <wp:extent cx="5759450" cy="2741295"/>
            <wp:effectExtent l="0" t="0" r="1270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12C2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7 — Заголовок If-Modified-Since в повторном GET-запросе</w:t>
      </w:r>
    </w:p>
    <w:p w14:paraId="32D082B9">
      <w:r>
        <w:t>Ответ сервера на повторный запрос имеет код 304 Not Modified. Это означает, что ресурс не изменился по сравнению с сохранённой у клиента версией. Поэтому сервер не передаёт содержимое изображения повторно, а браузер может использовать уже имеющуюся копию из кэша.</w:t>
      </w:r>
    </w:p>
    <w:p w14:paraId="6FBA2BFF">
      <w:pPr>
        <w:ind w:firstLine="0"/>
        <w:jc w:val="center"/>
      </w:pPr>
      <w:r>
        <w:drawing>
          <wp:inline distT="0" distB="0" distL="114300" distR="114300">
            <wp:extent cx="5759450" cy="3778885"/>
            <wp:effectExtent l="0" t="0" r="1270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D6D0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8 — Ответ сервера 304 Not Modified</w:t>
      </w:r>
    </w:p>
    <w:p w14:paraId="7F63C6FE">
      <w:r>
        <w:t>Таким образом, механизм кэширования позволяет уменьшить объём передаваемых данных и сократить время повторной загрузки уже известных браузеру ресурсов.</w:t>
      </w:r>
    </w:p>
    <w:p w14:paraId="1E462A21">
      <w:pPr>
        <w:ind w:firstLine="0"/>
        <w:jc w:val="center"/>
      </w:pPr>
      <w:r>
        <w:drawing>
          <wp:inline distT="0" distB="0" distL="114300" distR="114300">
            <wp:extent cx="1619885" cy="830580"/>
            <wp:effectExtent l="0" t="0" r="184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8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71F6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9 — Загруженное GIF-изображение, для которого анализировалось кэширование</w:t>
      </w:r>
    </w:p>
    <w:p w14:paraId="1B41A5A7">
      <w:pPr>
        <w:pStyle w:val="2"/>
      </w:pPr>
      <w:r>
        <w:t>4 ЗАДАНИЕ</w:t>
      </w:r>
    </w:p>
    <w:p w14:paraId="754DE106">
      <w:r>
        <w:t>Анализ сложной веб-страницы и количества запросов.</w:t>
      </w:r>
    </w:p>
    <w:p w14:paraId="62E607B6">
      <w:r>
        <w:t>В качестве примера сложной страницы рассмотрен запрос GET / к серверу www.washington.edu. После открытия страницы браузер выполняет не только загрузку HTML-документа, но и множество дополнительных запросов к изображениям, скриптам и другим встроенным ресурсам.</w:t>
      </w:r>
    </w:p>
    <w:p w14:paraId="7ECCC181">
      <w:pPr>
        <w:ind w:firstLine="0"/>
        <w:jc w:val="center"/>
      </w:pPr>
      <w:r>
        <w:drawing>
          <wp:inline distT="0" distB="0" distL="114300" distR="114300">
            <wp:extent cx="5759450" cy="3185795"/>
            <wp:effectExtent l="0" t="0" r="1270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C965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10 — GET-запрос главной страницы www.washington.edu</w:t>
      </w:r>
    </w:p>
    <w:p w14:paraId="2CF08E5D">
      <w:r>
        <w:t>С помощью статистики HTTP Requests получена сводка по хостам, к которым выполнялись запросы. Всего зафиксировано 98 HTTP-запросов. Основная часть запросов — 91 — относится к www.washington.edu. Кроме того, запросы направлялись к www.mit.edu, www.google-analytics.com, www.artsci.washington.edu и ajax.googleapis.com.</w:t>
      </w:r>
    </w:p>
    <w:p w14:paraId="12C87496">
      <w:pPr>
        <w:ind w:firstLine="0"/>
        <w:jc w:val="center"/>
      </w:pPr>
      <w:r>
        <w:drawing>
          <wp:inline distT="0" distB="0" distL="114300" distR="114300">
            <wp:extent cx="5579745" cy="3376930"/>
            <wp:effectExtent l="0" t="0" r="190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62C4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11 — Статистика HTTP-запросов по хостам</w:t>
      </w:r>
    </w:p>
    <w:p w14:paraId="326E9FC2">
      <w:r>
        <w:t>Полученная статистика показывает, что одна веб-страница может состоять из большого количества отдельных сетевых ресурсов. Поэтому время загрузки страницы определяется не только размером основного HTML-документа, но и количеством, размером и временем получения встроенных ресурсов.</w:t>
      </w:r>
    </w:p>
    <w:p w14:paraId="1BEFF3D6">
      <w:r>
        <w:t>Для выполнения дополнительной оценки производительности был исследован ресурс Ozon, выбранный в лабораторной работе № 1. В PageSpeed Insights в качестве URL указан https://www.ozon.ru/.</w:t>
      </w:r>
    </w:p>
    <w:p w14:paraId="6E0BD22E">
      <w:pPr>
        <w:ind w:firstLine="0"/>
        <w:jc w:val="center"/>
      </w:pPr>
      <w:r>
        <w:drawing>
          <wp:inline distT="0" distB="0" distL="114300" distR="114300">
            <wp:extent cx="5759450" cy="3702685"/>
            <wp:effectExtent l="0" t="0" r="1270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83FB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12 — Результаты анализа производительности Ozon в PageSpeed Insights</w:t>
      </w:r>
    </w:p>
    <w:p w14:paraId="7EDAB518">
      <w:r>
        <w:t>По результатам проверки основных интернет-показателей получены следующие значения: Largest Contentful Paint (LCP) — 0,7 с, Interaction to Next Paint (INP) — 60 мс, Cumulative Layout Shift (CLS) — 0,02. Дополнительные показатели: First Contentful Paint (FCP) — 0,5 с, Time to First Byte (TTFB) — 0,3 с.</w:t>
      </w:r>
    </w:p>
    <w:p w14:paraId="40021864">
      <w:pPr>
        <w:ind w:firstLine="0"/>
        <w:jc w:val="center"/>
      </w:pPr>
      <w:r>
        <w:drawing>
          <wp:inline distT="0" distB="0" distL="114300" distR="114300">
            <wp:extent cx="5759450" cy="3885565"/>
            <wp:effectExtent l="0" t="0" r="1270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6B15"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13 — Оценки PageSpeed Insights и основные показатели производительности</w:t>
      </w:r>
    </w:p>
    <w:p w14:paraId="13F1106C">
      <w:r>
        <w:t>На следующем этапе PageSpeed Insights показал оценки: производительность — 97, специальные возможности — 77, рекомендации — 69, поисковая оптимизация — 85. Полученные данные позволяют определить характеристики загрузки страницы и направления, которые могут потребовать дальнейшего анализа при веб-разработке. Информация о времени отображения контента, реакции страницы и стабильности макета помогает выявлять узкие места и оценивать влияние изменений в коде и ресурсах страницы.</w:t>
      </w:r>
    </w:p>
    <w:p w14:paraId="69130BA6">
      <w:pPr>
        <w:pStyle w:val="2"/>
      </w:pPr>
      <w:r>
        <w:t>5 ЗАДАНИЕ</w:t>
      </w:r>
    </w:p>
    <w:p w14:paraId="36604A0C">
      <w:r>
        <w:t>Подготовка отчёта и размещение результата.</w:t>
      </w:r>
    </w:p>
    <w:p w14:paraId="2259F3D9">
      <w:r>
        <w:t>Сформированный отчёт по лабораторной работе должен быть сохранён в формате Word и добавлен в папку lab-2 репозитория GitHub в соответствии с требованиями задания. В настоящем документе приведены результаты анализа трассировки trace-http.pcap, исследование кэширования и результаты проверки выбранного в лабораторной работе № 1 ресурса Ozon.</w:t>
      </w:r>
    </w:p>
    <w:p w14:paraId="05B43200">
      <w:r>
        <w:t>Ссылка на репозиторий в предоставленных материалах отсутствует, поэтому конкретная ссылка на размещённый файл в отчёте не указывается.</w:t>
      </w:r>
    </w:p>
    <w:p w14:paraId="6E987985">
      <w:pPr>
        <w:pStyle w:val="2"/>
      </w:pPr>
      <w:r>
        <w:t>ЗАКЛЮЧЕНИЕ</w:t>
      </w:r>
    </w:p>
    <w:p w14:paraId="57AF9148">
      <w:r>
        <w:t>В ходе лабораторной работы был исследован HTTP-трафик с помощью Wireshark на основе файла trace-http.pcap. Были определены основные характеристики трассировки: 1398 пакетов и 1 223 530 байт данных. В HTTP-трафике обнаружено 98 запросов и 98 ответов; большинство ответов имеют статус 200 OK, а один ответ — 304 Not Modified.</w:t>
      </w:r>
    </w:p>
    <w:p w14:paraId="68FE5735">
      <w:r>
        <w:t>Были рассмотрены структура GET-запросов и ответов HTTP, назначение основных заголовков Host, User-Agent, Accept, Accept-Encoding, Accept-Language, Cookie, Cache-Control, Last-Modified, Expires и ETag. Отдельно исследован механизм кэширования с использованием заголовка If-Modified-Since и ответа 304 Not Modified.</w:t>
      </w:r>
    </w:p>
    <w:p w14:paraId="22F5393C">
      <w:r>
        <w:t>Анализ сложной страницы показал, что загрузка веб-ресурса сопровождается большим количеством отдельных HTTP-запросов к различным ресурсам и серверам. Дополнительное тестирование Ozon в PageSpeed Insights позволило получить показатели LCP, INP, CLS, FCP и TTFB, а также оценки производительности, специальных возможностей, рекомендаций и поисковой оптимизации. Полученные результаты демонстрируют практическую ценность анализа HTTP-трафика и инструментов оценки производительности для веб-разработки.</w:t>
      </w:r>
    </w:p>
    <w:p w14:paraId="3563D757">
      <w:pPr>
        <w:pStyle w:val="2"/>
      </w:pPr>
      <w:r>
        <w:t>КОНТРОЛЬНЫЕ ВОПРОСЫ</w:t>
      </w:r>
    </w:p>
    <w:p w14:paraId="415D1338">
      <w:pPr>
        <w:ind w:firstLine="0"/>
      </w:pPr>
      <w:r>
        <w:rPr>
          <w:rFonts w:ascii="Times New Roman" w:hAnsi="Times New Roman" w:eastAsia="Times New Roman"/>
          <w:b/>
          <w:sz w:val="28"/>
        </w:rPr>
        <w:t>1. Что такое протокол HTTP и для чего он используется?</w:t>
      </w:r>
    </w:p>
    <w:p w14:paraId="7A8D4373">
      <w:pPr>
        <w:ind w:firstLine="709"/>
      </w:pPr>
      <w:r>
        <w:t>HTTP — протокол прикладного уровня, используемый для обмена ресурсами и сообщениями между клиентом и сервером при работе с веб-ресурсами.</w:t>
      </w:r>
    </w:p>
    <w:p w14:paraId="23F72CE6">
      <w:pPr>
        <w:ind w:firstLine="0"/>
      </w:pPr>
      <w:r>
        <w:rPr>
          <w:rFonts w:ascii="Times New Roman" w:hAnsi="Times New Roman" w:eastAsia="Times New Roman"/>
          <w:b/>
          <w:sz w:val="28"/>
        </w:rPr>
        <w:t>2. Каковы основные методы HTTP и какова их функция?</w:t>
      </w:r>
    </w:p>
    <w:p w14:paraId="75F94A19">
      <w:pPr>
        <w:ind w:firstLine="709"/>
      </w:pPr>
      <w:r>
        <w:t>К основным методам относятся GET для получения ресурса, POST для передачи данных на сервер, PUT для создания или полного обновления ресурса, PATCH для частичного изменения и DELETE для удаления ресурса.</w:t>
      </w:r>
    </w:p>
    <w:p w14:paraId="1BB9F520">
      <w:pPr>
        <w:ind w:firstLine="0"/>
      </w:pPr>
      <w:r>
        <w:rPr>
          <w:rFonts w:ascii="Times New Roman" w:hAnsi="Times New Roman" w:eastAsia="Times New Roman"/>
          <w:b/>
          <w:sz w:val="28"/>
        </w:rPr>
        <w:t>3. Объясните разницу между методами GET и POST.</w:t>
      </w:r>
    </w:p>
    <w:p w14:paraId="479D4410">
      <w:pPr>
        <w:ind w:firstLine="709"/>
      </w:pPr>
      <w:r>
        <w:t>GET предназначен прежде всего для получения ресурса и обычно передаёт параметры в URL. POST используется для передачи данных в теле HTTP-запроса.</w:t>
      </w:r>
    </w:p>
    <w:p w14:paraId="5EAB60A3">
      <w:pPr>
        <w:ind w:firstLine="0"/>
      </w:pPr>
      <w:r>
        <w:rPr>
          <w:rFonts w:ascii="Times New Roman" w:hAnsi="Times New Roman" w:eastAsia="Times New Roman"/>
          <w:b/>
          <w:sz w:val="28"/>
        </w:rPr>
        <w:t>4. Что такое статус-коды HTTP и какова их роль в протоколе?</w:t>
      </w:r>
    </w:p>
    <w:p w14:paraId="5D0B9D2D">
      <w:pPr>
        <w:ind w:firstLine="709"/>
      </w:pPr>
      <w:r>
        <w:t>Статус-код сообщает клиенту результат обработки HTTP-запроса сервером.</w:t>
      </w:r>
    </w:p>
    <w:p w14:paraId="4F12DFE4">
      <w:pPr>
        <w:ind w:firstLine="0"/>
      </w:pPr>
      <w:r>
        <w:rPr>
          <w:rFonts w:ascii="Times New Roman" w:hAnsi="Times New Roman" w:eastAsia="Times New Roman"/>
          <w:b/>
          <w:sz w:val="28"/>
        </w:rPr>
        <w:t>5. Перечислите основные статус-коды HTTP и объясните их значение.</w:t>
      </w:r>
    </w:p>
    <w:p w14:paraId="3D5DBDE5">
      <w:pPr>
        <w:ind w:firstLine="709"/>
      </w:pPr>
      <w:r>
        <w:t>200 OK — успешная обработка; 301/302 — перенаправление; 304 Not Modified — ресурс не изменился и может быть взят из кэша; 400 — некорректный запрос; 404 — ресурс не найден; 500 — внутренняя ошибка сервера.</w:t>
      </w:r>
    </w:p>
    <w:p w14:paraId="7574F21E">
      <w:pPr>
        <w:ind w:firstLine="0"/>
      </w:pPr>
      <w:r>
        <w:rPr>
          <w:rFonts w:ascii="Times New Roman" w:hAnsi="Times New Roman" w:eastAsia="Times New Roman"/>
          <w:b/>
          <w:sz w:val="28"/>
        </w:rPr>
        <w:t>6. Что такое заголовки HTTP и какую информацию они содержат?</w:t>
      </w:r>
    </w:p>
    <w:p w14:paraId="12958CE3">
      <w:pPr>
        <w:ind w:firstLine="709"/>
      </w:pPr>
      <w:r>
        <w:t>Заголовки являются дополнительными полями HTTP-сообщения и содержат сведения о клиенте, сервере, содержимом, кэшировании, кодировке и других параметрах обмена.</w:t>
      </w:r>
    </w:p>
    <w:p w14:paraId="0951A2C8">
      <w:pPr>
        <w:ind w:firstLine="0"/>
      </w:pPr>
      <w:r>
        <w:rPr>
          <w:rFonts w:ascii="Times New Roman" w:hAnsi="Times New Roman" w:eastAsia="Times New Roman"/>
          <w:b/>
          <w:sz w:val="28"/>
        </w:rPr>
        <w:t>7. Какова роль заголовка User-Agent в HTTP-запросах?</w:t>
      </w:r>
    </w:p>
    <w:p w14:paraId="391E9135">
      <w:pPr>
        <w:ind w:firstLine="709"/>
      </w:pPr>
      <w:r>
        <w:t>User-Agent сообщает серверу информацию о клиентском программном обеспечении, например браузере и операционной системе.</w:t>
      </w:r>
    </w:p>
    <w:p w14:paraId="1508B888">
      <w:pPr>
        <w:ind w:firstLine="0"/>
      </w:pPr>
      <w:r>
        <w:rPr>
          <w:rFonts w:ascii="Times New Roman" w:hAnsi="Times New Roman" w:eastAsia="Times New Roman"/>
          <w:b/>
          <w:sz w:val="28"/>
        </w:rPr>
        <w:t>8. Что такое HTTPS и как он отличается от HTTP?</w:t>
      </w:r>
    </w:p>
    <w:p w14:paraId="3DFDA3DE">
      <w:pPr>
        <w:ind w:firstLine="709"/>
      </w:pPr>
      <w:r>
        <w:t>HTTPS — защищённый вариант HTTP, в котором обмен данными выполняется поверх TLS. В отличие от обычного HTTP, HTTPS обеспечивает шифрование передаваемых данных и проверку подлинности сервера.</w:t>
      </w:r>
    </w:p>
    <w:p w14:paraId="0620BB34">
      <w:pPr>
        <w:ind w:firstLine="0"/>
      </w:pPr>
      <w:r>
        <w:rPr>
          <w:rFonts w:ascii="Times New Roman" w:hAnsi="Times New Roman" w:eastAsia="Times New Roman"/>
          <w:b/>
          <w:sz w:val="28"/>
        </w:rPr>
        <w:t>9. Как работает механизм кэширования в HTTP?</w:t>
      </w:r>
    </w:p>
    <w:p w14:paraId="33B9E7B7">
      <w:pPr>
        <w:ind w:firstLine="709"/>
      </w:pPr>
      <w:r>
        <w:t>Клиент сохраняет полученный ресурс и сведения о его версии. При повторном запросе он может передать If-Modified-Since или If-None-Match. Если ресурс не изменился, сервер отвечает 304 Not Modified.</w:t>
      </w:r>
    </w:p>
    <w:p w14:paraId="2FAC7FA3">
      <w:pPr>
        <w:ind w:firstLine="0"/>
      </w:pPr>
      <w:r>
        <w:rPr>
          <w:rFonts w:ascii="Times New Roman" w:hAnsi="Times New Roman" w:eastAsia="Times New Roman"/>
          <w:b/>
          <w:sz w:val="28"/>
        </w:rPr>
        <w:t>10. Что такое сессия в контексте HTTP и как она реализуется?</w:t>
      </w:r>
    </w:p>
    <w:p w14:paraId="6FC7A6B3">
      <w:pPr>
        <w:ind w:firstLine="709"/>
      </w:pPr>
      <w:r>
        <w:t>Сессия позволяет сохранять состояние взаимодействия между запросами. Для этого могут использоваться cookie, идентификаторы сессий и другие механизмы хранения состояния.</w:t>
      </w:r>
    </w:p>
    <w:p w14:paraId="4D46209F">
      <w:pPr>
        <w:ind w:firstLine="0"/>
      </w:pPr>
      <w:r>
        <w:rPr>
          <w:rFonts w:ascii="Times New Roman" w:hAnsi="Times New Roman" w:eastAsia="Times New Roman"/>
          <w:b/>
          <w:sz w:val="28"/>
        </w:rPr>
        <w:t>11. Как использовать Wireshark для захвата HTTP-трафика?</w:t>
      </w:r>
    </w:p>
    <w:p w14:paraId="4EB2FA50">
      <w:pPr>
        <w:ind w:firstLine="709"/>
      </w:pPr>
      <w:r>
        <w:t>Необходимо выбрать сетевой интерфейс, начать захват трафика и затем использовать фильтр http для выделения HTTP-пакетов.</w:t>
      </w:r>
    </w:p>
    <w:p w14:paraId="134670B2">
      <w:pPr>
        <w:ind w:firstLine="0"/>
      </w:pPr>
      <w:r>
        <w:rPr>
          <w:rFonts w:ascii="Times New Roman" w:hAnsi="Times New Roman" w:eastAsia="Times New Roman"/>
          <w:b/>
          <w:sz w:val="28"/>
        </w:rPr>
        <w:t>12. Что такое фильтры в Wireshark и как они помогают в анализе трафика?</w:t>
      </w:r>
    </w:p>
    <w:p w14:paraId="206200B9">
      <w:pPr>
        <w:ind w:firstLine="709"/>
      </w:pPr>
      <w:r>
        <w:t>Фильтры позволяют отображать только пакеты, соответствующие заданному условию, например http, tcp или конкретному порту.</w:t>
      </w:r>
    </w:p>
    <w:p w14:paraId="0311AE2F">
      <w:pPr>
        <w:ind w:firstLine="0"/>
      </w:pPr>
      <w:r>
        <w:rPr>
          <w:rFonts w:ascii="Times New Roman" w:hAnsi="Times New Roman" w:eastAsia="Times New Roman"/>
          <w:b/>
          <w:sz w:val="28"/>
        </w:rPr>
        <w:t>13. Как можно просмотреть содержимое HTTP-запроса и ответа в Wireshark?</w:t>
      </w:r>
    </w:p>
    <w:p w14:paraId="1AF76316">
      <w:pPr>
        <w:ind w:firstLine="709"/>
      </w:pPr>
      <w:r>
        <w:t>Нужно выбрать соответствующий пакет и раскрыть раздел Hypertext Transfer Protocol в панели сведений о пакете.</w:t>
      </w:r>
    </w:p>
    <w:p w14:paraId="6975E15D">
      <w:pPr>
        <w:ind w:firstLine="0"/>
      </w:pPr>
      <w:r>
        <w:rPr>
          <w:rFonts w:ascii="Times New Roman" w:hAnsi="Times New Roman" w:eastAsia="Times New Roman"/>
          <w:b/>
          <w:sz w:val="28"/>
        </w:rPr>
        <w:t>14. Что такое TCP и как он взаимодействует с HTTP?</w:t>
      </w:r>
    </w:p>
    <w:p w14:paraId="6DB80BB3">
      <w:pPr>
        <w:ind w:firstLine="709"/>
      </w:pPr>
      <w:r>
        <w:t>TCP — транспортный протокол, обеспечивающий установление соединения и надёжную передачу данных. HTTP/1.1 в рассматриваемой трассировке передаётся через TCP, обычно с использованием порта 80.</w:t>
      </w:r>
    </w:p>
    <w:p w14:paraId="69FA5445">
      <w:pPr>
        <w:ind w:firstLine="0"/>
      </w:pPr>
      <w:r>
        <w:rPr>
          <w:rFonts w:ascii="Times New Roman" w:hAnsi="Times New Roman" w:eastAsia="Times New Roman"/>
          <w:b/>
          <w:sz w:val="28"/>
        </w:rPr>
        <w:t>15. Каковы особенности работы HTTP/2 по сравнению с HTTP/1.1?</w:t>
      </w:r>
    </w:p>
    <w:p w14:paraId="3BC12C7D">
      <w:pPr>
        <w:ind w:firstLine="709"/>
      </w:pPr>
      <w:r>
        <w:t>HTTP/2 использует бинарное представление, мультиплексирование нескольких потоков в одном соединении, сжатие заголовков и другие механизмы повышения эффективности обмена.</w:t>
      </w:r>
    </w:p>
    <w:p w14:paraId="10611E67">
      <w:pPr>
        <w:ind w:firstLine="0"/>
      </w:pPr>
      <w:r>
        <w:rPr>
          <w:rFonts w:ascii="Times New Roman" w:hAnsi="Times New Roman" w:eastAsia="Times New Roman"/>
          <w:b/>
          <w:sz w:val="28"/>
        </w:rPr>
        <w:t>16. Что такое HTTP-заголовок Referer и для чего он используется?</w:t>
      </w:r>
    </w:p>
    <w:p w14:paraId="3FAA41B1">
      <w:pPr>
        <w:ind w:firstLine="709"/>
      </w:pPr>
      <w:r>
        <w:t>Referer сообщает серверу адрес страницы, с которой был выполнен переход или запрос ресурса, если браузер передаёт это поле.</w:t>
      </w:r>
    </w:p>
    <w:p w14:paraId="63147293">
      <w:pPr>
        <w:ind w:firstLine="0"/>
      </w:pPr>
      <w:r>
        <w:rPr>
          <w:rFonts w:ascii="Times New Roman" w:hAnsi="Times New Roman" w:eastAsia="Times New Roman"/>
          <w:b/>
          <w:sz w:val="28"/>
        </w:rPr>
        <w:t>17. Каковы основные принципы работы с куками в HTTP?</w:t>
      </w:r>
    </w:p>
    <w:p w14:paraId="33513BB7">
      <w:pPr>
        <w:ind w:firstLine="709"/>
      </w:pPr>
      <w:r>
        <w:t>Cookie позволяет серверу передать браузеру небольшое значение, которое браузер сохраняет и может отправлять обратно с последующими запросами к соответствующему сайту.</w:t>
      </w:r>
    </w:p>
    <w:p w14:paraId="12263075">
      <w:pPr>
        <w:ind w:firstLine="0"/>
      </w:pPr>
      <w:r>
        <w:rPr>
          <w:rFonts w:ascii="Times New Roman" w:hAnsi="Times New Roman" w:eastAsia="Times New Roman"/>
          <w:b/>
          <w:sz w:val="28"/>
        </w:rPr>
        <w:t>18. Что такое Content-Type и как он влияет на обработку данных?</w:t>
      </w:r>
    </w:p>
    <w:p w14:paraId="71A52AA7">
      <w:pPr>
        <w:ind w:firstLine="709"/>
      </w:pPr>
      <w:r>
        <w:t>Content-Type определяет тип передаваемого содержимого. Например, image/jpeg указывает, что тело ответа содержит изображение JPEG.</w:t>
      </w:r>
    </w:p>
    <w:p w14:paraId="1A273DEC">
      <w:pPr>
        <w:ind w:firstLine="0"/>
      </w:pPr>
      <w:r>
        <w:rPr>
          <w:rFonts w:ascii="Times New Roman" w:hAnsi="Times New Roman" w:eastAsia="Times New Roman"/>
          <w:b/>
          <w:sz w:val="28"/>
        </w:rPr>
        <w:t>19. Как можно использовать Wireshark для анализа проблем с производительностью HTTP?</w:t>
      </w:r>
    </w:p>
    <w:p w14:paraId="1C5499E2">
      <w:pPr>
        <w:ind w:firstLine="709"/>
      </w:pPr>
      <w:r>
        <w:t>В Wireshark можно анализировать последовательность запросов и ответов, их размеры, время между пакетами, статусы ответов и количество загружаемых ресурсов.</w:t>
      </w:r>
    </w:p>
    <w:p w14:paraId="103DDF4B">
      <w:pPr>
        <w:ind w:firstLine="0"/>
      </w:pPr>
      <w:r>
        <w:rPr>
          <w:rFonts w:ascii="Times New Roman" w:hAnsi="Times New Roman" w:eastAsia="Times New Roman"/>
          <w:b/>
          <w:sz w:val="28"/>
        </w:rPr>
        <w:t>20. Что такое REST и как он связан с HTTP?</w:t>
      </w:r>
    </w:p>
    <w:p w14:paraId="4FD3423B">
      <w:pPr>
        <w:ind w:firstLine="709"/>
      </w:pPr>
      <w:r>
        <w:t>REST — архитектурный стиль построения веб-сервисов, в котором ресурсы идентифицируются URI, а операции над ними обычно выполняются с использованием стандартных HTTP-методов.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1A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20" w:after="120" w:line="36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1716</Words>
  <Characters>11412</Characters>
  <Lines>0</Lines>
  <Paragraphs>0</Paragraphs>
  <TotalTime>0</TotalTime>
  <ScaleCrop>false</ScaleCrop>
  <LinksUpToDate>false</LinksUpToDate>
  <CharactersWithSpaces>13001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Артём</cp:lastModifiedBy>
  <dcterms:modified xsi:type="dcterms:W3CDTF">2026-10-05T06:48:21Z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6A4A4E2512A9439B85AA18AE4AD62A98_12</vt:lpwstr>
  </property>
</Properties>
</file>