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BF6C" w14:textId="77777777" w:rsidR="00943E71" w:rsidRDefault="009C7F43">
      <w:pPr>
        <w:rPr>
          <w:rFonts w:ascii="Times New Roman" w:hAnsi="Times New Roman"/>
          <w:b/>
          <w:bCs/>
          <w:sz w:val="36"/>
          <w:szCs w:val="36"/>
          <w:lang w:val="es-ES"/>
        </w:rPr>
      </w:pPr>
      <w:r>
        <w:rPr>
          <w:rFonts w:ascii="Times New Roman" w:hAnsi="Times New Roman"/>
          <w:b/>
          <w:bCs/>
          <w:sz w:val="36"/>
          <w:szCs w:val="36"/>
          <w:lang w:val="es-ES"/>
        </w:rPr>
        <w:t>MEMORIA: Ganancias y gastos de familias filipinas</w:t>
      </w:r>
    </w:p>
    <w:p w14:paraId="59268985" w14:textId="77777777" w:rsidR="00943E71" w:rsidRDefault="009C7F43">
      <w:pPr>
        <w:rPr>
          <w:rFonts w:ascii="Times New Roman" w:hAnsi="Times New Roman"/>
          <w:sz w:val="28"/>
          <w:szCs w:val="28"/>
          <w:lang w:val="es-ES"/>
        </w:rPr>
      </w:pPr>
      <w:proofErr w:type="spellStart"/>
      <w:r>
        <w:rPr>
          <w:rFonts w:ascii="Times New Roman" w:hAnsi="Times New Roman"/>
          <w:sz w:val="28"/>
          <w:szCs w:val="28"/>
          <w:lang w:val="es-ES"/>
        </w:rPr>
        <w:t>Artem</w:t>
      </w:r>
      <w:proofErr w:type="spellEnd"/>
      <w:r>
        <w:rPr>
          <w:rFonts w:ascii="Times New Roman" w:hAnsi="Times New Roman"/>
          <w:sz w:val="28"/>
          <w:szCs w:val="28"/>
          <w:lang w:val="es-ES"/>
        </w:rPr>
        <w:t xml:space="preserve"> </w:t>
      </w:r>
      <w:proofErr w:type="spellStart"/>
      <w:r>
        <w:rPr>
          <w:rFonts w:ascii="Times New Roman" w:hAnsi="Times New Roman"/>
          <w:sz w:val="28"/>
          <w:szCs w:val="28"/>
          <w:lang w:val="es-ES"/>
        </w:rPr>
        <w:t>Vartanov</w:t>
      </w:r>
      <w:proofErr w:type="spellEnd"/>
      <w:r>
        <w:rPr>
          <w:rFonts w:ascii="Times New Roman" w:hAnsi="Times New Roman"/>
          <w:sz w:val="28"/>
          <w:szCs w:val="28"/>
          <w:lang w:val="es-ES"/>
        </w:rPr>
        <w:t xml:space="preserve"> y Mario </w:t>
      </w:r>
      <w:proofErr w:type="spellStart"/>
      <w:r>
        <w:rPr>
          <w:rFonts w:ascii="Times New Roman" w:hAnsi="Times New Roman"/>
          <w:sz w:val="28"/>
          <w:szCs w:val="28"/>
          <w:lang w:val="es-ES"/>
        </w:rPr>
        <w:t>Baldocchi</w:t>
      </w:r>
      <w:proofErr w:type="spellEnd"/>
    </w:p>
    <w:p w14:paraId="367693C0" w14:textId="77777777" w:rsidR="00943E71" w:rsidRDefault="009C7F43">
      <w:pPr>
        <w:rPr>
          <w:rFonts w:ascii="Times New Roman" w:hAnsi="Times New Roman"/>
          <w:sz w:val="28"/>
          <w:szCs w:val="28"/>
          <w:lang w:val="es-ES"/>
        </w:rPr>
      </w:pPr>
      <w:proofErr w:type="spellStart"/>
      <w:r>
        <w:rPr>
          <w:rFonts w:ascii="Times New Roman" w:hAnsi="Times New Roman"/>
          <w:sz w:val="28"/>
          <w:szCs w:val="28"/>
          <w:lang w:val="es-ES"/>
        </w:rPr>
        <w:t>Titulos</w:t>
      </w:r>
      <w:proofErr w:type="spellEnd"/>
      <w:r>
        <w:rPr>
          <w:rFonts w:ascii="Times New Roman" w:hAnsi="Times New Roman"/>
          <w:sz w:val="28"/>
          <w:szCs w:val="28"/>
          <w:lang w:val="es-ES"/>
        </w:rPr>
        <w:t xml:space="preserve"> a tamaño 14, texto tamaño 12</w:t>
      </w:r>
    </w:p>
    <w:p w14:paraId="4CF2F00C" w14:textId="77777777" w:rsidR="00A8032C" w:rsidRDefault="00A8032C">
      <w:pPr>
        <w:rPr>
          <w:rFonts w:ascii="Times New Roman" w:hAnsi="Times New Roman"/>
          <w:b/>
          <w:bCs/>
          <w:sz w:val="28"/>
          <w:szCs w:val="28"/>
          <w:lang w:val="es-ES"/>
        </w:rPr>
      </w:pPr>
    </w:p>
    <w:p w14:paraId="753EF087" w14:textId="77777777" w:rsidR="00A8032C" w:rsidRDefault="00A8032C">
      <w:pPr>
        <w:rPr>
          <w:rFonts w:ascii="Times New Roman" w:hAnsi="Times New Roman"/>
          <w:b/>
          <w:bCs/>
          <w:sz w:val="28"/>
          <w:szCs w:val="28"/>
          <w:lang w:val="es-ES"/>
        </w:rPr>
      </w:pPr>
    </w:p>
    <w:p w14:paraId="7BE3D1DA" w14:textId="77777777" w:rsidR="00A8032C" w:rsidRDefault="00A8032C">
      <w:pPr>
        <w:rPr>
          <w:rFonts w:ascii="Times New Roman" w:hAnsi="Times New Roman"/>
          <w:b/>
          <w:bCs/>
          <w:sz w:val="28"/>
          <w:szCs w:val="28"/>
          <w:lang w:val="es-ES"/>
        </w:rPr>
      </w:pPr>
    </w:p>
    <w:p w14:paraId="28A02E76" w14:textId="77777777" w:rsidR="00A8032C" w:rsidRDefault="00A8032C">
      <w:pPr>
        <w:rPr>
          <w:rFonts w:ascii="Times New Roman" w:hAnsi="Times New Roman"/>
          <w:b/>
          <w:bCs/>
          <w:sz w:val="28"/>
          <w:szCs w:val="28"/>
          <w:lang w:val="es-ES"/>
        </w:rPr>
      </w:pPr>
    </w:p>
    <w:p w14:paraId="73F91C27" w14:textId="77777777" w:rsidR="00A8032C" w:rsidRDefault="00A8032C">
      <w:pPr>
        <w:rPr>
          <w:rFonts w:ascii="Times New Roman" w:hAnsi="Times New Roman"/>
          <w:b/>
          <w:bCs/>
          <w:sz w:val="28"/>
          <w:szCs w:val="28"/>
          <w:lang w:val="es-ES"/>
        </w:rPr>
      </w:pPr>
    </w:p>
    <w:p w14:paraId="1660E3A1" w14:textId="77777777" w:rsidR="00A8032C" w:rsidRDefault="00A8032C">
      <w:pPr>
        <w:rPr>
          <w:rFonts w:ascii="Times New Roman" w:hAnsi="Times New Roman"/>
          <w:b/>
          <w:bCs/>
          <w:sz w:val="28"/>
          <w:szCs w:val="28"/>
          <w:lang w:val="es-ES"/>
        </w:rPr>
      </w:pPr>
    </w:p>
    <w:p w14:paraId="64E41F08" w14:textId="77777777" w:rsidR="00A8032C" w:rsidRDefault="00A8032C">
      <w:pPr>
        <w:rPr>
          <w:rFonts w:ascii="Times New Roman" w:hAnsi="Times New Roman"/>
          <w:b/>
          <w:bCs/>
          <w:sz w:val="28"/>
          <w:szCs w:val="28"/>
          <w:lang w:val="es-ES"/>
        </w:rPr>
      </w:pPr>
    </w:p>
    <w:p w14:paraId="49EB2E76" w14:textId="77777777" w:rsidR="00A8032C" w:rsidRDefault="00A8032C">
      <w:pPr>
        <w:rPr>
          <w:rFonts w:ascii="Times New Roman" w:hAnsi="Times New Roman"/>
          <w:b/>
          <w:bCs/>
          <w:sz w:val="28"/>
          <w:szCs w:val="28"/>
          <w:lang w:val="es-ES"/>
        </w:rPr>
      </w:pPr>
    </w:p>
    <w:p w14:paraId="7A545430" w14:textId="77777777" w:rsidR="00A8032C" w:rsidRDefault="00A8032C">
      <w:pPr>
        <w:rPr>
          <w:rFonts w:ascii="Times New Roman" w:hAnsi="Times New Roman"/>
          <w:b/>
          <w:bCs/>
          <w:sz w:val="28"/>
          <w:szCs w:val="28"/>
          <w:lang w:val="es-ES"/>
        </w:rPr>
      </w:pPr>
    </w:p>
    <w:p w14:paraId="6CB8B25A" w14:textId="77777777" w:rsidR="00A8032C" w:rsidRDefault="00A8032C">
      <w:pPr>
        <w:rPr>
          <w:rFonts w:ascii="Times New Roman" w:hAnsi="Times New Roman"/>
          <w:b/>
          <w:bCs/>
          <w:sz w:val="28"/>
          <w:szCs w:val="28"/>
          <w:lang w:val="es-ES"/>
        </w:rPr>
      </w:pPr>
    </w:p>
    <w:p w14:paraId="66EC4B29" w14:textId="77777777" w:rsidR="00A8032C" w:rsidRDefault="00A8032C">
      <w:pPr>
        <w:rPr>
          <w:rFonts w:ascii="Times New Roman" w:hAnsi="Times New Roman"/>
          <w:b/>
          <w:bCs/>
          <w:sz w:val="28"/>
          <w:szCs w:val="28"/>
          <w:lang w:val="es-ES"/>
        </w:rPr>
      </w:pPr>
    </w:p>
    <w:p w14:paraId="7F2F92D9" w14:textId="77777777" w:rsidR="00A8032C" w:rsidRDefault="00A8032C">
      <w:pPr>
        <w:rPr>
          <w:rFonts w:ascii="Times New Roman" w:hAnsi="Times New Roman"/>
          <w:b/>
          <w:bCs/>
          <w:sz w:val="28"/>
          <w:szCs w:val="28"/>
          <w:lang w:val="es-ES"/>
        </w:rPr>
      </w:pPr>
    </w:p>
    <w:p w14:paraId="23BB91FD" w14:textId="77777777" w:rsidR="00A8032C" w:rsidRDefault="00A8032C">
      <w:pPr>
        <w:rPr>
          <w:rFonts w:ascii="Times New Roman" w:hAnsi="Times New Roman"/>
          <w:b/>
          <w:bCs/>
          <w:sz w:val="28"/>
          <w:szCs w:val="28"/>
          <w:lang w:val="es-ES"/>
        </w:rPr>
      </w:pPr>
    </w:p>
    <w:p w14:paraId="3ACA7F59" w14:textId="77777777" w:rsidR="00A8032C" w:rsidRDefault="00A8032C">
      <w:pPr>
        <w:rPr>
          <w:rFonts w:ascii="Times New Roman" w:hAnsi="Times New Roman"/>
          <w:b/>
          <w:bCs/>
          <w:sz w:val="28"/>
          <w:szCs w:val="28"/>
          <w:lang w:val="es-ES"/>
        </w:rPr>
      </w:pPr>
    </w:p>
    <w:p w14:paraId="3FAE59B6" w14:textId="77777777" w:rsidR="00A8032C" w:rsidRDefault="00A8032C">
      <w:pPr>
        <w:rPr>
          <w:rFonts w:ascii="Times New Roman" w:hAnsi="Times New Roman"/>
          <w:b/>
          <w:bCs/>
          <w:sz w:val="28"/>
          <w:szCs w:val="28"/>
          <w:lang w:val="es-ES"/>
        </w:rPr>
      </w:pPr>
    </w:p>
    <w:p w14:paraId="09234D45" w14:textId="77777777" w:rsidR="00A8032C" w:rsidRDefault="00A8032C">
      <w:pPr>
        <w:rPr>
          <w:rFonts w:ascii="Times New Roman" w:hAnsi="Times New Roman"/>
          <w:b/>
          <w:bCs/>
          <w:sz w:val="28"/>
          <w:szCs w:val="28"/>
          <w:lang w:val="es-ES"/>
        </w:rPr>
      </w:pPr>
    </w:p>
    <w:p w14:paraId="0DE2F94B" w14:textId="77777777" w:rsidR="00A8032C" w:rsidRDefault="00A8032C">
      <w:pPr>
        <w:rPr>
          <w:rFonts w:ascii="Times New Roman" w:hAnsi="Times New Roman"/>
          <w:b/>
          <w:bCs/>
          <w:sz w:val="28"/>
          <w:szCs w:val="28"/>
          <w:lang w:val="es-ES"/>
        </w:rPr>
      </w:pPr>
    </w:p>
    <w:p w14:paraId="3F2C4B66" w14:textId="77777777" w:rsidR="00A8032C" w:rsidRDefault="00A8032C">
      <w:pPr>
        <w:rPr>
          <w:rFonts w:ascii="Times New Roman" w:hAnsi="Times New Roman"/>
          <w:b/>
          <w:bCs/>
          <w:sz w:val="28"/>
          <w:szCs w:val="28"/>
          <w:lang w:val="es-ES"/>
        </w:rPr>
      </w:pPr>
    </w:p>
    <w:p w14:paraId="62E727E1" w14:textId="77777777" w:rsidR="00A8032C" w:rsidRDefault="00A8032C">
      <w:pPr>
        <w:rPr>
          <w:rFonts w:ascii="Times New Roman" w:hAnsi="Times New Roman"/>
          <w:b/>
          <w:bCs/>
          <w:sz w:val="28"/>
          <w:szCs w:val="28"/>
          <w:lang w:val="es-ES"/>
        </w:rPr>
      </w:pPr>
    </w:p>
    <w:p w14:paraId="5096A080" w14:textId="77777777" w:rsidR="00A8032C" w:rsidRDefault="00A8032C">
      <w:pPr>
        <w:rPr>
          <w:rFonts w:ascii="Times New Roman" w:hAnsi="Times New Roman"/>
          <w:b/>
          <w:bCs/>
          <w:sz w:val="28"/>
          <w:szCs w:val="28"/>
          <w:lang w:val="es-ES"/>
        </w:rPr>
      </w:pPr>
    </w:p>
    <w:p w14:paraId="132D8DD0" w14:textId="77777777" w:rsidR="00A8032C" w:rsidRDefault="00A8032C">
      <w:pPr>
        <w:rPr>
          <w:rFonts w:ascii="Times New Roman" w:hAnsi="Times New Roman"/>
          <w:b/>
          <w:bCs/>
          <w:sz w:val="28"/>
          <w:szCs w:val="28"/>
          <w:lang w:val="es-ES"/>
        </w:rPr>
      </w:pPr>
    </w:p>
    <w:p w14:paraId="60DAFEF5" w14:textId="77777777" w:rsidR="00A8032C" w:rsidRDefault="00A8032C">
      <w:pPr>
        <w:rPr>
          <w:rFonts w:ascii="Times New Roman" w:hAnsi="Times New Roman"/>
          <w:b/>
          <w:bCs/>
          <w:sz w:val="28"/>
          <w:szCs w:val="28"/>
          <w:lang w:val="es-ES"/>
        </w:rPr>
      </w:pPr>
    </w:p>
    <w:p w14:paraId="154A9405" w14:textId="77777777" w:rsidR="00A8032C" w:rsidRDefault="00A8032C">
      <w:pPr>
        <w:rPr>
          <w:rFonts w:ascii="Times New Roman" w:hAnsi="Times New Roman"/>
          <w:b/>
          <w:bCs/>
          <w:sz w:val="28"/>
          <w:szCs w:val="28"/>
          <w:lang w:val="es-ES"/>
        </w:rPr>
      </w:pPr>
    </w:p>
    <w:p w14:paraId="228876C8" w14:textId="77777777" w:rsidR="00A8032C" w:rsidRDefault="00A8032C">
      <w:pPr>
        <w:rPr>
          <w:rFonts w:ascii="Times New Roman" w:hAnsi="Times New Roman"/>
          <w:b/>
          <w:bCs/>
          <w:sz w:val="28"/>
          <w:szCs w:val="28"/>
          <w:lang w:val="es-ES"/>
        </w:rPr>
      </w:pPr>
    </w:p>
    <w:p w14:paraId="35E14613" w14:textId="77777777" w:rsidR="00A8032C" w:rsidRDefault="00A8032C">
      <w:pPr>
        <w:rPr>
          <w:rFonts w:ascii="Times New Roman" w:hAnsi="Times New Roman"/>
          <w:b/>
          <w:bCs/>
          <w:sz w:val="28"/>
          <w:szCs w:val="28"/>
          <w:lang w:val="es-ES"/>
        </w:rPr>
      </w:pPr>
    </w:p>
    <w:p w14:paraId="1D1BE798" w14:textId="77777777" w:rsidR="00A8032C" w:rsidRDefault="00A8032C">
      <w:pPr>
        <w:rPr>
          <w:rFonts w:ascii="Times New Roman" w:hAnsi="Times New Roman"/>
          <w:b/>
          <w:bCs/>
          <w:sz w:val="28"/>
          <w:szCs w:val="28"/>
          <w:lang w:val="es-ES"/>
        </w:rPr>
      </w:pPr>
    </w:p>
    <w:p w14:paraId="0AF5D42E" w14:textId="77777777" w:rsidR="00A8032C" w:rsidRDefault="00A8032C">
      <w:pPr>
        <w:rPr>
          <w:rFonts w:ascii="Times New Roman" w:hAnsi="Times New Roman"/>
          <w:b/>
          <w:bCs/>
          <w:sz w:val="28"/>
          <w:szCs w:val="28"/>
          <w:lang w:val="es-ES"/>
        </w:rPr>
      </w:pPr>
    </w:p>
    <w:p w14:paraId="20C212A9" w14:textId="77777777" w:rsidR="00A8032C" w:rsidRDefault="00A8032C">
      <w:pPr>
        <w:rPr>
          <w:rFonts w:ascii="Times New Roman" w:hAnsi="Times New Roman"/>
          <w:b/>
          <w:bCs/>
          <w:sz w:val="28"/>
          <w:szCs w:val="28"/>
          <w:lang w:val="es-ES"/>
        </w:rPr>
      </w:pPr>
    </w:p>
    <w:p w14:paraId="0C97B526" w14:textId="77777777" w:rsidR="00A8032C" w:rsidRDefault="00A8032C">
      <w:pPr>
        <w:rPr>
          <w:rFonts w:ascii="Times New Roman" w:hAnsi="Times New Roman"/>
          <w:b/>
          <w:bCs/>
          <w:sz w:val="28"/>
          <w:szCs w:val="28"/>
          <w:lang w:val="es-ES"/>
        </w:rPr>
      </w:pPr>
    </w:p>
    <w:p w14:paraId="1D064CDD" w14:textId="77777777" w:rsidR="00A8032C" w:rsidRDefault="00A8032C">
      <w:pPr>
        <w:rPr>
          <w:rFonts w:ascii="Times New Roman" w:hAnsi="Times New Roman"/>
          <w:b/>
          <w:bCs/>
          <w:sz w:val="28"/>
          <w:szCs w:val="28"/>
          <w:lang w:val="es-ES"/>
        </w:rPr>
      </w:pPr>
    </w:p>
    <w:p w14:paraId="6B75686C" w14:textId="77777777" w:rsidR="00A8032C" w:rsidRDefault="00A8032C">
      <w:pPr>
        <w:rPr>
          <w:rFonts w:ascii="Times New Roman" w:hAnsi="Times New Roman"/>
          <w:b/>
          <w:bCs/>
          <w:sz w:val="28"/>
          <w:szCs w:val="28"/>
          <w:lang w:val="es-ES"/>
        </w:rPr>
      </w:pPr>
    </w:p>
    <w:p w14:paraId="6F0FD0C7" w14:textId="77777777" w:rsidR="00A8032C" w:rsidRDefault="00A8032C">
      <w:pPr>
        <w:rPr>
          <w:rFonts w:ascii="Times New Roman" w:hAnsi="Times New Roman"/>
          <w:b/>
          <w:bCs/>
          <w:sz w:val="28"/>
          <w:szCs w:val="28"/>
          <w:lang w:val="es-ES"/>
        </w:rPr>
      </w:pPr>
    </w:p>
    <w:p w14:paraId="60D24220" w14:textId="77777777" w:rsidR="00A8032C" w:rsidRDefault="00A8032C">
      <w:pPr>
        <w:rPr>
          <w:rFonts w:ascii="Times New Roman" w:hAnsi="Times New Roman"/>
          <w:b/>
          <w:bCs/>
          <w:sz w:val="28"/>
          <w:szCs w:val="28"/>
          <w:lang w:val="es-ES"/>
        </w:rPr>
      </w:pPr>
    </w:p>
    <w:p w14:paraId="10DD5B7A" w14:textId="77777777" w:rsidR="00A8032C" w:rsidRDefault="00A8032C">
      <w:pPr>
        <w:rPr>
          <w:rFonts w:ascii="Times New Roman" w:hAnsi="Times New Roman"/>
          <w:b/>
          <w:bCs/>
          <w:sz w:val="28"/>
          <w:szCs w:val="28"/>
          <w:lang w:val="es-ES"/>
        </w:rPr>
      </w:pPr>
    </w:p>
    <w:p w14:paraId="201CA997" w14:textId="77777777" w:rsidR="00A8032C" w:rsidRDefault="00A8032C">
      <w:pPr>
        <w:rPr>
          <w:rFonts w:ascii="Times New Roman" w:hAnsi="Times New Roman"/>
          <w:b/>
          <w:bCs/>
          <w:sz w:val="28"/>
          <w:szCs w:val="28"/>
          <w:lang w:val="es-ES"/>
        </w:rPr>
      </w:pPr>
    </w:p>
    <w:p w14:paraId="2EF41DCA" w14:textId="77777777" w:rsidR="00A8032C" w:rsidRDefault="00A8032C">
      <w:pPr>
        <w:rPr>
          <w:rFonts w:ascii="Times New Roman" w:hAnsi="Times New Roman"/>
          <w:b/>
          <w:bCs/>
          <w:sz w:val="28"/>
          <w:szCs w:val="28"/>
          <w:lang w:val="es-ES"/>
        </w:rPr>
      </w:pPr>
    </w:p>
    <w:p w14:paraId="183FBD79" w14:textId="77777777" w:rsidR="00A8032C" w:rsidRDefault="00A8032C">
      <w:pPr>
        <w:rPr>
          <w:rFonts w:ascii="Times New Roman" w:hAnsi="Times New Roman"/>
          <w:b/>
          <w:bCs/>
          <w:sz w:val="28"/>
          <w:szCs w:val="28"/>
          <w:lang w:val="es-ES"/>
        </w:rPr>
      </w:pPr>
    </w:p>
    <w:p w14:paraId="23864561" w14:textId="77777777" w:rsidR="00A8032C" w:rsidRDefault="00A8032C">
      <w:pPr>
        <w:rPr>
          <w:rFonts w:ascii="Times New Roman" w:hAnsi="Times New Roman"/>
          <w:b/>
          <w:bCs/>
          <w:sz w:val="28"/>
          <w:szCs w:val="28"/>
          <w:lang w:val="es-ES"/>
        </w:rPr>
      </w:pPr>
    </w:p>
    <w:p w14:paraId="01DBD9EE" w14:textId="77777777" w:rsidR="00A8032C" w:rsidRDefault="00A8032C">
      <w:pPr>
        <w:rPr>
          <w:rFonts w:ascii="Times New Roman" w:hAnsi="Times New Roman"/>
          <w:b/>
          <w:bCs/>
          <w:sz w:val="28"/>
          <w:szCs w:val="28"/>
          <w:lang w:val="es-ES"/>
        </w:rPr>
      </w:pPr>
    </w:p>
    <w:p w14:paraId="53B98600" w14:textId="77777777" w:rsidR="00A8032C" w:rsidRDefault="00A8032C">
      <w:pPr>
        <w:rPr>
          <w:rFonts w:ascii="Times New Roman" w:hAnsi="Times New Roman"/>
          <w:b/>
          <w:bCs/>
          <w:sz w:val="28"/>
          <w:szCs w:val="28"/>
          <w:lang w:val="es-ES"/>
        </w:rPr>
      </w:pPr>
    </w:p>
    <w:p w14:paraId="0871D494" w14:textId="77777777" w:rsidR="00A8032C" w:rsidRDefault="00A8032C">
      <w:pPr>
        <w:rPr>
          <w:rFonts w:ascii="Times New Roman" w:hAnsi="Times New Roman"/>
          <w:b/>
          <w:bCs/>
          <w:sz w:val="28"/>
          <w:szCs w:val="28"/>
          <w:lang w:val="es-ES"/>
        </w:rPr>
      </w:pPr>
    </w:p>
    <w:p w14:paraId="7E0EFDD2" w14:textId="7772311A" w:rsidR="00943E71" w:rsidRDefault="009C7F43" w:rsidP="00A8032C">
      <w:pPr>
        <w:jc w:val="center"/>
        <w:rPr>
          <w:rFonts w:ascii="Times New Roman" w:hAnsi="Times New Roman"/>
          <w:b/>
          <w:bCs/>
          <w:sz w:val="28"/>
          <w:szCs w:val="28"/>
          <w:lang w:val="es-ES"/>
        </w:rPr>
      </w:pPr>
      <w:r>
        <w:rPr>
          <w:rFonts w:ascii="Times New Roman" w:hAnsi="Times New Roman"/>
          <w:b/>
          <w:bCs/>
          <w:sz w:val="28"/>
          <w:szCs w:val="28"/>
          <w:lang w:val="es-ES"/>
        </w:rPr>
        <w:lastRenderedPageBreak/>
        <w:t>Descripción de los datos</w:t>
      </w:r>
    </w:p>
    <w:p w14:paraId="202C4FA9" w14:textId="3454673D" w:rsidR="00943E71" w:rsidRDefault="009C7F43">
      <w:pPr>
        <w:rPr>
          <w:rFonts w:ascii="Times New Roman" w:hAnsi="Times New Roman"/>
          <w:lang w:val="es-ES"/>
        </w:rPr>
      </w:pPr>
      <w:r>
        <w:rPr>
          <w:rFonts w:ascii="Times New Roman" w:hAnsi="Times New Roman"/>
          <w:lang w:val="es-ES"/>
        </w:rPr>
        <w:t xml:space="preserve">Los </w:t>
      </w:r>
      <w:hyperlink r:id="rId4">
        <w:r>
          <w:rPr>
            <w:rStyle w:val="Hipervnculo"/>
            <w:rFonts w:ascii="Times New Roman" w:hAnsi="Times New Roman"/>
            <w:lang w:val="es-ES"/>
          </w:rPr>
          <w:t>dat</w:t>
        </w:r>
        <w:r>
          <w:rPr>
            <w:rStyle w:val="Hipervnculo"/>
            <w:rFonts w:ascii="Times New Roman" w:hAnsi="Times New Roman"/>
            <w:lang w:val="es-ES"/>
          </w:rPr>
          <w:t>o</w:t>
        </w:r>
        <w:r>
          <w:rPr>
            <w:rStyle w:val="Hipervnculo"/>
            <w:rFonts w:ascii="Times New Roman" w:hAnsi="Times New Roman"/>
            <w:lang w:val="es-ES"/>
          </w:rPr>
          <w:t>s</w:t>
        </w:r>
      </w:hyperlink>
      <w:r>
        <w:rPr>
          <w:rFonts w:ascii="Times New Roman" w:hAnsi="Times New Roman"/>
          <w:lang w:val="es-ES"/>
        </w:rPr>
        <w:t xml:space="preserve"> </w:t>
      </w:r>
      <w:r w:rsidR="007674DF">
        <w:rPr>
          <w:rFonts w:ascii="Times New Roman" w:hAnsi="Times New Roman"/>
          <w:lang w:val="es-ES"/>
        </w:rPr>
        <w:t xml:space="preserve">a estudiar reflejan las </w:t>
      </w:r>
      <w:r>
        <w:rPr>
          <w:rFonts w:ascii="Times New Roman" w:hAnsi="Times New Roman"/>
          <w:lang w:val="es-ES"/>
        </w:rPr>
        <w:t xml:space="preserve">ganancias y gastos de </w:t>
      </w:r>
      <w:r w:rsidR="007674DF">
        <w:rPr>
          <w:rFonts w:ascii="Times New Roman" w:hAnsi="Times New Roman"/>
          <w:lang w:val="es-ES"/>
        </w:rPr>
        <w:t xml:space="preserve">diversas familias </w:t>
      </w:r>
      <w:r>
        <w:rPr>
          <w:rFonts w:ascii="Times New Roman" w:hAnsi="Times New Roman"/>
          <w:lang w:val="es-ES"/>
        </w:rPr>
        <w:t>filipinas</w:t>
      </w:r>
      <w:r w:rsidR="00E85ED7">
        <w:rPr>
          <w:rFonts w:ascii="Times New Roman" w:hAnsi="Times New Roman"/>
          <w:lang w:val="es-ES"/>
        </w:rPr>
        <w:t xml:space="preserve">, además de ciertos aspectos importantes a la hora de reforzar </w:t>
      </w:r>
      <w:r w:rsidR="00756CCF">
        <w:rPr>
          <w:rFonts w:ascii="Times New Roman" w:hAnsi="Times New Roman"/>
          <w:lang w:val="es-ES"/>
        </w:rPr>
        <w:t>nuestra idea sobre el poder adquisitivo de una familia concreta</w:t>
      </w:r>
      <w:r>
        <w:rPr>
          <w:rFonts w:ascii="Times New Roman" w:hAnsi="Times New Roman"/>
          <w:lang w:val="es-ES"/>
        </w:rPr>
        <w:t>.</w:t>
      </w:r>
      <w:r w:rsidR="007674DF">
        <w:rPr>
          <w:rFonts w:ascii="Times New Roman" w:hAnsi="Times New Roman"/>
          <w:lang w:val="es-ES"/>
        </w:rPr>
        <w:t xml:space="preserve"> </w:t>
      </w:r>
    </w:p>
    <w:p w14:paraId="2509554C" w14:textId="797E75CB" w:rsidR="00756CCF" w:rsidRDefault="00756CCF">
      <w:pPr>
        <w:rPr>
          <w:rFonts w:ascii="Times New Roman" w:hAnsi="Times New Roman"/>
          <w:lang w:val="es-ES"/>
        </w:rPr>
      </w:pPr>
    </w:p>
    <w:p w14:paraId="0379E995" w14:textId="600EC325" w:rsidR="00303FB4" w:rsidRDefault="00303FB4">
      <w:pPr>
        <w:rPr>
          <w:rFonts w:ascii="Times New Roman" w:hAnsi="Times New Roman"/>
          <w:lang w:val="es-ES"/>
        </w:rPr>
      </w:pPr>
      <w:r>
        <w:rPr>
          <w:rFonts w:ascii="Times New Roman" w:hAnsi="Times New Roman"/>
          <w:lang w:val="es-ES"/>
        </w:rPr>
        <w:t xml:space="preserve">Estos datos se podrían en diversos ámbitos laborales, pero nosotros supondremos que nuestro cliente es un banco, al que le interesa </w:t>
      </w:r>
      <w:r w:rsidR="00E317C7">
        <w:rPr>
          <w:rFonts w:ascii="Times New Roman" w:hAnsi="Times New Roman"/>
          <w:lang w:val="es-ES"/>
        </w:rPr>
        <w:t>poder saber cuándo conceder</w:t>
      </w:r>
      <w:r w:rsidR="0010078A">
        <w:rPr>
          <w:rFonts w:ascii="Times New Roman" w:hAnsi="Times New Roman"/>
          <w:lang w:val="es-ES"/>
        </w:rPr>
        <w:t xml:space="preserve"> un crédito o denegarlo.</w:t>
      </w:r>
    </w:p>
    <w:p w14:paraId="5EF8CF4C" w14:textId="31615ED3" w:rsidR="00943E71" w:rsidRDefault="009C7F43">
      <w:pPr>
        <w:rPr>
          <w:rFonts w:ascii="Times New Roman" w:hAnsi="Times New Roman"/>
          <w:lang w:val="es-ES"/>
        </w:rPr>
      </w:pPr>
      <w:r>
        <w:rPr>
          <w:rFonts w:ascii="Times New Roman" w:hAnsi="Times New Roman"/>
          <w:lang w:val="es-ES"/>
        </w:rPr>
        <w:t xml:space="preserve">Entendemos que se pueden sacar el certificado sobre la renta, pero para ahorrar el tiempo, teniendo en cuenta sus gastos que vemos en sus transacciones de la </w:t>
      </w:r>
      <w:proofErr w:type="gramStart"/>
      <w:r>
        <w:rPr>
          <w:rFonts w:ascii="Times New Roman" w:hAnsi="Times New Roman"/>
          <w:lang w:val="es-ES"/>
        </w:rPr>
        <w:t>cuenta  de</w:t>
      </w:r>
      <w:proofErr w:type="gramEnd"/>
      <w:r>
        <w:rPr>
          <w:rFonts w:ascii="Times New Roman" w:hAnsi="Times New Roman"/>
          <w:lang w:val="es-ES"/>
        </w:rPr>
        <w:t xml:space="preserve"> nuestro banco(privacidad de datos?, eso no existe en Fi</w:t>
      </w:r>
      <w:r>
        <w:rPr>
          <w:rFonts w:ascii="Times New Roman" w:hAnsi="Times New Roman"/>
          <w:lang w:val="es-ES"/>
        </w:rPr>
        <w:t>lipinas), queremos estimar su salario.</w:t>
      </w:r>
    </w:p>
    <w:p w14:paraId="0A358CB3" w14:textId="77777777" w:rsidR="00943E71" w:rsidRDefault="00943E71">
      <w:pPr>
        <w:rPr>
          <w:rFonts w:ascii="Times New Roman" w:hAnsi="Times New Roman"/>
          <w:lang w:val="es-ES"/>
        </w:rPr>
      </w:pPr>
    </w:p>
    <w:p w14:paraId="43636CB2" w14:textId="77777777" w:rsidR="00943E71" w:rsidRDefault="009C7F43">
      <w:pPr>
        <w:rPr>
          <w:lang w:val="es-ES"/>
        </w:rPr>
      </w:pPr>
      <w:r>
        <w:rPr>
          <w:rFonts w:ascii="Times New Roman" w:hAnsi="Times New Roman"/>
          <w:lang w:val="es-ES"/>
        </w:rPr>
        <w:t xml:space="preserve">La variable que pretendemos estimar o la variable respuesta es </w:t>
      </w:r>
      <w:proofErr w:type="spellStart"/>
      <w:proofErr w:type="gramStart"/>
      <w:r>
        <w:rPr>
          <w:rFonts w:ascii="Times New Roman" w:hAnsi="Times New Roman"/>
          <w:i/>
          <w:iCs/>
          <w:lang w:val="es-ES"/>
        </w:rPr>
        <w:t>Total.Household.Income</w:t>
      </w:r>
      <w:proofErr w:type="spellEnd"/>
      <w:proofErr w:type="gramEnd"/>
      <w:r>
        <w:rPr>
          <w:rFonts w:ascii="Times New Roman" w:hAnsi="Times New Roman"/>
          <w:lang w:val="es-ES"/>
        </w:rPr>
        <w:t>, que representa la ganancia familiar anual medida en p</w:t>
      </w:r>
      <w:r>
        <w:rPr>
          <w:lang w:val="es-ES"/>
        </w:rPr>
        <w:t>esos filipinos (alrededor de 0.016 EUR a la hora de redactar la memoria).</w:t>
      </w:r>
    </w:p>
    <w:p w14:paraId="584DAEF2" w14:textId="77777777" w:rsidR="00943E71" w:rsidRDefault="00943E71">
      <w:pPr>
        <w:rPr>
          <w:lang w:val="es-ES"/>
        </w:rPr>
      </w:pPr>
    </w:p>
    <w:p w14:paraId="373D624A" w14:textId="77777777" w:rsidR="00943E71" w:rsidRDefault="009C7F43">
      <w:pPr>
        <w:rPr>
          <w:b/>
          <w:bCs/>
          <w:lang w:val="es-ES"/>
        </w:rPr>
      </w:pPr>
      <w:r>
        <w:rPr>
          <w:b/>
          <w:bCs/>
          <w:lang w:val="es-ES"/>
        </w:rPr>
        <w:t>P</w:t>
      </w:r>
      <w:r>
        <w:rPr>
          <w:b/>
          <w:bCs/>
          <w:lang w:val="es-ES"/>
        </w:rPr>
        <w:t>reprocesado</w:t>
      </w:r>
    </w:p>
    <w:p w14:paraId="48F08BB2" w14:textId="77777777" w:rsidR="00943E71" w:rsidRDefault="009C7F43">
      <w:pPr>
        <w:rPr>
          <w:lang w:val="es-ES"/>
        </w:rPr>
      </w:pPr>
      <w:r>
        <w:rPr>
          <w:lang w:val="es-ES"/>
        </w:rPr>
        <w:t xml:space="preserve">Al inicio, realizamos la conversión de todas las columnas que sean categóricas a factor con </w:t>
      </w:r>
      <w:proofErr w:type="spellStart"/>
      <w:proofErr w:type="gramStart"/>
      <w:r>
        <w:rPr>
          <w:lang w:val="es-ES"/>
        </w:rPr>
        <w:t>as.factor</w:t>
      </w:r>
      <w:proofErr w:type="spellEnd"/>
      <w:proofErr w:type="gramEnd"/>
      <w:r>
        <w:rPr>
          <w:lang w:val="es-ES"/>
        </w:rPr>
        <w:t xml:space="preserve"> &lt;</w:t>
      </w:r>
      <w:proofErr w:type="spellStart"/>
      <w:r>
        <w:rPr>
          <w:lang w:val="es-ES"/>
        </w:rPr>
        <w:t>lineas</w:t>
      </w:r>
      <w:proofErr w:type="spellEnd"/>
      <w:r>
        <w:rPr>
          <w:lang w:val="es-ES"/>
        </w:rPr>
        <w:t xml:space="preserve"> 20-36&gt;. Esto se hace para posteriormente quedarnos solo con columnas numéricas. </w:t>
      </w:r>
    </w:p>
    <w:p w14:paraId="4F2C0B32" w14:textId="77777777" w:rsidR="00943E71" w:rsidRDefault="009C7F43">
      <w:pPr>
        <w:rPr>
          <w:lang w:val="es-ES"/>
        </w:rPr>
      </w:pPr>
      <w:r>
        <w:rPr>
          <w:lang w:val="es-ES"/>
        </w:rPr>
        <w:t xml:space="preserve">Seguimos analizando. Vemos que hay solo dos columnas que tienen valores N/A - </w:t>
      </w:r>
      <w:proofErr w:type="spellStart"/>
      <w:proofErr w:type="gramStart"/>
      <w:r>
        <w:rPr>
          <w:i/>
          <w:iCs/>
          <w:lang w:val="es-ES"/>
        </w:rPr>
        <w:t>Household.Head.Occupation</w:t>
      </w:r>
      <w:proofErr w:type="spellEnd"/>
      <w:proofErr w:type="gramEnd"/>
      <w:r>
        <w:rPr>
          <w:lang w:val="es-ES"/>
        </w:rPr>
        <w:t xml:space="preserve"> y </w:t>
      </w:r>
      <w:proofErr w:type="spellStart"/>
      <w:r>
        <w:rPr>
          <w:i/>
          <w:iCs/>
          <w:lang w:val="es-ES"/>
        </w:rPr>
        <w:t>Household.Head.Class.of.Worker</w:t>
      </w:r>
      <w:proofErr w:type="spellEnd"/>
      <w:r>
        <w:rPr>
          <w:i/>
          <w:iCs/>
          <w:lang w:val="es-ES"/>
        </w:rPr>
        <w:t>,</w:t>
      </w:r>
      <w:r>
        <w:rPr>
          <w:lang w:val="es-ES"/>
        </w:rPr>
        <w:t xml:space="preserve"> que representan la ocupación del miembro con </w:t>
      </w:r>
      <w:r>
        <w:rPr>
          <w:color w:val="FF0000"/>
          <w:lang w:val="es-ES"/>
        </w:rPr>
        <w:t>ganancias principales de la familia y su tipo de relación con el empleado</w:t>
      </w:r>
      <w:r>
        <w:rPr>
          <w:color w:val="FF0000"/>
          <w:lang w:val="es-ES"/>
        </w:rPr>
        <w:t>r.</w:t>
      </w:r>
      <w:r>
        <w:rPr>
          <w:lang w:val="es-ES"/>
        </w:rPr>
        <w:t xml:space="preserve"> </w:t>
      </w:r>
      <w:r>
        <w:rPr>
          <w:lang w:val="es-ES"/>
        </w:rPr>
        <w:t xml:space="preserve">Tenemos muchas opciones, entre las más sencillas sería o bien eliminar las filas que tengan algún N/A, que serían 3355 filas. O bien, eliminar estas dos columnas, porque al analizar el </w:t>
      </w:r>
      <w:proofErr w:type="spellStart"/>
      <w:r>
        <w:rPr>
          <w:lang w:val="es-ES"/>
        </w:rPr>
        <w:t>dataframe</w:t>
      </w:r>
      <w:proofErr w:type="spellEnd"/>
      <w:r>
        <w:rPr>
          <w:lang w:val="es-ES"/>
        </w:rPr>
        <w:t xml:space="preserve"> sin estas columnas nos quedan 0 filas con N/A. En este cas</w:t>
      </w:r>
      <w:r>
        <w:rPr>
          <w:lang w:val="es-ES"/>
        </w:rPr>
        <w:t xml:space="preserve">o decidimos quitar estas columnas, pero las podremos tener en cuenta más adelante para la búsqueda de </w:t>
      </w:r>
      <w:proofErr w:type="spellStart"/>
      <w:r>
        <w:rPr>
          <w:lang w:val="es-ES"/>
        </w:rPr>
        <w:t>outliers</w:t>
      </w:r>
      <w:proofErr w:type="spellEnd"/>
      <w:r>
        <w:rPr>
          <w:lang w:val="es-ES"/>
        </w:rPr>
        <w:t xml:space="preserve">, pues al ser dos variables categóricas </w:t>
      </w:r>
      <w:r>
        <w:rPr>
          <w:color w:val="C9211E"/>
          <w:lang w:val="es-ES"/>
        </w:rPr>
        <w:t xml:space="preserve">nunca estarán dentro del modelo de regresión (a no ser que las convirtamos a </w:t>
      </w:r>
      <w:proofErr w:type="spellStart"/>
      <w:r>
        <w:rPr>
          <w:color w:val="C9211E"/>
          <w:lang w:val="es-ES"/>
        </w:rPr>
        <w:t>dummy</w:t>
      </w:r>
      <w:proofErr w:type="spellEnd"/>
      <w:r>
        <w:rPr>
          <w:color w:val="C9211E"/>
          <w:lang w:val="es-ES"/>
        </w:rPr>
        <w:t>, pero serían demasiadas</w:t>
      </w:r>
      <w:r>
        <w:rPr>
          <w:color w:val="C9211E"/>
          <w:lang w:val="es-ES"/>
        </w:rPr>
        <w:t xml:space="preserve"> variables, pues tienen muchas categorías cada una).</w:t>
      </w:r>
    </w:p>
    <w:p w14:paraId="67B66DB4" w14:textId="77777777" w:rsidR="00943E71" w:rsidRDefault="00943E71">
      <w:pPr>
        <w:rPr>
          <w:lang w:val="es-ES"/>
        </w:rPr>
      </w:pPr>
    </w:p>
    <w:p w14:paraId="5C9B8BD9" w14:textId="77777777" w:rsidR="00943E71" w:rsidRDefault="009C7F43">
      <w:pPr>
        <w:rPr>
          <w:rFonts w:ascii="Times New Roman" w:hAnsi="Times New Roman"/>
          <w:b/>
          <w:bCs/>
          <w:sz w:val="28"/>
          <w:szCs w:val="28"/>
          <w:lang w:val="es-ES"/>
        </w:rPr>
      </w:pPr>
      <w:r>
        <w:rPr>
          <w:rFonts w:ascii="Times New Roman" w:hAnsi="Times New Roman"/>
          <w:b/>
          <w:bCs/>
          <w:sz w:val="28"/>
          <w:szCs w:val="28"/>
          <w:lang w:val="es-ES"/>
        </w:rPr>
        <w:t>Correlaciones</w:t>
      </w:r>
    </w:p>
    <w:p w14:paraId="5650EE87" w14:textId="77777777" w:rsidR="00943E71" w:rsidRDefault="009C7F43">
      <w:pPr>
        <w:rPr>
          <w:rFonts w:ascii="Times New Roman" w:hAnsi="Times New Roman"/>
          <w:lang w:val="es-ES"/>
        </w:rPr>
      </w:pPr>
      <w:r>
        <w:rPr>
          <w:rFonts w:ascii="Times New Roman" w:hAnsi="Times New Roman"/>
          <w:lang w:val="es-ES"/>
        </w:rPr>
        <w:t xml:space="preserve">A </w:t>
      </w:r>
      <w:proofErr w:type="gramStart"/>
      <w:r>
        <w:rPr>
          <w:rFonts w:ascii="Times New Roman" w:hAnsi="Times New Roman"/>
          <w:lang w:val="es-ES"/>
        </w:rPr>
        <w:t>continuación</w:t>
      </w:r>
      <w:proofErr w:type="gramEnd"/>
      <w:r>
        <w:rPr>
          <w:rFonts w:ascii="Times New Roman" w:hAnsi="Times New Roman"/>
          <w:lang w:val="es-ES"/>
        </w:rPr>
        <w:t xml:space="preserve"> pasamos a analizar las variables correlacionadas con la variable respuesta. Pero antes de ello, primero quitamos las columnas no </w:t>
      </w:r>
      <w:proofErr w:type="spellStart"/>
      <w:r>
        <w:rPr>
          <w:rFonts w:ascii="Times New Roman" w:hAnsi="Times New Roman"/>
          <w:lang w:val="es-ES"/>
        </w:rPr>
        <w:t>numericas</w:t>
      </w:r>
      <w:proofErr w:type="spellEnd"/>
      <w:r>
        <w:rPr>
          <w:rFonts w:ascii="Times New Roman" w:hAnsi="Times New Roman"/>
          <w:lang w:val="es-ES"/>
        </w:rPr>
        <w:t xml:space="preserve">. </w:t>
      </w:r>
    </w:p>
    <w:p w14:paraId="79DBA40E" w14:textId="77777777" w:rsidR="00943E71" w:rsidRDefault="009C7F43">
      <w:pPr>
        <w:rPr>
          <w:rFonts w:ascii="Times New Roman" w:hAnsi="Times New Roman"/>
          <w:color w:val="FF0000"/>
          <w:lang w:val="es-ES"/>
        </w:rPr>
      </w:pPr>
      <w:r>
        <w:rPr>
          <w:rFonts w:ascii="Times New Roman" w:hAnsi="Times New Roman"/>
          <w:color w:val="FF0000"/>
          <w:lang w:val="es-ES"/>
        </w:rPr>
        <w:t>***FALTA TEXTO***</w:t>
      </w:r>
    </w:p>
    <w:p w14:paraId="7A31A651" w14:textId="77777777" w:rsidR="00943E71" w:rsidRDefault="00943E71">
      <w:pPr>
        <w:rPr>
          <w:rFonts w:ascii="Times New Roman" w:hAnsi="Times New Roman"/>
          <w:lang w:val="es-ES"/>
        </w:rPr>
      </w:pPr>
    </w:p>
    <w:p w14:paraId="5DC66DBB" w14:textId="77777777" w:rsidR="00943E71" w:rsidRDefault="00943E71">
      <w:pPr>
        <w:rPr>
          <w:rFonts w:ascii="Times New Roman" w:hAnsi="Times New Roman"/>
          <w:b/>
          <w:bCs/>
          <w:sz w:val="28"/>
          <w:szCs w:val="28"/>
          <w:lang w:val="es-ES"/>
        </w:rPr>
      </w:pPr>
    </w:p>
    <w:p w14:paraId="206C85F6" w14:textId="77777777" w:rsidR="00943E71" w:rsidRDefault="00943E71">
      <w:pPr>
        <w:rPr>
          <w:rFonts w:ascii="Times New Roman" w:hAnsi="Times New Roman"/>
          <w:b/>
          <w:bCs/>
          <w:sz w:val="28"/>
          <w:szCs w:val="28"/>
          <w:lang w:val="es-ES"/>
        </w:rPr>
      </w:pPr>
    </w:p>
    <w:p w14:paraId="7E5BFED6" w14:textId="77777777" w:rsidR="00943E71" w:rsidRDefault="00943E71">
      <w:pPr>
        <w:rPr>
          <w:rFonts w:ascii="Times New Roman" w:hAnsi="Times New Roman"/>
          <w:b/>
          <w:bCs/>
          <w:sz w:val="28"/>
          <w:szCs w:val="28"/>
          <w:lang w:val="es-ES"/>
        </w:rPr>
      </w:pPr>
    </w:p>
    <w:p w14:paraId="2A4C5B18" w14:textId="77777777" w:rsidR="00943E71" w:rsidRDefault="00943E71">
      <w:pPr>
        <w:rPr>
          <w:rFonts w:ascii="Times New Roman" w:hAnsi="Times New Roman"/>
          <w:b/>
          <w:bCs/>
          <w:sz w:val="28"/>
          <w:szCs w:val="28"/>
          <w:lang w:val="es-ES"/>
        </w:rPr>
      </w:pPr>
    </w:p>
    <w:p w14:paraId="4E4F6B3B" w14:textId="77777777" w:rsidR="00943E71" w:rsidRDefault="00943E71">
      <w:pPr>
        <w:rPr>
          <w:rFonts w:ascii="Times New Roman" w:hAnsi="Times New Roman"/>
          <w:b/>
          <w:bCs/>
          <w:sz w:val="28"/>
          <w:szCs w:val="28"/>
          <w:lang w:val="es-ES"/>
        </w:rPr>
      </w:pPr>
    </w:p>
    <w:p w14:paraId="57D18329" w14:textId="77777777" w:rsidR="00943E71" w:rsidRDefault="00943E71">
      <w:pPr>
        <w:rPr>
          <w:rFonts w:ascii="Times New Roman" w:hAnsi="Times New Roman"/>
          <w:b/>
          <w:bCs/>
          <w:sz w:val="28"/>
          <w:szCs w:val="28"/>
          <w:lang w:val="es-ES"/>
        </w:rPr>
      </w:pPr>
    </w:p>
    <w:p w14:paraId="1BA195BC" w14:textId="77777777" w:rsidR="00943E71" w:rsidRDefault="00943E71">
      <w:pPr>
        <w:rPr>
          <w:rFonts w:ascii="Times New Roman" w:hAnsi="Times New Roman"/>
          <w:b/>
          <w:bCs/>
          <w:sz w:val="28"/>
          <w:szCs w:val="28"/>
          <w:lang w:val="es-ES"/>
        </w:rPr>
      </w:pPr>
    </w:p>
    <w:p w14:paraId="20FA1EF9" w14:textId="77777777" w:rsidR="00943E71" w:rsidRDefault="00943E71">
      <w:pPr>
        <w:rPr>
          <w:rFonts w:ascii="Times New Roman" w:hAnsi="Times New Roman"/>
          <w:b/>
          <w:bCs/>
          <w:sz w:val="28"/>
          <w:szCs w:val="28"/>
          <w:lang w:val="es-ES"/>
        </w:rPr>
      </w:pPr>
    </w:p>
    <w:p w14:paraId="3682E97C" w14:textId="77777777" w:rsidR="00943E71" w:rsidRDefault="00943E71">
      <w:pPr>
        <w:rPr>
          <w:rFonts w:ascii="Times New Roman" w:hAnsi="Times New Roman"/>
          <w:b/>
          <w:bCs/>
          <w:sz w:val="28"/>
          <w:szCs w:val="28"/>
          <w:lang w:val="es-ES"/>
        </w:rPr>
      </w:pPr>
    </w:p>
    <w:p w14:paraId="57440845" w14:textId="77777777" w:rsidR="00943E71" w:rsidRDefault="00943E71">
      <w:pPr>
        <w:rPr>
          <w:rFonts w:ascii="Times New Roman" w:hAnsi="Times New Roman"/>
          <w:b/>
          <w:bCs/>
          <w:sz w:val="28"/>
          <w:szCs w:val="28"/>
          <w:lang w:val="es-ES"/>
        </w:rPr>
      </w:pPr>
    </w:p>
    <w:p w14:paraId="67FE312E" w14:textId="77777777" w:rsidR="00943E71" w:rsidRDefault="00943E71">
      <w:pPr>
        <w:rPr>
          <w:rFonts w:ascii="Times New Roman" w:hAnsi="Times New Roman"/>
          <w:b/>
          <w:bCs/>
          <w:sz w:val="28"/>
          <w:szCs w:val="28"/>
          <w:lang w:val="es-ES"/>
        </w:rPr>
      </w:pPr>
    </w:p>
    <w:p w14:paraId="1DB1A40E" w14:textId="77777777" w:rsidR="00943E71" w:rsidRDefault="00943E71">
      <w:pPr>
        <w:rPr>
          <w:rFonts w:ascii="Times New Roman" w:hAnsi="Times New Roman"/>
          <w:b/>
          <w:bCs/>
          <w:sz w:val="28"/>
          <w:szCs w:val="28"/>
          <w:lang w:val="es-ES"/>
        </w:rPr>
      </w:pPr>
    </w:p>
    <w:p w14:paraId="42EF679B" w14:textId="77777777" w:rsidR="00943E71" w:rsidRDefault="00943E71">
      <w:pPr>
        <w:rPr>
          <w:rFonts w:ascii="Times New Roman" w:hAnsi="Times New Roman"/>
          <w:b/>
          <w:bCs/>
          <w:sz w:val="28"/>
          <w:szCs w:val="28"/>
          <w:lang w:val="es-ES"/>
        </w:rPr>
      </w:pPr>
    </w:p>
    <w:p w14:paraId="756679D3" w14:textId="77777777" w:rsidR="00943E71" w:rsidRDefault="00943E71">
      <w:pPr>
        <w:rPr>
          <w:rFonts w:ascii="Times New Roman" w:hAnsi="Times New Roman"/>
          <w:b/>
          <w:bCs/>
          <w:sz w:val="28"/>
          <w:szCs w:val="28"/>
          <w:lang w:val="es-ES"/>
        </w:rPr>
      </w:pPr>
    </w:p>
    <w:p w14:paraId="775C8FA8" w14:textId="77777777" w:rsidR="00943E71" w:rsidRDefault="00943E71">
      <w:pPr>
        <w:rPr>
          <w:rFonts w:ascii="Times New Roman" w:hAnsi="Times New Roman"/>
          <w:b/>
          <w:bCs/>
          <w:sz w:val="28"/>
          <w:szCs w:val="28"/>
          <w:lang w:val="es-ES"/>
        </w:rPr>
      </w:pPr>
    </w:p>
    <w:p w14:paraId="3500118C" w14:textId="77777777" w:rsidR="00943E71" w:rsidRDefault="00943E71">
      <w:pPr>
        <w:rPr>
          <w:rFonts w:ascii="Times New Roman" w:hAnsi="Times New Roman"/>
          <w:b/>
          <w:bCs/>
          <w:sz w:val="28"/>
          <w:szCs w:val="28"/>
          <w:lang w:val="es-ES"/>
        </w:rPr>
      </w:pPr>
    </w:p>
    <w:p w14:paraId="5EAE08E4" w14:textId="77777777" w:rsidR="00943E71" w:rsidRDefault="009C7F43">
      <w:pPr>
        <w:rPr>
          <w:rFonts w:ascii="Times New Roman" w:hAnsi="Times New Roman"/>
          <w:b/>
          <w:bCs/>
          <w:sz w:val="28"/>
          <w:szCs w:val="28"/>
          <w:lang w:val="es-ES"/>
        </w:rPr>
      </w:pPr>
      <w:r>
        <w:rPr>
          <w:rFonts w:ascii="Times New Roman" w:hAnsi="Times New Roman"/>
          <w:b/>
          <w:bCs/>
          <w:sz w:val="28"/>
          <w:szCs w:val="28"/>
          <w:lang w:val="es-ES"/>
        </w:rPr>
        <w:lastRenderedPageBreak/>
        <w:t>Regresión lineal múltiple completa (RLM_FULL)</w:t>
      </w:r>
    </w:p>
    <w:p w14:paraId="5597F548" w14:textId="77777777" w:rsidR="00943E71" w:rsidRDefault="009C7F43">
      <w:pPr>
        <w:rPr>
          <w:rFonts w:ascii="Times New Roman" w:hAnsi="Times New Roman"/>
          <w:color w:val="000000"/>
          <w:lang w:val="es-ES"/>
        </w:rPr>
      </w:pPr>
      <w:r>
        <w:rPr>
          <w:rFonts w:ascii="Times New Roman" w:hAnsi="Times New Roman"/>
          <w:color w:val="000000"/>
          <w:lang w:val="es-ES"/>
        </w:rPr>
        <w:t xml:space="preserve">Generamos el modelo de regresión múltiple que usará todas las </w:t>
      </w:r>
      <w:proofErr w:type="gramStart"/>
      <w:r>
        <w:rPr>
          <w:rFonts w:ascii="Times New Roman" w:hAnsi="Times New Roman"/>
          <w:color w:val="000000"/>
          <w:lang w:val="es-ES"/>
        </w:rPr>
        <w:t>variable numéricas</w:t>
      </w:r>
      <w:proofErr w:type="gramEnd"/>
      <w:r>
        <w:rPr>
          <w:rFonts w:ascii="Times New Roman" w:hAnsi="Times New Roman"/>
          <w:color w:val="000000"/>
          <w:lang w:val="es-ES"/>
        </w:rPr>
        <w:t xml:space="preserve"> y todo el conjunto de datos. En la </w:t>
      </w:r>
      <w:r>
        <w:rPr>
          <w:rFonts w:ascii="Times New Roman" w:hAnsi="Times New Roman"/>
          <w:i/>
          <w:iCs/>
          <w:color w:val="000000"/>
          <w:lang w:val="es-ES"/>
        </w:rPr>
        <w:t xml:space="preserve">Figura 1 </w:t>
      </w:r>
      <w:r>
        <w:rPr>
          <w:rFonts w:ascii="Times New Roman" w:hAnsi="Times New Roman"/>
          <w:color w:val="000000"/>
          <w:lang w:val="es-ES"/>
        </w:rPr>
        <w:t xml:space="preserve">aparece el </w:t>
      </w:r>
      <w:proofErr w:type="spellStart"/>
      <w:r>
        <w:rPr>
          <w:rFonts w:ascii="Times New Roman" w:hAnsi="Times New Roman"/>
          <w:color w:val="000000"/>
          <w:lang w:val="es-ES"/>
        </w:rPr>
        <w:t>summary</w:t>
      </w:r>
      <w:proofErr w:type="spellEnd"/>
      <w:r>
        <w:rPr>
          <w:rFonts w:ascii="Times New Roman" w:hAnsi="Times New Roman"/>
          <w:color w:val="000000"/>
          <w:lang w:val="es-ES"/>
        </w:rPr>
        <w:t xml:space="preserve"> del modelo completo. Vemos que no todas las variables </w:t>
      </w:r>
      <w:r>
        <w:rPr>
          <w:rFonts w:ascii="Times New Roman" w:hAnsi="Times New Roman"/>
          <w:color w:val="000000"/>
          <w:lang w:val="es-ES"/>
        </w:rPr>
        <w:t>tienen el p-valor &lt; 0.05 (valor prefijado para rechazar hipótesis nulas). Esto quiere decir que no podemos estar seguros de que el coeficiente de esa variable no sea 0, en otras palabras, que debería estar en el modelo esa variable.</w:t>
      </w:r>
      <w:r>
        <w:rPr>
          <w:noProof/>
        </w:rPr>
        <mc:AlternateContent>
          <mc:Choice Requires="wps">
            <w:drawing>
              <wp:anchor distT="0" distB="0" distL="0" distR="0" simplePos="0" relativeHeight="2" behindDoc="0" locked="0" layoutInCell="0" allowOverlap="1" wp14:anchorId="5134E366" wp14:editId="75049B04">
                <wp:simplePos x="0" y="0"/>
                <wp:positionH relativeFrom="column">
                  <wp:posOffset>3886835</wp:posOffset>
                </wp:positionH>
                <wp:positionV relativeFrom="paragraph">
                  <wp:posOffset>30480</wp:posOffset>
                </wp:positionV>
                <wp:extent cx="2880995" cy="35026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2880995" cy="3502660"/>
                        </a:xfrm>
                        <a:prstGeom prst="rect">
                          <a:avLst/>
                        </a:prstGeom>
                        <a:solidFill>
                          <a:srgbClr val="FFFFFF"/>
                        </a:solidFill>
                      </wps:spPr>
                      <wps:txbx>
                        <w:txbxContent>
                          <w:p w14:paraId="4CBBD5EC" w14:textId="77777777" w:rsidR="00943E71" w:rsidRDefault="009C7F43">
                            <w:pPr>
                              <w:pStyle w:val="Figura"/>
                              <w:rPr>
                                <w:rFonts w:ascii="Times New Roman" w:hAnsi="Times New Roman"/>
                              </w:rPr>
                            </w:pPr>
                            <w:r>
                              <w:rPr>
                                <w:rFonts w:ascii="Times New Roman" w:hAnsi="Times New Roman"/>
                                <w:noProof/>
                              </w:rPr>
                              <w:drawing>
                                <wp:inline distT="0" distB="0" distL="0" distR="0" wp14:anchorId="7BD41E14" wp14:editId="1392D5E3">
                                  <wp:extent cx="2880995" cy="32512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2880995" cy="325120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w:instrText>
                            </w:r>
                            <w:r>
                              <w:rPr>
                                <w:rFonts w:ascii="Times New Roman" w:hAnsi="Times New Roman"/>
                              </w:rPr>
                              <w:instrText xml:space="preserve">*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Summary de RLM_FULL</w:t>
                            </w:r>
                          </w:p>
                        </w:txbxContent>
                      </wps:txbx>
                      <wps:bodyPr lIns="0" tIns="0" rIns="0" bIns="0" anchor="t">
                        <a:noAutofit/>
                      </wps:bodyPr>
                    </wps:wsp>
                  </a:graphicData>
                </a:graphic>
              </wp:anchor>
            </w:drawing>
          </mc:Choice>
          <mc:Fallback>
            <w:pict>
              <v:shapetype w14:anchorId="5134E366" id="_x0000_t202" coordsize="21600,21600" o:spt="202" path="m,l,21600r21600,l21600,xe">
                <v:stroke joinstyle="miter"/>
                <v:path gradientshapeok="t" o:connecttype="rect"/>
              </v:shapetype>
              <v:shape id="Frame1" o:spid="_x0000_s1026" type="#_x0000_t202" style="position:absolute;margin-left:306.05pt;margin-top:2.4pt;width:226.85pt;height:275.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" o:allowincell="f" stroked="f">
                <v:textbox inset="0,0,0,0">
                  <w:txbxContent>
                    <w:p w14:paraId="4CBBD5EC" w14:textId="77777777" w:rsidR="00943E71" w:rsidRDefault="009C7F43">
                      <w:pPr>
                        <w:pStyle w:val="Figura"/>
                        <w:rPr>
                          <w:rFonts w:ascii="Times New Roman" w:hAnsi="Times New Roman"/>
                        </w:rPr>
                      </w:pPr>
                      <w:r>
                        <w:rPr>
                          <w:rFonts w:ascii="Times New Roman" w:hAnsi="Times New Roman"/>
                          <w:noProof/>
                        </w:rPr>
                        <w:drawing>
                          <wp:inline distT="0" distB="0" distL="0" distR="0" wp14:anchorId="7BD41E14" wp14:editId="1392D5E3">
                            <wp:extent cx="2880995" cy="32512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2880995" cy="325120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w:instrText>
                      </w:r>
                      <w:r>
                        <w:rPr>
                          <w:rFonts w:ascii="Times New Roman" w:hAnsi="Times New Roman"/>
                        </w:rPr>
                        <w:instrText xml:space="preserve">*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Summary de RLM_FULL</w:t>
                      </w:r>
                    </w:p>
                  </w:txbxContent>
                </v:textbox>
                <w10:wrap type="square" side="largest"/>
              </v:shape>
            </w:pict>
          </mc:Fallback>
        </mc:AlternateContent>
      </w:r>
    </w:p>
    <w:p w14:paraId="41A9BEEC" w14:textId="77777777" w:rsidR="00943E71" w:rsidRDefault="009C7F43">
      <w:r>
        <w:rPr>
          <w:rFonts w:ascii="Times New Roman" w:hAnsi="Times New Roman"/>
          <w:color w:val="000000"/>
          <w:lang w:val="es-ES"/>
        </w:rPr>
        <w:t>Cabe destacar que el R</w:t>
      </w:r>
      <w:r>
        <w:rPr>
          <w:rFonts w:ascii="Times New Roman" w:hAnsi="Times New Roman"/>
          <w:color w:val="000000"/>
          <w:vertAlign w:val="superscript"/>
          <w:lang w:val="es-ES"/>
        </w:rPr>
        <w:t>2</w:t>
      </w:r>
      <w:r>
        <w:rPr>
          <w:rFonts w:ascii="Times New Roman" w:hAnsi="Times New Roman"/>
          <w:color w:val="000000"/>
          <w:lang w:val="es-ES"/>
        </w:rPr>
        <w:t xml:space="preserve"> ajustado es 0.7981 que mide la cantidad de variabilidad explicada por el modelo, teniendo en cuenta la penalización por introducir más variables en el </w:t>
      </w:r>
      <w:proofErr w:type="gramStart"/>
      <w:r>
        <w:rPr>
          <w:rFonts w:ascii="Times New Roman" w:hAnsi="Times New Roman"/>
          <w:color w:val="000000"/>
          <w:lang w:val="es-ES"/>
        </w:rPr>
        <w:t>modelo(</w:t>
      </w:r>
      <w:proofErr w:type="gramEnd"/>
      <w:r>
        <w:rPr>
          <w:rFonts w:ascii="Times New Roman" w:hAnsi="Times New Roman"/>
          <w:color w:val="000000"/>
          <w:lang w:val="es-ES"/>
        </w:rPr>
        <w:t>usamos este criterio para poder contra</w:t>
      </w:r>
      <w:r>
        <w:rPr>
          <w:rFonts w:ascii="Times New Roman" w:hAnsi="Times New Roman"/>
          <w:color w:val="000000"/>
          <w:lang w:val="es-ES"/>
        </w:rPr>
        <w:t>starlo con modelos posteriores, pues tendrán diferente número de variables). En este caso, como tenemos 42 predictores, la penalización es bastante alta.</w:t>
      </w:r>
    </w:p>
    <w:p w14:paraId="280E2F90" w14:textId="77777777" w:rsidR="00943E71" w:rsidRDefault="00943E71">
      <w:pPr>
        <w:rPr>
          <w:rFonts w:ascii="Times New Roman" w:hAnsi="Times New Roman"/>
          <w:color w:val="000000"/>
          <w:lang w:val="es-ES"/>
        </w:rPr>
      </w:pPr>
    </w:p>
    <w:p w14:paraId="43437A42" w14:textId="77777777" w:rsidR="00943E71" w:rsidRDefault="009C7F43">
      <w:r>
        <w:rPr>
          <w:rFonts w:ascii="Times New Roman" w:hAnsi="Times New Roman"/>
          <w:color w:val="000000"/>
          <w:lang w:val="es-ES"/>
        </w:rPr>
        <w:t xml:space="preserve">Después de calcular la raíz cuadrada del error del modelo nos sale </w:t>
      </w:r>
      <w:r>
        <w:rPr>
          <w:rFonts w:ascii="Times New Roman" w:hAnsi="Times New Roman"/>
          <w:color w:val="FF4000"/>
          <w:lang w:val="es-ES"/>
        </w:rPr>
        <w:t>132910.2</w:t>
      </w:r>
      <w:r>
        <w:rPr>
          <w:rFonts w:ascii="Times New Roman" w:hAnsi="Times New Roman"/>
          <w:color w:val="000000"/>
          <w:lang w:val="es-ES"/>
        </w:rPr>
        <w:t>, lo cual parece ser un er</w:t>
      </w:r>
      <w:r>
        <w:rPr>
          <w:rFonts w:ascii="Times New Roman" w:hAnsi="Times New Roman"/>
          <w:color w:val="000000"/>
          <w:lang w:val="es-ES"/>
        </w:rPr>
        <w:t>ror crítico.</w:t>
      </w:r>
    </w:p>
    <w:p w14:paraId="0EB612BE" w14:textId="77777777" w:rsidR="00943E71" w:rsidRDefault="00943E71">
      <w:pPr>
        <w:rPr>
          <w:rFonts w:ascii="Times New Roman" w:hAnsi="Times New Roman"/>
          <w:color w:val="000000"/>
          <w:lang w:val="es-ES"/>
        </w:rPr>
      </w:pPr>
    </w:p>
    <w:p w14:paraId="79F9B18D" w14:textId="77777777" w:rsidR="00943E71" w:rsidRDefault="00943E71">
      <w:pPr>
        <w:rPr>
          <w:rFonts w:ascii="Times New Roman" w:hAnsi="Times New Roman"/>
          <w:color w:val="000000"/>
          <w:lang w:val="es-ES"/>
        </w:rPr>
      </w:pPr>
    </w:p>
    <w:p w14:paraId="7B1D66B4" w14:textId="77777777" w:rsidR="00943E71" w:rsidRDefault="00943E71">
      <w:pPr>
        <w:rPr>
          <w:rFonts w:ascii="Times New Roman" w:hAnsi="Times New Roman"/>
          <w:b/>
          <w:bCs/>
          <w:sz w:val="28"/>
          <w:szCs w:val="28"/>
          <w:lang w:val="es-ES"/>
        </w:rPr>
      </w:pPr>
    </w:p>
    <w:p w14:paraId="31FA0A97" w14:textId="77777777" w:rsidR="00943E71" w:rsidRDefault="00943E71">
      <w:pPr>
        <w:rPr>
          <w:rFonts w:ascii="Times New Roman" w:hAnsi="Times New Roman"/>
          <w:color w:val="000000"/>
          <w:lang w:val="es-ES"/>
        </w:rPr>
      </w:pPr>
    </w:p>
    <w:p w14:paraId="60751ECA" w14:textId="77777777" w:rsidR="00943E71" w:rsidRDefault="00943E71">
      <w:pPr>
        <w:rPr>
          <w:rFonts w:ascii="Times New Roman" w:hAnsi="Times New Roman"/>
          <w:color w:val="000000"/>
          <w:lang w:val="es-ES"/>
        </w:rPr>
      </w:pPr>
    </w:p>
    <w:p w14:paraId="082B26B8" w14:textId="77777777" w:rsidR="00943E71" w:rsidRDefault="00943E71">
      <w:pPr>
        <w:rPr>
          <w:rFonts w:ascii="Times New Roman" w:hAnsi="Times New Roman"/>
          <w:color w:val="000000"/>
          <w:lang w:val="es-ES"/>
        </w:rPr>
      </w:pPr>
    </w:p>
    <w:p w14:paraId="7A791391" w14:textId="77777777" w:rsidR="00943E71" w:rsidRDefault="00943E71">
      <w:pPr>
        <w:rPr>
          <w:rFonts w:ascii="Times New Roman" w:hAnsi="Times New Roman"/>
          <w:color w:val="000000"/>
          <w:lang w:val="es-ES"/>
        </w:rPr>
      </w:pPr>
    </w:p>
    <w:p w14:paraId="11F0A0C2" w14:textId="77777777" w:rsidR="00943E71" w:rsidRDefault="00943E71">
      <w:pPr>
        <w:rPr>
          <w:rFonts w:ascii="Times New Roman" w:hAnsi="Times New Roman"/>
          <w:color w:val="000000"/>
          <w:lang w:val="es-ES"/>
        </w:rPr>
      </w:pPr>
    </w:p>
    <w:p w14:paraId="5753E859" w14:textId="77777777" w:rsidR="00943E71" w:rsidRDefault="00943E71">
      <w:pPr>
        <w:rPr>
          <w:rFonts w:ascii="Times New Roman" w:hAnsi="Times New Roman"/>
          <w:color w:val="000000"/>
          <w:lang w:val="es-ES"/>
        </w:rPr>
      </w:pPr>
    </w:p>
    <w:p w14:paraId="49058F2C" w14:textId="77777777" w:rsidR="00943E71" w:rsidRDefault="00943E71">
      <w:pPr>
        <w:rPr>
          <w:rFonts w:ascii="Times New Roman" w:hAnsi="Times New Roman"/>
          <w:color w:val="000000"/>
          <w:lang w:val="es-ES"/>
        </w:rPr>
      </w:pPr>
    </w:p>
    <w:p w14:paraId="755279F3" w14:textId="77777777" w:rsidR="00943E71" w:rsidRDefault="00943E71">
      <w:pPr>
        <w:rPr>
          <w:rFonts w:ascii="Times New Roman" w:hAnsi="Times New Roman"/>
          <w:color w:val="000000"/>
          <w:lang w:val="es-ES"/>
        </w:rPr>
      </w:pPr>
    </w:p>
    <w:p w14:paraId="781D5FDA" w14:textId="77777777" w:rsidR="00943E71" w:rsidRDefault="00943E71">
      <w:pPr>
        <w:rPr>
          <w:rFonts w:ascii="Times New Roman" w:hAnsi="Times New Roman"/>
          <w:color w:val="000000"/>
          <w:lang w:val="es-ES"/>
        </w:rPr>
      </w:pPr>
    </w:p>
    <w:p w14:paraId="19F322B6" w14:textId="77777777" w:rsidR="00943E71" w:rsidRDefault="00943E71">
      <w:pPr>
        <w:rPr>
          <w:rFonts w:ascii="Times New Roman" w:hAnsi="Times New Roman"/>
          <w:color w:val="000000"/>
          <w:lang w:val="es-ES"/>
        </w:rPr>
      </w:pPr>
    </w:p>
    <w:p w14:paraId="1F8764FB" w14:textId="77777777" w:rsidR="00943E71" w:rsidRDefault="00943E71">
      <w:pPr>
        <w:rPr>
          <w:rFonts w:ascii="Times New Roman" w:hAnsi="Times New Roman"/>
          <w:color w:val="000000"/>
          <w:lang w:val="es-ES"/>
        </w:rPr>
      </w:pPr>
    </w:p>
    <w:p w14:paraId="2839A1E4" w14:textId="77777777" w:rsidR="00943E71" w:rsidRDefault="00943E71">
      <w:pPr>
        <w:rPr>
          <w:rFonts w:ascii="Times New Roman" w:hAnsi="Times New Roman"/>
          <w:color w:val="000000"/>
          <w:lang w:val="es-ES"/>
        </w:rPr>
      </w:pPr>
    </w:p>
    <w:p w14:paraId="46045DDA" w14:textId="77777777" w:rsidR="00943E71" w:rsidRDefault="00943E71">
      <w:pPr>
        <w:rPr>
          <w:rFonts w:ascii="Times New Roman" w:hAnsi="Times New Roman"/>
          <w:color w:val="000000"/>
          <w:lang w:val="es-ES"/>
        </w:rPr>
      </w:pPr>
    </w:p>
    <w:p w14:paraId="30914C9D" w14:textId="77777777" w:rsidR="00943E71" w:rsidRDefault="00943E71">
      <w:pPr>
        <w:rPr>
          <w:rFonts w:ascii="Times New Roman" w:hAnsi="Times New Roman"/>
          <w:color w:val="000000"/>
          <w:lang w:val="es-ES"/>
        </w:rPr>
      </w:pPr>
    </w:p>
    <w:sectPr w:rsidR="00943E7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71"/>
    <w:rsid w:val="0010078A"/>
    <w:rsid w:val="001811DA"/>
    <w:rsid w:val="00303FB4"/>
    <w:rsid w:val="00756CCF"/>
    <w:rsid w:val="007674DF"/>
    <w:rsid w:val="00943E71"/>
    <w:rsid w:val="009C7F43"/>
    <w:rsid w:val="00A8032C"/>
    <w:rsid w:val="00C25A65"/>
    <w:rsid w:val="00E317C7"/>
    <w:rsid w:val="00E85E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26B5"/>
  <w15:docId w15:val="{F428CEBC-038F-4BF6-AFAE-AC6468B3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Descripcin"/>
    <w:qFormat/>
  </w:style>
  <w:style w:type="paragraph" w:customStyle="1" w:styleId="Figura">
    <w:name w:val="Figura"/>
    <w:basedOn w:val="Descripcin"/>
    <w:qFormat/>
  </w:style>
  <w:style w:type="character" w:styleId="Hipervnculovisitado">
    <w:name w:val="FollowedHyperlink"/>
    <w:basedOn w:val="Fuentedeprrafopredeter"/>
    <w:uiPriority w:val="99"/>
    <w:semiHidden/>
    <w:unhideWhenUsed/>
    <w:rsid w:val="0010078A"/>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grosvenpaul/family-income-and-expenditure"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Local</dc:creator>
  <cp:lastModifiedBy>Usuario Local</cp:lastModifiedBy>
  <cp:revision>2</cp:revision>
  <dcterms:created xsi:type="dcterms:W3CDTF">2023-11-29T17:49:00Z</dcterms:created>
  <dcterms:modified xsi:type="dcterms:W3CDTF">2023-11-29T17:49:00Z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2023-11-29T10:58:44Z</dcterms:created>
  <dc:creator/>
  <dc:description/>
  <dc:language>ru-RU</dc:language>
  <cp:lastModifiedBy/>
  <dcterms:modified xsi:type="dcterms:W3CDTF">2023-11-29T12:00:40Z</dcterms:modified>
  <cp:revision>41</cp:revision>
  <dc:subject/>
  <dc:title/>
</cp:coreProperties>
</file>