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/>
      </w:pPr>
      <w:r>
        <w:rPr>
          <w:sz w:val="28"/>
          <w:szCs w:val="28"/>
        </w:rPr>
        <w:t>бюджетное  профессиональное образовательное учреждение</w:t>
      </w:r>
    </w:p>
    <w:p>
      <w:pPr>
        <w:pStyle w:val="Normal"/>
        <w:spacing w:lineRule="auto" w:line="276" w:before="0" w:after="0"/>
        <w:jc w:val="center"/>
        <w:rPr/>
      </w:pPr>
      <w:r>
        <w:rPr>
          <w:sz w:val="28"/>
          <w:szCs w:val="28"/>
        </w:rPr>
        <w:t>Вологодской области</w:t>
      </w:r>
    </w:p>
    <w:p>
      <w:pPr>
        <w:pStyle w:val="Normal"/>
        <w:spacing w:lineRule="auto" w:line="276" w:before="0" w:after="0"/>
        <w:jc w:val="center"/>
        <w:rPr/>
      </w:pPr>
      <w:r>
        <w:rPr>
          <w:sz w:val="28"/>
          <w:szCs w:val="28"/>
        </w:rPr>
        <w:t>«Череповецкий лесомеханический техникум им. В.П. Чкалова»</w:t>
      </w:r>
    </w:p>
    <w:p>
      <w:pPr>
        <w:pStyle w:val="Normal"/>
        <w:spacing w:lineRule="auto" w:line="276" w:before="0" w:after="0"/>
        <w:jc w:val="center"/>
        <w:rPr/>
      </w:pPr>
      <w:r>
        <w:rPr>
          <w:sz w:val="28"/>
          <w:szCs w:val="28"/>
        </w:rPr>
        <w:t>Специальность 09.02.07 Информационные системы и программирование</w:t>
      </w:r>
    </w:p>
    <w:p>
      <w:pPr>
        <w:pStyle w:val="Normal"/>
        <w:spacing w:lineRule="auto" w:line="480" w:before="0" w:after="0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spacing w:lineRule="auto" w:line="276" w:before="0" w:after="0"/>
        <w:jc w:val="center"/>
        <w:rPr/>
      </w:pPr>
      <w:r>
        <w:rPr>
          <w:iCs/>
          <w:sz w:val="28"/>
          <w:szCs w:val="28"/>
        </w:rPr>
        <w:t>ДИПЛОМНЫЙ ПРОЕКТ</w:t>
      </w:r>
    </w:p>
    <w:p>
      <w:pPr>
        <w:pStyle w:val="Normal"/>
        <w:spacing w:lineRule="auto" w:line="48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lang w:val="ru-RU"/>
        </w:rPr>
      </w:pPr>
      <w:r>
        <w:rPr>
          <w:sz w:val="28"/>
          <w:szCs w:val="28"/>
          <w:lang w:val="ru-RU"/>
        </w:rPr>
        <w:t>МОЯ Т</w:t>
      </w:r>
      <w:r>
        <w:rPr>
          <w:sz w:val="28"/>
          <w:szCs w:val="28"/>
          <w:lang w:val="ru-RU"/>
        </w:rPr>
        <w:t>ЕМКА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a7"/>
        <w:tblW w:w="9686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219"/>
        <w:gridCol w:w="353"/>
        <w:gridCol w:w="358"/>
        <w:gridCol w:w="425"/>
        <w:gridCol w:w="1389"/>
        <w:gridCol w:w="861"/>
        <w:gridCol w:w="160"/>
        <w:gridCol w:w="1517"/>
        <w:gridCol w:w="300"/>
        <w:gridCol w:w="104"/>
      </w:tblGrid>
      <w:tr>
        <w:trPr/>
        <w:tc>
          <w:tcPr>
            <w:tcW w:w="4219" w:type="dxa"/>
            <w:vMerge w:val="restart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СТУДЕНТ:</w:t>
            </w:r>
          </w:p>
        </w:tc>
        <w:tc>
          <w:tcPr>
            <w:tcW w:w="5363" w:type="dxa"/>
            <w:gridSpan w:val="8"/>
            <w:tcBorders/>
          </w:tcPr>
          <w:p>
            <w:pPr>
              <w:pStyle w:val="Normal"/>
              <w:spacing w:lineRule="auto" w:line="276" w:before="0" w:after="0"/>
              <w:ind w:hanging="108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4 курса   группы  ИС-43</w:t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/>
        <w:tc>
          <w:tcPr>
            <w:tcW w:w="4219" w:type="dxa"/>
            <w:vMerge w:val="continue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5363" w:type="dxa"/>
            <w:gridSpan w:val="8"/>
            <w:tcBorders/>
          </w:tcPr>
          <w:p>
            <w:pPr>
              <w:pStyle w:val="Normal"/>
              <w:spacing w:lineRule="auto" w:line="276" w:before="0" w:after="0"/>
              <w:ind w:hanging="108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Осипов Илья Александрович</w:t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/>
        <w:tc>
          <w:tcPr>
            <w:tcW w:w="4219" w:type="dxa"/>
            <w:vMerge w:val="continue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5363" w:type="dxa"/>
            <w:gridSpan w:val="8"/>
            <w:tcBorders/>
          </w:tcPr>
          <w:p>
            <w:pPr>
              <w:pStyle w:val="Normal"/>
              <w:spacing w:before="0" w:after="0"/>
              <w:jc w:val="center"/>
              <w:rPr>
                <w:rFonts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cs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/>
        <w:tc>
          <w:tcPr>
            <w:tcW w:w="4219" w:type="dxa"/>
            <w:vMerge w:val="continue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5363" w:type="dxa"/>
            <w:gridSpan w:val="8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18"/>
                <w:szCs w:val="26"/>
                <w:lang w:val="ru-RU" w:eastAsia="ru-RU" w:bidi="ar-SA"/>
              </w:rPr>
              <w:t>подпись</w:t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/>
        <w:tc>
          <w:tcPr>
            <w:tcW w:w="4219" w:type="dxa"/>
            <w:vMerge w:val="restart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НАУЧНЫЙ РУКОВОДИТЕЛЬ:</w:t>
            </w:r>
          </w:p>
        </w:tc>
        <w:tc>
          <w:tcPr>
            <w:tcW w:w="5363" w:type="dxa"/>
            <w:gridSpan w:val="8"/>
            <w:tcBorders/>
          </w:tcPr>
          <w:p>
            <w:pPr>
              <w:pStyle w:val="Normal"/>
              <w:spacing w:lineRule="auto" w:line="276" w:before="0" w:after="0"/>
              <w:ind w:hanging="108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Преподаватель</w:t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/>
        <w:tc>
          <w:tcPr>
            <w:tcW w:w="4219" w:type="dxa"/>
            <w:vMerge w:val="continue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5363" w:type="dxa"/>
            <w:gridSpan w:val="8"/>
            <w:tcBorders/>
          </w:tcPr>
          <w:p>
            <w:pPr>
              <w:pStyle w:val="Normal"/>
              <w:spacing w:lineRule="auto" w:line="276" w:before="0" w:after="0"/>
              <w:ind w:hanging="108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Леонова Анна Васильевна</w:t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/>
        <w:tc>
          <w:tcPr>
            <w:tcW w:w="4219" w:type="dxa"/>
            <w:vMerge w:val="continue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5363" w:type="dxa"/>
            <w:gridSpan w:val="8"/>
            <w:tcBorders/>
          </w:tcPr>
          <w:p>
            <w:pPr>
              <w:pStyle w:val="Normal"/>
              <w:spacing w:before="0" w:after="0"/>
              <w:jc w:val="center"/>
              <w:rPr>
                <w:rFonts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cs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/>
        <w:tc>
          <w:tcPr>
            <w:tcW w:w="4219" w:type="dxa"/>
            <w:vMerge w:val="continue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5363" w:type="dxa"/>
            <w:gridSpan w:val="8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sz w:val="18"/>
                <w:szCs w:val="26"/>
              </w:rPr>
            </w:pPr>
            <w:r>
              <w:rPr>
                <w:sz w:val="18"/>
                <w:szCs w:val="26"/>
              </w:rPr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/>
        <w:tc>
          <w:tcPr>
            <w:tcW w:w="4219" w:type="dxa"/>
            <w:vMerge w:val="restart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РЕЦЕНЗЕНТ:</w:t>
            </w:r>
          </w:p>
        </w:tc>
        <w:tc>
          <w:tcPr>
            <w:tcW w:w="5363" w:type="dxa"/>
            <w:gridSpan w:val="8"/>
            <w:tcBorders/>
          </w:tcPr>
          <w:p>
            <w:pPr>
              <w:pStyle w:val="Normal"/>
              <w:spacing w:lineRule="auto" w:line="276" w:before="0" w:after="0"/>
              <w:ind w:firstLine="709" w:start="-108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Начальник отдела по разработке программного обеспечения АО «Апатит»</w:t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/>
        <w:tc>
          <w:tcPr>
            <w:tcW w:w="4219" w:type="dxa"/>
            <w:vMerge w:val="continue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5363" w:type="dxa"/>
            <w:gridSpan w:val="8"/>
            <w:tcBorders/>
          </w:tcPr>
          <w:p>
            <w:pPr>
              <w:pStyle w:val="Normal"/>
              <w:spacing w:lineRule="auto" w:line="276" w:before="0" w:after="0"/>
              <w:ind w:hanging="108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Зубенко Михаил Петрович</w:t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/>
        <w:tc>
          <w:tcPr>
            <w:tcW w:w="4219" w:type="dxa"/>
            <w:vMerge w:val="continue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5363" w:type="dxa"/>
            <w:gridSpan w:val="8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/>
        <w:tc>
          <w:tcPr>
            <w:tcW w:w="4219" w:type="dxa"/>
            <w:vMerge w:val="continue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5363" w:type="dxa"/>
            <w:gridSpan w:val="8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/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/>
        <w:tc>
          <w:tcPr>
            <w:tcW w:w="4219" w:type="dxa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ДОПУЩЕНО К ЗАЩИТЕ:</w:t>
            </w:r>
          </w:p>
        </w:tc>
        <w:tc>
          <w:tcPr>
            <w:tcW w:w="353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«</w:t>
            </w:r>
          </w:p>
        </w:tc>
        <w:tc>
          <w:tcPr>
            <w:tcW w:w="358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»</w:t>
            </w:r>
          </w:p>
        </w:tc>
        <w:tc>
          <w:tcPr>
            <w:tcW w:w="2250" w:type="dxa"/>
            <w:gridSpan w:val="2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160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1517" w:type="dxa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2026</w:t>
            </w:r>
          </w:p>
        </w:tc>
        <w:tc>
          <w:tcPr>
            <w:tcW w:w="404" w:type="dxa"/>
            <w:gridSpan w:val="2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г.</w:t>
            </w:r>
          </w:p>
        </w:tc>
      </w:tr>
      <w:tr>
        <w:trPr/>
        <w:tc>
          <w:tcPr>
            <w:tcW w:w="4219" w:type="dxa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ДАТА ЗАЩИТЫ:</w:t>
            </w:r>
          </w:p>
        </w:tc>
        <w:tc>
          <w:tcPr>
            <w:tcW w:w="353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«</w:t>
            </w:r>
          </w:p>
        </w:tc>
        <w:tc>
          <w:tcPr>
            <w:tcW w:w="358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»</w:t>
            </w:r>
          </w:p>
        </w:tc>
        <w:tc>
          <w:tcPr>
            <w:tcW w:w="2250" w:type="dxa"/>
            <w:gridSpan w:val="2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160" w:type="dxa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1517" w:type="dxa"/>
            <w:tcBorders/>
          </w:tcPr>
          <w:p>
            <w:pPr>
              <w:pStyle w:val="Normal"/>
              <w:spacing w:lineRule="auto" w:line="276"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2026</w:t>
            </w:r>
          </w:p>
        </w:tc>
        <w:tc>
          <w:tcPr>
            <w:tcW w:w="404" w:type="dxa"/>
            <w:gridSpan w:val="2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г.</w:t>
            </w:r>
          </w:p>
        </w:tc>
      </w:tr>
      <w:tr>
        <w:trPr>
          <w:trHeight w:val="529" w:hRule="atLeast"/>
        </w:trPr>
        <w:tc>
          <w:tcPr>
            <w:tcW w:w="4219" w:type="dxa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  <w:p>
            <w:pPr>
              <w:pStyle w:val="Normal"/>
              <w:spacing w:lineRule="auto" w:line="276"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ЗАВ. ОТДЕЛЕНИЕМ:</w:t>
            </w:r>
          </w:p>
        </w:tc>
        <w:tc>
          <w:tcPr>
            <w:tcW w:w="2525" w:type="dxa"/>
            <w:gridSpan w:val="4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  <w:p>
            <w:pPr>
              <w:pStyle w:val="Normal"/>
              <w:spacing w:before="0" w:after="0"/>
              <w:ind w:hanging="108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_______________</w:t>
            </w:r>
          </w:p>
        </w:tc>
        <w:tc>
          <w:tcPr>
            <w:tcW w:w="2838" w:type="dxa"/>
            <w:gridSpan w:val="4"/>
            <w:tcBorders/>
          </w:tcPr>
          <w:p>
            <w:pPr>
              <w:pStyle w:val="Normal"/>
              <w:spacing w:lineRule="auto" w:line="276" w:before="0" w:after="0"/>
              <w:jc w:val="start"/>
              <w:rPr>
                <w:rFonts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</w:r>
          </w:p>
          <w:p>
            <w:pPr>
              <w:pStyle w:val="Normal"/>
              <w:spacing w:lineRule="auto" w:line="276"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 xml:space="preserve"> </w:t>
            </w: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/ А.В. Леонова</w:t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>
          <w:trHeight w:val="209" w:hRule="atLeast"/>
        </w:trPr>
        <w:tc>
          <w:tcPr>
            <w:tcW w:w="4219" w:type="dxa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2525" w:type="dxa"/>
            <w:gridSpan w:val="4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2838" w:type="dxa"/>
            <w:gridSpan w:val="4"/>
            <w:tcBorders/>
          </w:tcPr>
          <w:p>
            <w:pPr>
              <w:pStyle w:val="Normal"/>
              <w:spacing w:lineRule="auto" w:line="276" w:before="0" w:after="0"/>
              <w:jc w:val="start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/>
        <w:tc>
          <w:tcPr>
            <w:tcW w:w="4219" w:type="dxa"/>
            <w:tcBorders/>
          </w:tcPr>
          <w:p>
            <w:pPr>
              <w:pStyle w:val="Normal"/>
              <w:spacing w:lineRule="auto" w:line="276" w:before="0" w:after="0"/>
              <w:jc w:val="both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  <w:t>ОЦЕНКА ЗАЩИТЫ:</w:t>
            </w:r>
          </w:p>
        </w:tc>
        <w:tc>
          <w:tcPr>
            <w:tcW w:w="5363" w:type="dxa"/>
            <w:gridSpan w:val="8"/>
            <w:tcBorders/>
          </w:tcPr>
          <w:p>
            <w:pPr>
              <w:pStyle w:val="Normal"/>
              <w:spacing w:lineRule="auto" w:line="276" w:before="0" w:after="0"/>
              <w:jc w:val="center"/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cs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104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eastAsia="ru-RU" w:bidi="ar-SA"/>
              </w:rPr>
            </w:r>
          </w:p>
        </w:tc>
      </w:tr>
    </w:tbl>
    <w:p>
      <w:pPr>
        <w:pStyle w:val="BodyText3"/>
        <w:spacing w:lineRule="auto" w:line="360" w:before="0" w:after="0"/>
        <w:ind w:hanging="0" w:start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BodyText3"/>
        <w:spacing w:lineRule="auto" w:line="360" w:before="0" w:after="0"/>
        <w:jc w:val="center"/>
        <w:rPr/>
      </w:pPr>
      <w:r>
        <w:rPr>
          <w:sz w:val="28"/>
          <w:szCs w:val="28"/>
        </w:rPr>
        <w:t>г. Череповец</w:t>
      </w:r>
    </w:p>
    <w:p>
      <w:pPr>
        <w:pStyle w:val="BodyText3"/>
        <w:spacing w:lineRule="auto" w:line="360" w:before="0" w:after="200"/>
        <w:jc w:val="center"/>
        <w:rPr/>
      </w:pPr>
      <w:r>
        <w:rPr/>
        <w:t xml:space="preserve"> </w:t>
      </w:r>
      <w:r>
        <w:rPr/>
        <w:t>20</w:t>
      </w:r>
      <w:r>
        <w:rPr>
          <w:lang w:val="ru-RU"/>
        </w:rPr>
        <w:t xml:space="preserve">26 </w:t>
      </w:r>
      <w:r>
        <w:rPr/>
        <w:t>г.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2"/>
            </w:rPr>
            <w:instrText xml:space="preserve"> TOC \f \o "1-9" \h</w:instrText>
          </w:r>
          <w:r>
            <w:rPr>
              <w:rStyle w:val="Style12"/>
            </w:rPr>
            <w:fldChar w:fldCharType="separate"/>
          </w:r>
          <w:r>
            <w:rPr>
              <w:rStyle w:val="Style12"/>
            </w:rPr>
            <w:t>ВВЕДЕНИЕ</w:t>
          </w:r>
          <w:r>
            <w:rPr/>
            <w:tab/>
            <w:t>4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/>
            <w:t>1.  ИССЛЕДОВАНИЯ ПРЕДМЕТНОЙ ОБЛАСТИ</w:t>
            <w:tab/>
            <w:t>6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 xml:space="preserve"> </w:t>
          </w:r>
          <w:r>
            <w:rPr/>
            <w:t>1.1 Анализ предметной области</w:t>
            <w:tab/>
            <w:t>6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 xml:space="preserve"> </w:t>
          </w:r>
          <w:r>
            <w:rPr/>
            <w:t>1.2 Постановка проблемы</w:t>
            <w:tab/>
            <w:t>7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 xml:space="preserve"> </w:t>
          </w:r>
          <w:r>
            <w:rPr/>
            <w:t>1.3 Описание пользователей и заинтересованных лиц</w:t>
            <w:tab/>
            <w:t>8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 xml:space="preserve"> </w:t>
          </w:r>
          <w:r>
            <w:rPr/>
            <w:t>1.4 Анализ существующих аналогов</w:t>
            <w:tab/>
            <w:t>9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 xml:space="preserve"> </w:t>
          </w:r>
          <w:r>
            <w:rPr/>
            <w:t>1.5 Плюсы рассматриваемого электронного продукта</w:t>
            <w:tab/>
            <w:t>10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 xml:space="preserve"> </w:t>
          </w:r>
          <w:r>
            <w:rPr/>
            <w:t>1.6 Выбор средств разработки</w:t>
            <w:tab/>
            <w:t>11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/>
            <w:t>2.  ПРОЕКТИРОВАНИЕ СИСТЕМЫ</w:t>
            <w:tab/>
            <w:t>13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>2.1 Подготовка контекстной диаграммы и перечня сценариев использования системы</w:t>
            <w:tab/>
            <w:t>13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>2.2 Построение диаграмм деятельности</w:t>
            <w:tab/>
            <w:t>15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>2.3 Построение диаграммы последовательностей</w:t>
            <w:tab/>
            <w:t>19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>2.4 Cхема навигации экранов приложения</w:t>
            <w:tab/>
            <w:t>20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/>
            <w:t>3.  РАСЧЕТ ТЕХНИКО – ЭКОНОМИЧЕСКИХ ПОКАЗАТЕЛЕЙ</w:t>
            <w:tab/>
            <w:t>23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>3.1 Экономическая эффективность</w:t>
            <w:tab/>
            <w:t>23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>3.2 Трудозатраты на разработку и отладку программы</w:t>
            <w:tab/>
            <w:t>23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>3.3 Расчёт себестоимости программного продукта</w:t>
            <w:tab/>
            <w:t>24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r>
            <w:rPr/>
            <w:t>3.4 Цена программного продукта</w:t>
            <w:tab/>
            <w:t>25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/>
            <w:t>ЗАКЛЮЧЕНИЕ</w:t>
            <w:tab/>
            <w:t>26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/>
            <w:t>СПИСОК ИСПОЛЬЗУЕМЫХ ИСТОЧНИКОВ</w:t>
            <w:tab/>
            <w:t>28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/>
            <w:t>ПРИЛОЖЕНИЕ 1. ТЕХНИЧЕСКОЕ ЗАДАНИЕ</w:t>
            <w:tab/>
            <w:t>30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/>
            <w:t>ПРИЛОЖЕНИЕ 2. РУКОВОДСТВО ПОЛЬЗОВАТЕЛЯ</w:t>
            <w:tab/>
            <w:t>37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/>
            <w:t>ПРИЛОЖЕНИЕ 3. ЛИСТИНГ ПРИЛОЖЕНИЯ</w:t>
            <w:tab/>
            <w:t>38</w:t>
          </w:r>
          <w:r>
            <w:rPr/>
            <w:fldChar w:fldCharType="end"/>
          </w:r>
        </w:p>
      </w:sdtContent>
    </w:sdt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360" w:before="0" w:after="120"/>
        <w:ind w:firstLine="709" w:start="0"/>
        <w:jc w:val="center"/>
        <w:rPr/>
      </w:pPr>
      <w:bookmarkStart w:id="0" w:name="__RefHeading___Toc209_1835403369"/>
      <w:bookmarkEnd w:id="0"/>
      <w:r>
        <w:rPr/>
        <w:t>ВВЕДЕНИЕ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firstLine="709" w:start="0"/>
        <w:jc w:val="center"/>
        <w:rPr/>
      </w:pPr>
      <w:r>
        <w:rPr/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  <w:sz w:val="28"/>
          <w:szCs w:val="28"/>
        </w:rPr>
        <w:t>Актуальность данной работы обусловлена цифровой трансформацией малого бизнеса, где эффективное управление задачами и проектами становится ключевым фактором конкурентоспособности. Для индивидуального предпринимателя Сухорукова, как и для многих представителей малого и среднего бизнеса, процессы планирования, постановки задач сотрудникам и контроля их исполнения зачастую остаются неформализованными. Использование разрозненных инструментов, таких как мессенджеры, электронная почта и таблицы, приводит к потере информации, срыву сроков и неэффективному использованию рабочего времени.</w:t>
      </w:r>
    </w:p>
    <w:p>
      <w:pPr>
        <w:pStyle w:val="Normal"/>
        <w:spacing w:lineRule="auto" w:line="360"/>
        <w:ind w:firstLine="709"/>
        <w:rPr/>
      </w:pPr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Целью данного дипломного проекта является </w:t>
      </w:r>
      <w:r>
        <w:rPr>
          <w:rStyle w:val="Strong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разработка мобильного приложения для автоматизации процесса планирования и управления задачами в компании ИП Сухоруков на базе кроссплатформенного фреймворка Flutter</w:t>
      </w:r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достижения поставленной цели необходимо решить следующие задачи: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firstLine="709" w:start="0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  <w:sz w:val="28"/>
          <w:szCs w:val="28"/>
        </w:rPr>
        <w:t> </w:t>
      </w:r>
      <w:r>
        <w:rPr>
          <w:b w:val="false"/>
          <w:bCs w:val="false"/>
          <w:sz w:val="28"/>
          <w:szCs w:val="28"/>
        </w:rPr>
        <w:t>Провести анализ предметной области и требований заказчика (ИП Сухоруков).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firstLine="709" w:start="0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  <w:sz w:val="28"/>
          <w:szCs w:val="28"/>
        </w:rPr>
        <w:t> </w:t>
      </w:r>
      <w:r>
        <w:rPr>
          <w:b w:val="false"/>
          <w:bCs w:val="false"/>
          <w:sz w:val="28"/>
          <w:szCs w:val="28"/>
        </w:rPr>
        <w:t>Исследовать рынок существующих решений и обосновать необходимость разработки кастомного приложения.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firstLine="709" w:start="0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  <w:sz w:val="28"/>
          <w:szCs w:val="28"/>
        </w:rPr>
        <w:t> </w:t>
      </w:r>
      <w:r>
        <w:rPr>
          <w:b w:val="false"/>
          <w:bCs w:val="false"/>
          <w:sz w:val="28"/>
          <w:szCs w:val="28"/>
        </w:rPr>
        <w:t>Спроектировать архитектуру, пользовательский интерфейс и логику работы мобильного приложения.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firstLine="709" w:start="0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  <w:sz w:val="28"/>
          <w:szCs w:val="28"/>
        </w:rPr>
        <w:t> </w:t>
      </w:r>
      <w:r>
        <w:rPr>
          <w:b w:val="false"/>
          <w:bCs w:val="false"/>
          <w:sz w:val="28"/>
          <w:szCs w:val="28"/>
        </w:rPr>
        <w:t>Реализовать работоспособный прототип приложения с использованием выбранного стека технологий (Flutter, Bloc).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firstLine="709" w:start="0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  <w:sz w:val="28"/>
          <w:szCs w:val="28"/>
        </w:rPr>
        <w:t> </w:t>
      </w:r>
      <w:r>
        <w:rPr>
          <w:b w:val="false"/>
          <w:bCs w:val="false"/>
          <w:sz w:val="28"/>
          <w:szCs w:val="28"/>
        </w:rPr>
        <w:t>Провести оценку экономической эффективности внедрения разработанного решения.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firstLine="709" w:start="0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  <w:sz w:val="28"/>
          <w:szCs w:val="28"/>
        </w:rPr>
        <w:t> </w:t>
      </w:r>
      <w:r>
        <w:rPr>
          <w:b w:val="false"/>
          <w:bCs w:val="false"/>
          <w:sz w:val="28"/>
          <w:szCs w:val="28"/>
        </w:rPr>
        <w:t>Подготовить документацию (техническое задание, руководство пользователя).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Объектом исследования является процесс планирования и оперативного управления задачами в малой бизнес-среде.</w:t>
        <w:br/>
        <w:t>Предметом исследования выступают методы, инструменты и архитектурные подходы к разработке мобильных кроссплатформенных приложений для автоматизации бизнес-процессов.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Практическая значимость работы заключается в создании готового к внедрению программного продукта, который позволит ИП Сухорукову стандартизировать процессы управления, повысить прозрачность и дисциплину выполнения задач, а также сократить операционные издержки. Открытая архитектура и исходный код предоставят заказчику возможность дальнейшей адаптации системы под меняющиеся бизнес-потребности.</w:t>
      </w:r>
    </w:p>
    <w:p>
      <w:pPr>
        <w:pStyle w:val="Heading1"/>
        <w:numPr>
          <w:ilvl w:val="0"/>
          <w:numId w:val="0"/>
        </w:numPr>
        <w:spacing w:lineRule="auto" w:line="360"/>
        <w:ind w:hanging="0" w:start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lineRule="auto" w:line="360" w:before="0" w:after="120"/>
        <w:ind w:hanging="0" w:start="0"/>
        <w:jc w:val="center"/>
        <w:rPr/>
      </w:pPr>
      <w:bookmarkStart w:id="1" w:name="__RefHeading___Toc211_1835403369"/>
      <w:bookmarkEnd w:id="1"/>
      <w:r>
        <w:rPr/>
        <w:t xml:space="preserve"> </w:t>
      </w:r>
      <w:r>
        <w:rPr/>
        <w:t>ИССЛЕДОВАНИЯ ПРЕДМЕТНОЙ ОБЛАСТИ</w:t>
      </w:r>
    </w:p>
    <w:p>
      <w:pPr>
        <w:pStyle w:val="BodyText"/>
        <w:spacing w:lineRule="auto" w:line="240"/>
        <w:ind w:firstLine="709"/>
        <w:rPr/>
      </w:pPr>
      <w:r>
        <w:rPr/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2" w:name="__RefHeading___Toc213_1835403369"/>
      <w:bookmarkEnd w:id="2"/>
      <w:r>
        <w:rPr/>
        <w:t xml:space="preserve">     </w:t>
      </w:r>
      <w:r>
        <w:rPr/>
        <w:t>1.1 Анализ предметной области</w:t>
      </w:r>
    </w:p>
    <w:p>
      <w:pPr>
        <w:pStyle w:val="BodyText"/>
        <w:spacing w:lineRule="auto" w:line="360"/>
        <w:ind w:firstLine="709"/>
        <w:rPr/>
      </w:pPr>
      <w:r>
        <w:rPr/>
      </w:r>
    </w:p>
    <w:p>
      <w:pPr>
        <w:pStyle w:val="BodyText"/>
        <w:spacing w:lineRule="auto" w:line="360"/>
        <w:ind w:firstLine="709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малого бизнеса, такого как предприятие ИП Сухорукова, ключевыми являются оперативность, гибкость и четкость в коммуникации. Однако текущий процесс управления задачами часто строится на неформальных договоренностях и использовании универсальных коммуникационных каналов (Telegram, WhatsApp, электронная почта). Это приводит к системным проблемам: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Потеря информации: Важные поручения и дедлайны "тонут" в общих чатах.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Отсутствие единого источника истины: Невозможно быстро получить актуальную картину по статусу всех проектов.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Низкая персональная ответственность: Задачи не закреплены формально, что ведет к перекладыванию ответственности.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Непроизводительные затраты времени руководителя: Постоянный ручной сбор статусов и напоминания отнимают время от стратегических вопросов.</w:t>
      </w:r>
    </w:p>
    <w:p>
      <w:pPr>
        <w:pStyle w:val="BodyText"/>
        <w:spacing w:lineRule="auto" w:line="360"/>
        <w:ind w:firstLine="709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Автоматизация этого процесса через специализированное мобильное приложение позволит: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Структурировать работу, введя четкие сущности: Проект -&gt; Задача -&gt; Исполнитель -&gt; Срок -&gt; Статус.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Повысить прозрачность для всех участников.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Высвободить ресурсы руководителя за счет автоматизации контроля.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Повысить исполнительскую дисциплину сотрудников.</w:t>
      </w:r>
    </w:p>
    <w:p>
      <w:pPr>
        <w:pStyle w:val="BodyText"/>
        <w:spacing w:lineRule="auto" w:line="480"/>
        <w:ind w:firstLine="709"/>
        <w:rPr/>
      </w:pPr>
      <w:r>
        <w:rPr/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3" w:name="__RefHeading___Toc215_1835403369"/>
      <w:bookmarkEnd w:id="3"/>
      <w:r>
        <w:rPr/>
        <w:t xml:space="preserve">     </w:t>
      </w:r>
      <w:r>
        <w:rPr/>
        <w:t xml:space="preserve">1.2 Постановка проблемы </w:t>
      </w:r>
    </w:p>
    <w:p>
      <w:pPr>
        <w:pStyle w:val="BodyText"/>
        <w:spacing w:lineRule="auto" w:line="240"/>
        <w:ind w:firstLine="709"/>
        <w:rPr/>
      </w:pPr>
      <w:r>
        <w:rPr/>
      </w:r>
    </w:p>
    <w:p>
      <w:pPr>
        <w:pStyle w:val="BodyText"/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Несмотря на обилие готовых систем управления задачами (Trello, Asana, Jira), их применение в контексте ИП Сухорукова сталкивается с ограничениями: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Финансовая неэффективность: Модель подписки (SaaS) создает постоянные операционные расходы, что критично для малого бизнеса.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Избыточность и сложность: Крупные системы предлагают множество функций, не нужных небольшой команде, что повышает порог входа и снижает удобство.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Отсутствие кастомизации: Невозможно адаптировать систему под специфические внутренние процессы компании.</w:t>
      </w:r>
    </w:p>
    <w:p>
      <w:pPr>
        <w:pStyle w:val="BodyText"/>
        <w:widowControl/>
        <w:numPr>
          <w:ilvl w:val="0"/>
          <w:numId w:val="7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Зависимость от внешнего сервиса: Все данные хранятся на сторонних серверах, что создает риски безопасности и доступности.</w:t>
      </w:r>
    </w:p>
    <w:p>
      <w:pPr>
        <w:pStyle w:val="BodyText"/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Таким образом, проблема заключается в отсутствии доступного, простого в освоении, экономически выгодного и контролируемого инструмента для автоматизации планирования задач, который можно было бы развернуть внутри компании и адаптировать под ее уникальные нужды.</w:t>
      </w:r>
    </w:p>
    <w:p>
      <w:pPr>
        <w:pStyle w:val="BodyText"/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Цель разработки — создать кроссплатформенное мобильное приложение, которое устраняет указанные недостатки, предоставляя ИП Сухорукову: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Полный контроль над данными и функционалом.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Минимальную стоимость владения (отсутствие подписок).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Простоту и интуитивность интерфейса, ориентированного на мобильное использование.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Возможность базовой кастомизации и дальнейшего развития.</w:t>
      </w:r>
    </w:p>
    <w:p>
      <w:pPr>
        <w:pStyle w:val="BodyText"/>
        <w:widowControl/>
        <w:suppressAutoHyphens w:val="true"/>
        <w:bidi w:val="0"/>
        <w:spacing w:lineRule="auto" w:line="480" w:before="0" w:after="140"/>
        <w:ind w:hanging="0" w:start="0" w:end="0"/>
        <w:jc w:val="start"/>
        <w:rPr/>
      </w:pPr>
      <w:r>
        <w:rPr/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4" w:name="__RefHeading___Toc217_1835403369"/>
      <w:bookmarkEnd w:id="4"/>
      <w:r>
        <w:rPr/>
        <w:t xml:space="preserve">     </w:t>
      </w:r>
      <w:r>
        <w:rPr/>
        <w:t>1.3 Описание пользователей и заинтересованных лиц</w:t>
      </w:r>
    </w:p>
    <w:p>
      <w:pPr>
        <w:pStyle w:val="BodyText"/>
        <w:spacing w:lineRule="auto" w:line="360"/>
        <w:ind w:hanging="0" w:start="0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Роль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Интересы и потребности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Требования к системе</w:t>
            </w:r>
          </w:p>
        </w:tc>
      </w:tr>
      <w:tr>
        <w:trPr/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Заказчик</w:t>
            </w:r>
            <w:r>
              <w:rPr>
                <w:lang w:val="en-US"/>
              </w:rPr>
              <w:t>(</w:t>
            </w:r>
            <w:r>
              <w:rPr>
                <w:lang w:val="ru-RU"/>
              </w:rPr>
              <w:t>ИП Сухоруков)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Получение готового, работоспособного и легко поддерживаемого инструмента для автоматизации планирования в своей компании. Контроль над данными и возможность дальнейшей доработки силами собственных разработчиков.</w:t>
            </w:r>
          </w:p>
        </w:tc>
        <w:tc>
          <w:tcPr>
            <w:tcW w:w="31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Наличие полноценной документации и открытого исходного кода. Стабильность, безопасность и масштабируемость архитектуры. Минимальные текущие затраты на поддержку.</w:t>
            </w:r>
          </w:p>
        </w:tc>
      </w:tr>
      <w:tr>
        <w:trPr/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Исполнитель(Сотрудник компании)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Четкое понимание своих задач, сроков и приоритетов. Удобный инструмент для отметки о выполнении и коммуникации по задаче.</w:t>
            </w:r>
            <w:r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Полный контроль над проектами: создание, назначение, мониторинг статусов, анализ результатов. Простое управление командой.</w:t>
            </w:r>
          </w:p>
        </w:tc>
        <w:tc>
          <w:tcPr>
            <w:tcW w:w="31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Удобный интерфейс для управления структурой проектов и задачами. Возможность назначения ответственных. Просмотр сводной информации.</w:t>
            </w:r>
          </w:p>
        </w:tc>
      </w:tr>
    </w:tbl>
    <w:p>
      <w:pPr>
        <w:pStyle w:val="BodyText"/>
        <w:spacing w:lineRule="auto" w:line="480"/>
        <w:ind w:firstLine="709"/>
        <w:rPr/>
      </w:pPr>
      <w:r>
        <w:rPr/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5" w:name="__RefHeading___Toc219_1835403369"/>
      <w:bookmarkEnd w:id="5"/>
      <w:r>
        <w:rPr/>
        <w:t xml:space="preserve">     </w:t>
      </w:r>
      <w:r>
        <w:rPr/>
        <w:t xml:space="preserve">1.4 Анализ существующих аналогов </w:t>
      </w:r>
    </w:p>
    <w:p>
      <w:pPr>
        <w:pStyle w:val="BodyText"/>
        <w:spacing w:lineRule="auto" w:line="360"/>
        <w:ind w:firstLine="709" w:start="0"/>
        <w:rPr/>
      </w:pPr>
      <w:r>
        <w:rPr/>
      </w:r>
    </w:p>
    <w:p>
      <w:pPr>
        <w:pStyle w:val="BodyText"/>
        <w:spacing w:lineRule="auto" w:line="360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Интуитивно понятный мобильный интерфейс. Своевременные уведомления о новых или измененных задачах. Минимальное время на освоение.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52"/>
        <w:gridCol w:w="3348"/>
        <w:gridCol w:w="3355"/>
      </w:tblGrid>
      <w:tr>
        <w:trPr/>
        <w:tc>
          <w:tcPr>
            <w:tcW w:w="2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Критерий</w:t>
            </w:r>
          </w:p>
        </w:tc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Asana</w:t>
            </w:r>
          </w:p>
        </w:tc>
        <w:tc>
          <w:tcPr>
            <w:tcW w:w="3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Разрабатываемое приложение</w:t>
            </w:r>
          </w:p>
        </w:tc>
      </w:tr>
      <w:tr>
        <w:trPr/>
        <w:tc>
          <w:tcPr>
            <w:tcW w:w="2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Лицензия и доступность</w:t>
            </w:r>
          </w:p>
        </w:tc>
        <w:tc>
          <w:tcPr>
            <w:tcW w:w="33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</w:pPr>
            <w:r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Проприетарное SaaS-решение с платной подпиской для полного функционала.</w:t>
            </w:r>
          </w:p>
        </w:tc>
        <w:tc>
          <w:tcPr>
            <w:tcW w:w="3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rStyle w:val="Strong"/>
                <w:b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Открытый исходный код</w:t>
            </w:r>
            <w:r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. Возможность бесплатного развертывания на собственной инфраструктуре.</w:t>
            </w:r>
          </w:p>
        </w:tc>
      </w:tr>
      <w:tr>
        <w:trPr/>
        <w:tc>
          <w:tcPr>
            <w:tcW w:w="2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Кастомизация</w:t>
            </w:r>
          </w:p>
        </w:tc>
        <w:tc>
          <w:tcPr>
            <w:tcW w:w="33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</w:pPr>
            <w:r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Ограничена настройками в рамках предоставляемого интерфейса. Изменение логики или интерфейса невозможно.</w:t>
            </w:r>
          </w:p>
        </w:tc>
        <w:tc>
          <w:tcPr>
            <w:tcW w:w="3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Полная кастомизация благодаря доступности кода. Возможность адаптации под уникальные бизнес-процессы заказчика.</w:t>
            </w:r>
          </w:p>
        </w:tc>
      </w:tr>
      <w:tr>
        <w:trPr>
          <w:trHeight w:val="2644" w:hRule="atLeast"/>
        </w:trPr>
        <w:tc>
          <w:tcPr>
            <w:tcW w:w="2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Архитектура</w:t>
            </w:r>
          </w:p>
        </w:tc>
        <w:tc>
          <w:tcPr>
            <w:tcW w:w="33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</w:pPr>
            <w:r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Монолитное веб-приложение с мобильными клиентами.</w:t>
            </w:r>
          </w:p>
        </w:tc>
        <w:tc>
          <w:tcPr>
            <w:tcW w:w="3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Нативное кроссплатформенное мобильное приложение на Flutter.</w:t>
            </w:r>
          </w:p>
        </w:tc>
      </w:tr>
      <w:tr>
        <w:trPr/>
        <w:tc>
          <w:tcPr>
            <w:tcW w:w="2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Стоимость владения</w:t>
            </w:r>
          </w:p>
        </w:tc>
        <w:tc>
          <w:tcPr>
            <w:tcW w:w="33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</w:pPr>
            <w:r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Постоянные ежемесячные/ежегодные платежи на всю команду.</w:t>
            </w:r>
          </w:p>
        </w:tc>
        <w:tc>
          <w:tcPr>
            <w:tcW w:w="3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Единовременные затраты на разработку. Далее — только затраты на хостинг бэкенда (при наличии).</w:t>
            </w:r>
          </w:p>
        </w:tc>
      </w:tr>
      <w:tr>
        <w:trPr/>
        <w:tc>
          <w:tcPr>
            <w:tcW w:w="26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Основное приемущество</w:t>
            </w:r>
          </w:p>
        </w:tc>
        <w:tc>
          <w:tcPr>
            <w:tcW w:w="33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</w:pPr>
            <w:r>
              <w:rPr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Мощный, отлаженный функционал, экосистема интеграций.</w:t>
            </w:r>
          </w:p>
        </w:tc>
        <w:tc>
          <w:tcPr>
            <w:tcW w:w="33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start"/>
              <w:rPr/>
            </w:pPr>
            <w:r>
              <w:rPr/>
              <w:t>Контроль,</w:t>
            </w:r>
            <w:r>
              <w:rPr>
                <w:lang w:val="en-US"/>
              </w:rPr>
              <w:t xml:space="preserve"> </w:t>
            </w:r>
            <w:r>
              <w:rPr/>
              <w:t>адаптируемость и отсутствие абонентской платы.</w:t>
            </w:r>
          </w:p>
        </w:tc>
      </w:tr>
    </w:tbl>
    <w:p>
      <w:pPr>
        <w:pStyle w:val="BodyText"/>
        <w:spacing w:lineRule="auto" w:line="480"/>
        <w:ind w:firstLine="709"/>
        <w:rPr>
          <w:lang w:val="en-US"/>
        </w:rPr>
      </w:pPr>
      <w:r>
        <w:rPr>
          <w:lang w:val="en-US"/>
        </w:rPr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6" w:name="__RefHeading___Toc537_1835403369"/>
      <w:bookmarkEnd w:id="6"/>
      <w:r>
        <w:rPr/>
        <w:t xml:space="preserve">     </w:t>
      </w:r>
      <w:r>
        <w:rPr/>
        <w:t>1.5 Плюсы рассматриваемого электронного продукта</w:t>
      </w:r>
    </w:p>
    <w:p>
      <w:pPr>
        <w:pStyle w:val="BodyText"/>
        <w:spacing w:lineRule="auto" w:line="360"/>
        <w:ind w:firstLine="709" w:start="0"/>
        <w:rPr/>
      </w:pPr>
      <w:r>
        <w:rPr/>
      </w:r>
    </w:p>
    <w:p>
      <w:pPr>
        <w:pStyle w:val="Normal"/>
        <w:ind w:hanging="0" w:start="0"/>
        <w:rPr/>
      </w:pPr>
      <w:r>
        <w:rPr/>
        <w:tab/>
        <w:t>На основе проведенного анализа сформулированы ключевые преимущества создаваемого приложения для ИП Сухорукова:</w:t>
      </w:r>
    </w:p>
    <w:p>
      <w:pPr>
        <w:pStyle w:val="Normal"/>
        <w:widowControl/>
        <w:numPr>
          <w:ilvl w:val="0"/>
          <w:numId w:val="8"/>
        </w:numPr>
        <w:suppressAutoHyphens w:val="true"/>
        <w:bidi w:val="0"/>
        <w:spacing w:lineRule="auto" w:line="276" w:before="0" w:after="20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Экономическая эффективность: Отсутствие ежемесячных платежей. Затраты только на единоразовую разработку.</w:t>
      </w:r>
    </w:p>
    <w:p>
      <w:pPr>
        <w:pStyle w:val="Normal"/>
        <w:widowControl/>
        <w:numPr>
          <w:ilvl w:val="0"/>
          <w:numId w:val="8"/>
        </w:numPr>
        <w:suppressAutoHyphens w:val="true"/>
        <w:bidi w:val="0"/>
        <w:spacing w:lineRule="auto" w:line="276" w:before="0" w:after="20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Контроль и безопасность: Все данные остаются внутри компании. Нет рисков, связанных с доступностью или политикой стороннего сервиса.</w:t>
      </w:r>
    </w:p>
    <w:p>
      <w:pPr>
        <w:pStyle w:val="Normal"/>
        <w:widowControl/>
        <w:numPr>
          <w:ilvl w:val="0"/>
          <w:numId w:val="8"/>
        </w:numPr>
        <w:suppressAutoHyphens w:val="true"/>
        <w:bidi w:val="0"/>
        <w:spacing w:lineRule="auto" w:line="276" w:before="0" w:after="20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Идеальное соответствие процессам: Приложение проектируется «с нуля» под конкретные нужды и ментальную модель заказчика, что гарантирует высокую удобство использования.</w:t>
      </w:r>
    </w:p>
    <w:p>
      <w:pPr>
        <w:pStyle w:val="Normal"/>
        <w:widowControl/>
        <w:numPr>
          <w:ilvl w:val="0"/>
          <w:numId w:val="8"/>
        </w:numPr>
        <w:suppressAutoHyphens w:val="true"/>
        <w:bidi w:val="0"/>
        <w:spacing w:lineRule="auto" w:line="276" w:before="0" w:after="20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Мобильность и доступность: Нативное качество интерфейса на Flutter обеспечивает быстрый доступ к задачам с любого устройства в любое время.</w:t>
      </w:r>
    </w:p>
    <w:p>
      <w:pPr>
        <w:pStyle w:val="Normal"/>
        <w:widowControl/>
        <w:numPr>
          <w:ilvl w:val="0"/>
          <w:numId w:val="8"/>
        </w:numPr>
        <w:suppressAutoHyphens w:val="true"/>
        <w:bidi w:val="0"/>
        <w:spacing w:lineRule="auto" w:line="276" w:before="0" w:after="20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Потенциал для роста: Архитектура приложения позволит в будущем легко добавлять новый функционал (например, интеграцию с бухгалтерскими сервисами, специфичные отчеты).</w:t>
      </w:r>
    </w:p>
    <w:p>
      <w:pPr>
        <w:pStyle w:val="Normal"/>
        <w:widowControl/>
        <w:suppressAutoHyphens w:val="true"/>
        <w:bidi w:val="0"/>
        <w:spacing w:lineRule="auto" w:line="480" w:before="0" w:after="20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7" w:name="__RefHeading___Toc225_1835403369"/>
      <w:bookmarkEnd w:id="7"/>
      <w:r>
        <w:rPr/>
        <w:t xml:space="preserve">     </w:t>
      </w:r>
      <w:r>
        <w:rPr/>
        <w:t>1.6 Выбор средств разработки</w:t>
      </w:r>
    </w:p>
    <w:p>
      <w:pPr>
        <w:pStyle w:val="BodyText"/>
        <w:spacing w:lineRule="auto" w:line="360"/>
        <w:ind w:firstLine="709" w:start="0"/>
        <w:rPr/>
      </w:pPr>
      <w:r>
        <w:rPr/>
      </w:r>
    </w:p>
    <w:p>
      <w:pPr>
        <w:pStyle w:val="BodyText"/>
        <w:widowControl/>
        <w:spacing w:lineRule="auto" w:line="360"/>
        <w:ind w:firstLine="709" w:start="0"/>
        <w:jc w:val="start"/>
        <w:rPr>
          <w:lang w:val="en-US"/>
        </w:rPr>
      </w:pPr>
      <w:r>
        <w:rPr>
          <w:lang w:val="en-US"/>
        </w:rPr>
        <w:t>Для разработки приложения выбран следующий стек:</w:t>
      </w:r>
    </w:p>
    <w:p>
      <w:pPr>
        <w:pStyle w:val="BodyText"/>
        <w:widowControl/>
        <w:numPr>
          <w:ilvl w:val="0"/>
          <w:numId w:val="11"/>
        </w:numPr>
        <w:suppressAutoHyphens w:val="true"/>
        <w:bidi w:val="0"/>
        <w:spacing w:lineRule="auto" w:line="360" w:before="0" w:after="140"/>
        <w:ind w:hanging="0" w:start="0" w:end="0"/>
        <w:jc w:val="start"/>
        <w:rPr>
          <w:lang w:val="en-US"/>
        </w:rPr>
      </w:pPr>
      <w:r>
        <w:rPr>
          <w:lang w:val="en-US"/>
        </w:rPr>
        <w:t>Клиентская часть: Flutter (Dart 3.6) как основной фреймворк для кроссплатформенной разработки под iOS и Android.</w:t>
      </w:r>
    </w:p>
    <w:p>
      <w:pPr>
        <w:pStyle w:val="BodyText"/>
        <w:widowControl/>
        <w:numPr>
          <w:ilvl w:val="0"/>
          <w:numId w:val="11"/>
        </w:numPr>
        <w:suppressAutoHyphens w:val="true"/>
        <w:bidi w:val="0"/>
        <w:spacing w:lineRule="auto" w:line="360" w:before="0" w:after="140"/>
        <w:ind w:hanging="0" w:start="0" w:end="0"/>
        <w:jc w:val="start"/>
        <w:rPr>
          <w:lang w:val="en-US"/>
        </w:rPr>
      </w:pPr>
      <w:r>
        <w:rPr>
          <w:lang w:val="en-US"/>
        </w:rPr>
        <w:t>Архитектура: BLoC-паттерн (flutter_bloc + equatable) для управления состоянием и четкого разделения логики и интерфейса. Внедрение зависимостей организовано через Provider.</w:t>
      </w:r>
    </w:p>
    <w:p>
      <w:pPr>
        <w:pStyle w:val="BodyText"/>
        <w:widowControl/>
        <w:spacing w:lineRule="auto" w:line="360"/>
        <w:ind w:firstLine="709" w:start="0"/>
        <w:jc w:val="start"/>
        <w:rPr>
          <w:lang w:val="en-US"/>
        </w:rPr>
      </w:pPr>
      <w:r>
        <w:rPr>
          <w:lang w:val="en-US"/>
        </w:rPr>
        <w:t>Работа с данными:</w:t>
      </w:r>
    </w:p>
    <w:p>
      <w:pPr>
        <w:pStyle w:val="BodyText"/>
        <w:widowControl/>
        <w:numPr>
          <w:ilvl w:val="0"/>
          <w:numId w:val="9"/>
        </w:numPr>
        <w:suppressAutoHyphens w:val="true"/>
        <w:bidi w:val="0"/>
        <w:spacing w:lineRule="auto" w:line="360" w:before="0" w:after="140"/>
        <w:ind w:hanging="0" w:start="0" w:end="0"/>
        <w:jc w:val="start"/>
        <w:rPr>
          <w:lang w:val="en-US"/>
        </w:rPr>
      </w:pPr>
      <w:r>
        <w:rPr>
          <w:lang w:val="en-US"/>
        </w:rPr>
        <w:t>Сеть: HTTP-клиент (http) и Google Sign-In для аутентификации</w:t>
      </w:r>
    </w:p>
    <w:p>
      <w:pPr>
        <w:pStyle w:val="BodyText"/>
        <w:widowControl/>
        <w:numPr>
          <w:ilvl w:val="0"/>
          <w:numId w:val="9"/>
        </w:numPr>
        <w:suppressAutoHyphens w:val="true"/>
        <w:bidi w:val="0"/>
        <w:spacing w:lineRule="auto" w:line="360" w:before="0" w:after="140"/>
        <w:ind w:hanging="0" w:start="0" w:end="0"/>
        <w:jc w:val="start"/>
        <w:rPr>
          <w:lang w:val="en-US"/>
        </w:rPr>
      </w:pPr>
      <w:r>
        <w:rPr>
          <w:lang w:val="en-US"/>
        </w:rPr>
        <w:t>Локальное хранилище: SharedPreferences для кеша и настроек</w:t>
      </w:r>
    </w:p>
    <w:p>
      <w:pPr>
        <w:pStyle w:val="BodyText"/>
        <w:widowControl/>
        <w:numPr>
          <w:ilvl w:val="0"/>
          <w:numId w:val="9"/>
        </w:numPr>
        <w:suppressAutoHyphens w:val="true"/>
        <w:bidi w:val="0"/>
        <w:spacing w:lineRule="auto" w:line="360" w:before="0" w:after="140"/>
        <w:ind w:hanging="0" w:start="0" w:end="0"/>
        <w:jc w:val="start"/>
        <w:rPr>
          <w:lang w:val="en-US"/>
        </w:rPr>
      </w:pPr>
      <w:r>
        <w:rPr>
          <w:lang w:val="en-US"/>
        </w:rPr>
        <w:t>Паттерн Repository реализован через отдельные модули (authentication_repository, tasks_repository и др.), что обеспечивает гибкость и тестируемость</w:t>
      </w:r>
    </w:p>
    <w:p>
      <w:pPr>
        <w:pStyle w:val="BodyText"/>
        <w:widowControl/>
        <w:spacing w:lineRule="auto" w:line="360"/>
        <w:ind w:firstLine="709" w:start="0"/>
        <w:jc w:val="start"/>
        <w:rPr>
          <w:lang w:val="en-US"/>
        </w:rPr>
      </w:pPr>
      <w:r>
        <w:rPr>
          <w:lang w:val="en-US"/>
        </w:rPr>
        <w:t xml:space="preserve">Дополнительные библиотеки: </w:t>
      </w:r>
    </w:p>
    <w:p>
      <w:pPr>
        <w:pStyle w:val="BodyText"/>
        <w:widowControl/>
        <w:numPr>
          <w:ilvl w:val="0"/>
          <w:numId w:val="10"/>
        </w:numPr>
        <w:suppressAutoHyphens w:val="true"/>
        <w:bidi w:val="0"/>
        <w:spacing w:lineRule="auto" w:line="360" w:before="0" w:after="140"/>
        <w:ind w:hanging="0" w:start="0" w:end="0"/>
        <w:jc w:val="start"/>
        <w:rPr>
          <w:lang w:val="en-US"/>
        </w:rPr>
      </w:pPr>
      <w:r>
        <w:rPr>
          <w:lang w:val="en-US"/>
        </w:rPr>
        <w:t>Formz для валидации форм</w:t>
      </w:r>
    </w:p>
    <w:p>
      <w:pPr>
        <w:pStyle w:val="BodyText"/>
        <w:widowControl/>
        <w:numPr>
          <w:ilvl w:val="0"/>
          <w:numId w:val="10"/>
        </w:numPr>
        <w:suppressAutoHyphens w:val="true"/>
        <w:bidi w:val="0"/>
        <w:spacing w:lineRule="auto" w:line="360" w:before="0" w:after="140"/>
        <w:ind w:hanging="0" w:start="0" w:end="0"/>
        <w:jc w:val="start"/>
        <w:rPr>
          <w:lang w:val="en-US"/>
        </w:rPr>
      </w:pPr>
      <w:r>
        <w:rPr>
          <w:lang w:val="en-US"/>
        </w:rPr>
        <w:t xml:space="preserve">Intl для локализации  </w:t>
      </w:r>
    </w:p>
    <w:p>
      <w:pPr>
        <w:pStyle w:val="BodyText"/>
        <w:widowControl/>
        <w:numPr>
          <w:ilvl w:val="0"/>
          <w:numId w:val="10"/>
        </w:numPr>
        <w:suppressAutoHyphens w:val="true"/>
        <w:bidi w:val="0"/>
        <w:spacing w:lineRule="auto" w:line="360" w:before="0" w:after="140"/>
        <w:ind w:hanging="0" w:start="0" w:end="0"/>
        <w:jc w:val="start"/>
        <w:rPr>
          <w:lang w:val="en-US"/>
        </w:rPr>
      </w:pPr>
      <w:r>
        <w:rPr>
          <w:lang w:val="en-US"/>
        </w:rPr>
        <w:t>Flutter SVG для векторной графики</w:t>
      </w:r>
    </w:p>
    <w:p>
      <w:pPr>
        <w:pStyle w:val="BodyText"/>
        <w:widowControl/>
        <w:spacing w:lineRule="auto" w:line="360"/>
        <w:ind w:firstLine="709" w:start="0"/>
        <w:jc w:val="start"/>
        <w:rPr>
          <w:lang w:val="en-US"/>
        </w:rPr>
      </w:pPr>
      <w:r>
        <w:rPr>
          <w:lang w:val="en-US"/>
        </w:rPr>
        <w:t>Инструменты: VS Code, Git, Flutter Test для тестирования, Flutter Lints для анализа кода.</w:t>
      </w:r>
    </w:p>
    <w:p>
      <w:pPr>
        <w:pStyle w:val="BodyText"/>
        <w:widowControl/>
        <w:spacing w:lineRule="auto" w:line="360"/>
        <w:ind w:firstLine="709" w:start="0"/>
        <w:jc w:val="start"/>
        <w:rPr>
          <w:lang w:val="en-US"/>
        </w:rPr>
      </w:pPr>
      <w:r>
        <w:rPr>
          <w:lang w:val="en-US"/>
        </w:rPr>
        <w:t>Обоснование выбора: Данный стек обеспечивает быструю разработку качественного кроссплатформенного приложения с четкой архитектурой, что оптимально по стоимости для ИП Сухорукова и позволяет легко масштабировать решение в будущем.</w:t>
      </w:r>
      <w:r>
        <w:br w:type="page"/>
      </w:r>
    </w:p>
    <w:p>
      <w:pPr>
        <w:pStyle w:val="Heading1"/>
        <w:numPr>
          <w:ilvl w:val="0"/>
          <w:numId w:val="2"/>
        </w:numPr>
        <w:spacing w:lineRule="auto" w:line="360" w:before="0" w:after="120"/>
        <w:ind w:firstLine="709" w:start="0"/>
        <w:rPr/>
      </w:pPr>
      <w:bookmarkStart w:id="8" w:name="__RefHeading___Toc229_1835403369"/>
      <w:bookmarkEnd w:id="8"/>
      <w:r>
        <w:rPr/>
        <w:t xml:space="preserve"> </w:t>
      </w:r>
      <w:r>
        <w:rPr/>
        <w:t>ПРОЕКТИРОВАНИЕ СИСТЕМЫ</w:t>
      </w:r>
    </w:p>
    <w:p>
      <w:pPr>
        <w:pStyle w:val="BodyText"/>
        <w:spacing w:lineRule="auto" w:line="240"/>
        <w:ind w:firstLine="709"/>
        <w:rPr/>
      </w:pPr>
      <w:r>
        <w:rPr/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9" w:name="__RefHeading___Toc231_1835403369"/>
      <w:bookmarkEnd w:id="9"/>
      <w:r>
        <w:rPr/>
        <w:t xml:space="preserve">2.1 Подготовка контекстной диаграммы и перечня сценариев использования системы </w:t>
      </w:r>
    </w:p>
    <w:p>
      <w:pPr>
        <w:pStyle w:val="BodyText"/>
        <w:spacing w:lineRule="auto" w:line="360"/>
        <w:ind w:firstLine="709" w:start="0"/>
        <w:rPr/>
      </w:pPr>
      <w:r>
        <w:rPr/>
      </w:r>
    </w:p>
    <w:p>
      <w:pPr>
        <w:pStyle w:val="BodyText"/>
        <w:spacing w:lineRule="auto" w:line="240"/>
        <w:ind w:firstLine="709"/>
        <w:rPr/>
      </w:pPr>
      <w:r>
        <w:rPr/>
        <w:t>Контекстная диаграмма изображена на Рисунке 1</w:t>
      </w:r>
    </w:p>
    <w:p>
      <w:pPr>
        <w:pStyle w:val="BodyText"/>
        <w:spacing w:lineRule="auto" w:line="240"/>
        <w:ind w:firstLine="709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4279900"/>
                <wp:effectExtent l="0" t="0" r="0" b="0"/>
                <wp:wrapSquare wrapText="largest"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428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3892550"/>
                                  <wp:effectExtent l="0" t="0" r="0" b="0"/>
                                  <wp:docPr id="2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892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Контекстная диаграмма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-0.05pt;margin-top:0.05pt;width:467.7pt;height:336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5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3892550"/>
                            <wp:effectExtent l="0" t="0" r="0" b="0"/>
                            <wp:docPr id="3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892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Контекстная диаграмма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/>
        <w:br/>
      </w:r>
    </w:p>
    <w:p>
      <w:pPr>
        <w:pStyle w:val="BodyText"/>
        <w:spacing w:lineRule="auto" w:line="360"/>
        <w:ind w:hanging="0" w:start="0"/>
        <w:rPr/>
      </w:pPr>
      <w:r>
        <w:rPr/>
      </w:r>
      <w:r>
        <w:br w:type="page"/>
      </w:r>
    </w:p>
    <w:p>
      <w:pPr>
        <w:pStyle w:val="BodyText"/>
        <w:spacing w:lineRule="auto" w:line="360" w:before="0" w:after="140"/>
        <w:ind w:hanging="0" w:start="0"/>
        <w:rPr/>
      </w:pPr>
      <w:r>
        <w:rPr/>
        <w:t>Сценарии использования проиллюстрированы на Рисунке 2</w:t>
      </w:r>
    </w:p>
    <w:p>
      <w:pPr>
        <w:pStyle w:val="BodyText"/>
        <w:spacing w:lineRule="auto" w:line="360"/>
        <w:ind w:hanging="0" w:start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5401310"/>
                <wp:effectExtent l="0" t="0" r="0" b="0"/>
                <wp:wrapSquare wrapText="largest"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540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5013960"/>
                                  <wp:effectExtent l="0" t="0" r="0" b="0"/>
                                  <wp:docPr id="5" name="Изображение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5013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Сценарии использования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path="m0,0l-2147483645,0l-2147483645,-2147483646l0,-2147483646xe" fillcolor="white" stroked="f" o:allowincell="f" style="position:absolute;margin-left:-0.05pt;margin-top:0.05pt;width:467.7pt;height:425.2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5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5013960"/>
                            <wp:effectExtent l="0" t="0" r="0" b="0"/>
                            <wp:docPr id="6" name="Изображение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5013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Сценарии использования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lineRule="auto" w:line="360"/>
        <w:ind w:hanging="0" w:start="0"/>
        <w:rPr/>
      </w:pPr>
      <w:r>
        <w:rPr/>
      </w:r>
    </w:p>
    <w:p>
      <w:pPr>
        <w:pStyle w:val="BodyText"/>
        <w:spacing w:lineRule="auto" w:line="360"/>
        <w:ind w:hanging="0" w:start="0"/>
        <w:rPr/>
      </w:pPr>
      <w:r>
        <w:rPr/>
      </w:r>
    </w:p>
    <w:p>
      <w:pPr>
        <w:pStyle w:val="BodyText"/>
        <w:spacing w:lineRule="auto" w:line="360"/>
        <w:ind w:hanging="0" w:start="0"/>
        <w:rPr/>
      </w:pPr>
      <w:r>
        <w:rPr/>
      </w:r>
    </w:p>
    <w:p>
      <w:pPr>
        <w:pStyle w:val="BodyText"/>
        <w:spacing w:lineRule="auto" w:line="360"/>
        <w:ind w:hanging="0" w:start="0"/>
        <w:rPr/>
      </w:pPr>
      <w:r>
        <w:rPr/>
      </w:r>
    </w:p>
    <w:p>
      <w:pPr>
        <w:pStyle w:val="BodyText"/>
        <w:spacing w:lineRule="auto" w:line="360"/>
        <w:ind w:hanging="0" w:start="0"/>
        <w:rPr/>
      </w:pPr>
      <w:r>
        <w:rPr/>
      </w:r>
    </w:p>
    <w:p>
      <w:pPr>
        <w:pStyle w:val="BodyText"/>
        <w:spacing w:lineRule="auto" w:line="360"/>
        <w:ind w:firstLine="709"/>
        <w:rPr/>
      </w:pPr>
      <w:r>
        <w:rPr/>
        <w:tab/>
      </w:r>
    </w:p>
    <w:p>
      <w:pPr>
        <w:pStyle w:val="Heading2"/>
        <w:numPr>
          <w:ilvl w:val="1"/>
          <w:numId w:val="2"/>
        </w:numPr>
        <w:spacing w:lineRule="auto" w:line="480"/>
        <w:ind w:firstLine="709" w:start="0"/>
        <w:rPr/>
      </w:pPr>
      <w:r>
        <w:rPr/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10" w:name="__RefHeading___Toc233_1835403369"/>
      <w:bookmarkEnd w:id="10"/>
      <w:r>
        <w:rPr/>
        <w:t>2.2 Построение диаграмм деятельности</w:t>
      </w:r>
    </w:p>
    <w:p>
      <w:pPr>
        <w:pStyle w:val="BodyText"/>
        <w:spacing w:lineRule="auto" w:line="360"/>
        <w:ind w:firstLine="709" w:start="0"/>
        <w:rPr/>
      </w:pPr>
      <w:r>
        <w:rPr/>
      </w:r>
    </w:p>
    <w:p>
      <w:pPr>
        <w:pStyle w:val="BodyText"/>
        <w:spacing w:lineRule="auto" w:line="240"/>
        <w:ind w:firstLine="709"/>
        <w:rPr/>
      </w:pPr>
      <w:r>
        <w:rPr/>
        <w:t>Ниже на Рисунках 3-6 проиллюстрированы диаграммы деятельности.</w:t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618490</wp:posOffset>
                </wp:positionH>
                <wp:positionV relativeFrom="paragraph">
                  <wp:posOffset>76200</wp:posOffset>
                </wp:positionV>
                <wp:extent cx="4670425" cy="7594600"/>
                <wp:effectExtent l="0" t="0" r="0" b="0"/>
                <wp:wrapSquare wrapText="largest"/>
                <wp:docPr id="7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0280" cy="759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670425" cy="7207250"/>
                                  <wp:effectExtent l="0" t="0" r="0" b="0"/>
                                  <wp:docPr id="8" name="Изображение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70425" cy="720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Диаграмма деятельности авторизации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fillcolor="white" stroked="f" o:allowincell="f" style="position:absolute;margin-left:48.7pt;margin-top:6pt;width:367.7pt;height:597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5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670425" cy="7207250"/>
                            <wp:effectExtent l="0" t="0" r="0" b="0"/>
                            <wp:docPr id="9" name="Изображение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70425" cy="720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Диаграмма деятельности авторизации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71795" cy="8456295"/>
                <wp:effectExtent l="0" t="0" r="0" b="0"/>
                <wp:wrapSquare wrapText="largest"/>
                <wp:docPr id="10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640" cy="845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396865" cy="7919720"/>
                                  <wp:effectExtent l="0" t="0" r="0" b="0"/>
                                  <wp:docPr id="11" name="Изображение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Изображение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96865" cy="7919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Диаграмма деятельности Регистрации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4" path="m0,0l-2147483645,0l-2147483645,-2147483646l0,-2147483646xe" fillcolor="white" stroked="f" o:allowincell="f" style="position:absolute;margin-left:18.4pt;margin-top:0.05pt;width:430.8pt;height:665.8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5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396865" cy="7919720"/>
                            <wp:effectExtent l="0" t="0" r="0" b="0"/>
                            <wp:docPr id="12" name="Изображение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Изображение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96865" cy="7919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Диаграмма деятельности Регистрации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39790" cy="8307070"/>
                <wp:effectExtent l="0" t="0" r="0" b="0"/>
                <wp:wrapSquare wrapText="largest"/>
                <wp:docPr id="13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640" cy="830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39790" cy="7919720"/>
                                  <wp:effectExtent l="0" t="0" r="0" b="0"/>
                                  <wp:docPr id="14" name="Изображение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Изображение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9790" cy="7919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Диаграмма деятельности создания проекта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" path="m0,0l-2147483645,0l-2147483645,-2147483646l0,-2147483646xe" fillcolor="white" stroked="f" o:allowincell="f" style="position:absolute;margin-left:0pt;margin-top:0.05pt;width:467.65pt;height:654.0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5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39790" cy="7919720"/>
                            <wp:effectExtent l="0" t="0" r="0" b="0"/>
                            <wp:docPr id="15" name="Изображение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Изображение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9790" cy="7919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Диаграмма деятельности создания проекта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92470" cy="8307070"/>
                <wp:effectExtent l="0" t="0" r="0" b="0"/>
                <wp:wrapSquare wrapText="largest"/>
                <wp:docPr id="16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2400" cy="830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792470" cy="7919720"/>
                                  <wp:effectExtent l="0" t="0" r="0" b="0"/>
                                  <wp:docPr id="17" name="Изображение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Изображение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92470" cy="7919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Диаграмма деятельности управления задачами проекта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" path="m0,0l-2147483645,0l-2147483645,-2147483646l0,-2147483646xe" fillcolor="white" stroked="f" o:allowincell="f" style="position:absolute;margin-left:5.8pt;margin-top:0.05pt;width:456.05pt;height:654.0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5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792470" cy="7919720"/>
                            <wp:effectExtent l="0" t="0" r="0" b="0"/>
                            <wp:docPr id="18" name="Изображение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Изображение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92470" cy="7919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Диаграмма деятельности управления задачами проекта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widowControl/>
        <w:suppressAutoHyphens w:val="true"/>
        <w:bidi w:val="0"/>
        <w:spacing w:lineRule="auto" w:line="240" w:before="0" w:after="140"/>
        <w:ind w:hanging="0" w:start="0" w:end="0"/>
        <w:jc w:val="both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480" w:before="0" w:after="140"/>
        <w:ind w:hanging="0" w:start="0" w:end="0"/>
        <w:jc w:val="both"/>
        <w:rPr/>
      </w:pPr>
      <w:r>
        <w:rPr/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11" w:name="__RefHeading___Toc235_1835403369"/>
      <w:bookmarkEnd w:id="11"/>
      <w:r>
        <w:rPr/>
        <w:t>2.3 Построение диаграммы последовательностей</w:t>
      </w:r>
    </w:p>
    <w:p>
      <w:pPr>
        <w:pStyle w:val="BodyText"/>
        <w:spacing w:lineRule="auto" w:line="360"/>
        <w:ind w:firstLine="709"/>
        <w:rPr/>
      </w:pPr>
      <w:r>
        <w:rPr/>
      </w:r>
    </w:p>
    <w:p>
      <w:pPr>
        <w:pStyle w:val="BodyText"/>
        <w:spacing w:lineRule="auto" w:line="360"/>
        <w:ind w:firstLine="709"/>
        <w:rPr/>
      </w:pPr>
      <w:r>
        <w:rPr/>
        <w:t>Ниже на рисунках 7-8 проиллюстрированы  диаграммы последовательностей.</w:t>
      </w:r>
    </w:p>
    <w:p>
      <w:pPr>
        <w:pStyle w:val="BodyText"/>
        <w:spacing w:lineRule="auto" w:line="360"/>
        <w:ind w:firstLine="709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posOffset>276860</wp:posOffset>
                </wp:positionH>
                <wp:positionV relativeFrom="paragraph">
                  <wp:posOffset>635</wp:posOffset>
                </wp:positionV>
                <wp:extent cx="5513705" cy="6389370"/>
                <wp:effectExtent l="0" t="0" r="0" b="0"/>
                <wp:wrapSquare wrapText="largest"/>
                <wp:docPr id="19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3760" cy="638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513705" cy="6002020"/>
                                  <wp:effectExtent l="0" t="0" r="0" b="0"/>
                                  <wp:docPr id="20" name="Изображение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Изображение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13705" cy="6002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Диаграмма последовательности авторизации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7" path="m0,0l-2147483645,0l-2147483645,-2147483646l0,-2147483646xe" fillcolor="white" stroked="f" o:allowincell="f" style="position:absolute;margin-left:21.8pt;margin-top:0.05pt;width:434.1pt;height:503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5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513705" cy="6002020"/>
                            <wp:effectExtent l="0" t="0" r="0" b="0"/>
                            <wp:docPr id="21" name="Изображение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Изображение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13705" cy="6002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Диаграмма последовательности авторизации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lineRule="auto" w:line="360"/>
        <w:ind w:firstLine="709"/>
        <w:rPr/>
      </w:pPr>
      <w:r>
        <w:rPr/>
      </w:r>
    </w:p>
    <w:p>
      <w:pPr>
        <w:pStyle w:val="BodyText"/>
        <w:spacing w:lineRule="auto" w:line="360"/>
        <w:ind w:firstLine="709"/>
        <w:rPr/>
      </w:pPr>
      <w:r>
        <w:rPr/>
      </w:r>
    </w:p>
    <w:p>
      <w:pPr>
        <w:pStyle w:val="BodyText"/>
        <w:spacing w:lineRule="auto" w:line="480"/>
        <w:ind w:firstLine="709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351145" cy="5606415"/>
                <wp:effectExtent l="0" t="0" r="0" b="0"/>
                <wp:wrapSquare wrapText="largest"/>
                <wp:docPr id="22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040" cy="56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5150485"/>
                                  <wp:effectExtent l="0" t="0" r="0" b="0"/>
                                  <wp:docPr id="23" name="Изображение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Изображение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5150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Диаграмма последовательности создания задачи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8" path="m0,0l-2147483645,0l-2147483645,-2147483646l0,-2147483646xe" fillcolor="white" stroked="f" o:allowincell="f" style="position:absolute;margin-left:23.15pt;margin-top:0.05pt;width:421.3pt;height:441.4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5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5150485"/>
                            <wp:effectExtent l="0" t="0" r="0" b="0"/>
                            <wp:docPr id="24" name="Изображение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Изображение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5150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8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Диаграмма последовательности создания задачи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12" w:name="__RefHeading___Toc237_1835403369"/>
      <w:bookmarkEnd w:id="12"/>
      <w:r>
        <w:rPr/>
        <w:t xml:space="preserve">2.4 </w:t>
      </w:r>
      <w:r>
        <w:rPr>
          <w:lang w:val="en-US"/>
        </w:rPr>
        <w:t>C</w:t>
      </w:r>
      <w:r>
        <w:rPr>
          <w:lang w:val="ru-RU"/>
        </w:rPr>
        <w:t>хема навигации экранов приложения</w:t>
      </w:r>
    </w:p>
    <w:p>
      <w:pPr>
        <w:pStyle w:val="BodyText"/>
        <w:spacing w:lineRule="auto" w:line="360"/>
        <w:ind w:firstLine="709"/>
        <w:rPr/>
      </w:pPr>
      <w:r>
        <w:rPr/>
      </w:r>
    </w:p>
    <w:p>
      <w:pPr>
        <w:pStyle w:val="BodyText"/>
        <w:spacing w:lineRule="auto" w:line="360"/>
        <w:ind w:firstLine="709"/>
        <w:rPr/>
      </w:pPr>
      <w:r>
        <w:rPr/>
        <w:t>Ниже на рисунке 9 изображена диаграмма навигации экранов.</w:t>
      </w:r>
      <w:r>
        <w:rPr>
          <w:lang w:val="en-US"/>
        </w:rPr>
        <w:br/>
        <w:t xml:space="preserve">Navigator – </w:t>
      </w:r>
      <w:r>
        <w:rPr>
          <w:lang w:val="ru-RU"/>
        </w:rPr>
        <w:t xml:space="preserve">отвечает за управление навигацией. </w:t>
      </w:r>
    </w:p>
    <w:p>
      <w:pPr>
        <w:pStyle w:val="BodyText"/>
        <w:spacing w:lineRule="auto" w:line="360"/>
        <w:ind w:firstLine="709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60"/>
        <w:ind w:firstLine="709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60"/>
        <w:ind w:firstLine="709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60"/>
        <w:ind w:firstLine="709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60"/>
        <w:ind w:firstLine="709"/>
        <w:rPr>
          <w:lang w:val="ru-RU"/>
        </w:rPr>
      </w:pPr>
      <w:r>
        <w:rPr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44210" cy="6436995"/>
                <wp:effectExtent l="0" t="0" r="0" b="0"/>
                <wp:wrapSquare wrapText="largest"/>
                <wp:docPr id="25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4160" cy="64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5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890260" cy="5732780"/>
                                  <wp:effectExtent l="0" t="0" r="0" b="0"/>
                                  <wp:docPr id="26" name="Изображение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Изображение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90260" cy="5732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Диаграмма навигации экранов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9" path="m0,0l-2147483645,0l-2147483645,-2147483646l0,-2147483646xe" fillcolor="white" stroked="f" o:allowincell="f" style="position:absolute;margin-left:7.7pt;margin-top:0.05pt;width:452.25pt;height:506.8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5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890260" cy="5732780"/>
                            <wp:effectExtent l="0" t="0" r="0" b="0"/>
                            <wp:docPr id="27" name="Изображение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Изображение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90260" cy="5732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9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Диаграмма навигации экранов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lineRule="auto" w:line="360"/>
        <w:ind w:firstLine="709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60"/>
        <w:ind w:firstLine="709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60"/>
        <w:ind w:firstLine="709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60"/>
        <w:ind w:firstLine="709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60"/>
        <w:ind w:firstLine="709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60"/>
        <w:ind w:hanging="0" w:start="0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2"/>
        </w:numPr>
        <w:spacing w:lineRule="auto" w:line="360" w:before="0" w:after="120"/>
        <w:ind w:firstLine="709" w:start="0"/>
        <w:rPr/>
      </w:pPr>
      <w:bookmarkStart w:id="13" w:name="__RefHeading___Toc241_1835403369"/>
      <w:bookmarkEnd w:id="13"/>
      <w:r>
        <w:rPr/>
        <w:t xml:space="preserve"> </w:t>
      </w:r>
      <w:r>
        <w:rPr/>
        <w:t>РАСЧЕТ ТЕХНИКО – ЭКОНОМИЧЕСКИХ ПОКАЗАТЕЛЕЙ</w:t>
      </w:r>
    </w:p>
    <w:p>
      <w:pPr>
        <w:pStyle w:val="BodyText"/>
        <w:spacing w:lineRule="auto" w:line="240"/>
        <w:ind w:firstLine="709"/>
        <w:rPr/>
      </w:pPr>
      <w:r>
        <w:rPr/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14" w:name="__RefHeading___Toc243_1835403369"/>
      <w:bookmarkEnd w:id="14"/>
      <w:r>
        <w:rPr/>
        <w:t xml:space="preserve">3.1 Экономическая эффективность </w:t>
      </w:r>
    </w:p>
    <w:p>
      <w:pPr>
        <w:pStyle w:val="BodyText"/>
        <w:spacing w:lineRule="auto" w:line="360"/>
        <w:ind w:firstLine="709" w:start="0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  <w:t>Экономическая эффективность разработки мобильного приложения для автоматизации планирования задач определяется соотношением затрат на разработку и потенциальной пользы для компании. В качестве ориентира можно использовать рыночные аналоги, например, сервис Asana, который предлагает план «Starter» за 11 € в месяц и «Advanced» за 25 € в месяц на одного пользователя.</w:t>
      </w:r>
    </w:p>
    <w:p>
      <w:pPr>
        <w:pStyle w:val="Normal"/>
        <w:spacing w:lineRule="auto" w:line="360"/>
        <w:ind w:firstLine="709"/>
        <w:rPr/>
      </w:pPr>
      <w:r>
        <w:rPr/>
        <w:t>Для условной компании из 10 сотрудников:</w:t>
      </w:r>
    </w:p>
    <w:p>
      <w:pPr>
        <w:pStyle w:val="Normal"/>
        <w:widowControl/>
        <w:numPr>
          <w:ilvl w:val="0"/>
          <w:numId w:val="12"/>
        </w:numPr>
        <w:suppressAutoHyphens w:val="true"/>
        <w:bidi w:val="0"/>
        <w:spacing w:lineRule="auto" w:line="360" w:before="0" w:after="200"/>
        <w:ind w:hanging="0" w:start="0" w:end="0"/>
        <w:jc w:val="both"/>
        <w:rPr/>
      </w:pPr>
      <w:r>
        <w:rPr/>
        <w:t>Подписка Asana Starter: 11 € × 10 ≈ 11 000 руб/мес</w:t>
      </w:r>
    </w:p>
    <w:p>
      <w:pPr>
        <w:pStyle w:val="Normal"/>
        <w:widowControl/>
        <w:numPr>
          <w:ilvl w:val="0"/>
          <w:numId w:val="12"/>
        </w:numPr>
        <w:suppressAutoHyphens w:val="true"/>
        <w:bidi w:val="0"/>
        <w:spacing w:lineRule="auto" w:line="360" w:before="0" w:after="200"/>
        <w:ind w:hanging="0" w:start="0" w:end="0"/>
        <w:jc w:val="both"/>
        <w:rPr/>
      </w:pPr>
      <w:r>
        <w:rPr/>
        <w:t>Подписка Asana Advanced: 25 € × 10 ≈ 25 000 руб/мес</w:t>
      </w:r>
    </w:p>
    <w:p>
      <w:pPr>
        <w:pStyle w:val="Normal"/>
        <w:spacing w:lineRule="auto" w:line="360"/>
        <w:ind w:firstLine="709"/>
        <w:rPr/>
      </w:pPr>
      <w:r>
        <w:rPr/>
        <w:t>С учётом того, что стоимость разработки приложения составила 117 500 руб, окупаемость проекта составит:</w:t>
      </w:r>
    </w:p>
    <w:p>
      <w:pPr>
        <w:pStyle w:val="Normal"/>
        <w:widowControl/>
        <w:numPr>
          <w:ilvl w:val="0"/>
          <w:numId w:val="12"/>
        </w:numPr>
        <w:suppressAutoHyphens w:val="true"/>
        <w:bidi w:val="0"/>
        <w:spacing w:lineRule="auto" w:line="360" w:before="0" w:after="200"/>
        <w:ind w:hanging="0" w:start="0" w:end="0"/>
        <w:jc w:val="both"/>
        <w:rPr/>
      </w:pPr>
      <w:r>
        <w:rPr/>
        <w:t>В случае Starter версии ≈ 10,7 месяцев</w:t>
      </w:r>
    </w:p>
    <w:p>
      <w:pPr>
        <w:pStyle w:val="Normal"/>
        <w:widowControl/>
        <w:numPr>
          <w:ilvl w:val="0"/>
          <w:numId w:val="12"/>
        </w:numPr>
        <w:suppressAutoHyphens w:val="true"/>
        <w:bidi w:val="0"/>
        <w:spacing w:lineRule="auto" w:line="360" w:before="0" w:after="200"/>
        <w:ind w:hanging="0" w:start="0" w:end="0"/>
        <w:jc w:val="both"/>
        <w:rPr/>
      </w:pPr>
      <w:r>
        <w:rPr/>
        <w:t>В случае Advanced версии ≈ 4,7 месяцев</w:t>
      </w:r>
    </w:p>
    <w:p>
      <w:pPr>
        <w:pStyle w:val="Normal"/>
        <w:spacing w:lineRule="auto" w:line="360"/>
        <w:ind w:firstLine="709"/>
        <w:rPr/>
      </w:pPr>
      <w:r>
        <w:rPr/>
        <w:t>Таким образом, внедрение собственного приложения является экономически целесообразным, поскольку позволяет сократить расходы на сторонние сервисы и автоматизировать процесс планирования задач.</w:t>
      </w:r>
    </w:p>
    <w:p>
      <w:pPr>
        <w:pStyle w:val="BodyText"/>
        <w:spacing w:lineRule="auto" w:line="240"/>
        <w:ind w:firstLine="709"/>
        <w:rPr/>
      </w:pPr>
      <w:r>
        <w:rPr/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15" w:name="__RefHeading___Toc245_1835403369"/>
      <w:bookmarkEnd w:id="15"/>
      <w:r>
        <w:rPr/>
        <w:t xml:space="preserve">3.2 Трудозатраты на разработку и отладку программы </w:t>
      </w:r>
    </w:p>
    <w:p>
      <w:pPr>
        <w:pStyle w:val="BodyText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Этап разработки 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Часы 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Комментарий </w:t>
            </w:r>
          </w:p>
        </w:tc>
      </w:tr>
      <w:tr>
        <w:trPr/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Анализ требований и проектирование 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</w:t>
            </w:r>
          </w:p>
        </w:tc>
        <w:tc>
          <w:tcPr>
            <w:tcW w:w="31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Создание прототипа, проектирование UX/UI </w:t>
            </w:r>
          </w:p>
        </w:tc>
      </w:tr>
      <w:tr>
        <w:trPr/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Разработка экранов авторизации 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</w:t>
            </w:r>
          </w:p>
        </w:tc>
        <w:tc>
          <w:tcPr>
            <w:tcW w:w="31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Gmail OAuth, Почта/Пароль вход</w:t>
            </w:r>
          </w:p>
        </w:tc>
      </w:tr>
      <w:tr>
        <w:trPr/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Разработка домашнего экрана и раздела Projects 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35</w:t>
            </w:r>
          </w:p>
        </w:tc>
        <w:tc>
          <w:tcPr>
            <w:tcW w:w="31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CRUD операций с проектами </w:t>
            </w:r>
          </w:p>
        </w:tc>
      </w:tr>
      <w:tr>
        <w:trPr/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Разработка раздела Tasks 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60</w:t>
            </w:r>
          </w:p>
        </w:tc>
        <w:tc>
          <w:tcPr>
            <w:tcW w:w="31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CRUD секций и задач, работа с проектами </w:t>
            </w:r>
          </w:p>
        </w:tc>
      </w:tr>
      <w:tr>
        <w:trPr/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Разработка раздела Settings 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15</w:t>
            </w:r>
          </w:p>
        </w:tc>
        <w:tc>
          <w:tcPr>
            <w:tcW w:w="31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Локализация, отображение версии приложения </w:t>
            </w:r>
          </w:p>
        </w:tc>
      </w:tr>
      <w:tr>
        <w:trPr/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Тестирование и отладка визульно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31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Ручное тестирование и исправление ошибок </w:t>
            </w:r>
          </w:p>
        </w:tc>
      </w:tr>
      <w:tr>
        <w:trPr>
          <w:trHeight w:val="555" w:hRule="atLeast"/>
        </w:trPr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ИТОГО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165 </w:t>
            </w:r>
          </w:p>
        </w:tc>
        <w:tc>
          <w:tcPr>
            <w:tcW w:w="31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spacing w:before="0" w:after="20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~25 рабочих дней при 8-часовом рабочем дне </w:t>
            </w:r>
          </w:p>
        </w:tc>
      </w:tr>
    </w:tbl>
    <w:p>
      <w:pPr>
        <w:pStyle w:val="BodyText"/>
        <w:spacing w:lineRule="auto" w:line="48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16" w:name="__RefHeading___Toc247_1835403369"/>
      <w:bookmarkEnd w:id="16"/>
      <w:r>
        <w:rPr/>
        <w:t xml:space="preserve">3.3 Расчёт себестоимости программного продукта 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  <w:t>Себестоимость приложения определяется как сумма затрат на труд и дополнительные расходы на инфраструктуру и сервисы:</w:t>
      </w:r>
    </w:p>
    <w:p>
      <w:pPr>
        <w:pStyle w:val="Normal"/>
        <w:spacing w:lineRule="auto" w:line="360"/>
        <w:ind w:firstLine="709"/>
        <w:rPr/>
      </w:pPr>
      <w:r>
        <w:rPr/>
        <w:t>Трудозатраты: 215 часов × 500 руб/час = 107 500 руб</w:t>
      </w:r>
    </w:p>
    <w:p>
      <w:pPr>
        <w:pStyle w:val="Normal"/>
        <w:spacing w:lineRule="auto" w:line="360"/>
        <w:ind w:firstLine="709"/>
        <w:rPr/>
      </w:pPr>
      <w:r>
        <w:rPr/>
        <w:t>Прочие расходы (Firebase, Play Market, лицензии) ≈ 10 000 руб</w:t>
      </w:r>
    </w:p>
    <w:p>
      <w:pPr>
        <w:pStyle w:val="Normal"/>
        <w:spacing w:lineRule="auto" w:line="360"/>
        <w:ind w:firstLine="709"/>
        <w:rPr/>
      </w:pPr>
      <w:r>
        <w:rPr/>
        <w:t>Итого себестоимость программного продукта: 117 500 руб</w:t>
      </w:r>
    </w:p>
    <w:p>
      <w:pPr>
        <w:pStyle w:val="Normal"/>
        <w:spacing w:lineRule="auto" w:line="480"/>
        <w:ind w:firstLine="709"/>
        <w:rPr/>
      </w:pPr>
      <w:r>
        <w:rPr/>
      </w:r>
    </w:p>
    <w:p>
      <w:pPr>
        <w:pStyle w:val="Heading2"/>
        <w:numPr>
          <w:ilvl w:val="1"/>
          <w:numId w:val="2"/>
        </w:numPr>
        <w:spacing w:lineRule="auto" w:line="360"/>
        <w:ind w:firstLine="709" w:start="0"/>
        <w:rPr/>
      </w:pPr>
      <w:bookmarkStart w:id="17" w:name="__RefHeading___Toc249_1835403369"/>
      <w:bookmarkEnd w:id="17"/>
      <w:r>
        <w:rPr/>
        <w:t>3.4 Цена программного продукта</w:t>
      </w:r>
    </w:p>
    <w:p>
      <w:pPr>
        <w:pStyle w:val="BodyText"/>
        <w:spacing w:lineRule="auto" w:line="360"/>
        <w:ind w:firstLine="709" w:start="0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  <w:t>Цена приложения может быть рассчитана двумя способами:</w:t>
      </w:r>
    </w:p>
    <w:p>
      <w:pPr>
        <w:pStyle w:val="Normal"/>
        <w:spacing w:lineRule="auto" w:line="360"/>
        <w:ind w:firstLine="709"/>
        <w:rPr/>
      </w:pPr>
      <w:r>
        <w:rPr/>
        <w:t>Через собственные затраты:</w:t>
        <w:br/>
        <w:t>Себестоимость × наценка 30% → 117 500 × 1,3 ≈ 152 750 руб</w:t>
      </w:r>
    </w:p>
    <w:p>
      <w:pPr>
        <w:pStyle w:val="Normal"/>
        <w:spacing w:lineRule="auto" w:line="360"/>
        <w:ind w:firstLine="709"/>
        <w:rPr/>
      </w:pPr>
      <w:r>
        <w:rPr/>
        <w:t>Через рыночный аналог:</w:t>
      </w:r>
    </w:p>
    <w:p>
      <w:pPr>
        <w:pStyle w:val="Normal"/>
        <w:spacing w:lineRule="auto" w:line="360"/>
        <w:ind w:firstLine="709"/>
        <w:rPr/>
      </w:pPr>
      <w:r>
        <w:rPr/>
        <w:t>Используя стоимость подписки Asana:</w:t>
      </w:r>
    </w:p>
    <w:p>
      <w:pPr>
        <w:pStyle w:val="Normal"/>
        <w:widowControl/>
        <w:numPr>
          <w:ilvl w:val="0"/>
          <w:numId w:val="13"/>
        </w:numPr>
        <w:suppressAutoHyphens w:val="true"/>
        <w:bidi w:val="0"/>
        <w:spacing w:lineRule="auto" w:line="360" w:before="0" w:after="200"/>
        <w:ind w:hanging="0" w:start="0" w:end="0"/>
        <w:jc w:val="both"/>
        <w:rPr/>
      </w:pPr>
      <w:r>
        <w:rPr/>
        <w:t>Starter: 11 000 руб/мес × 1–2 мес ≈ 11–22 000 руб</w:t>
      </w:r>
    </w:p>
    <w:p>
      <w:pPr>
        <w:pStyle w:val="Normal"/>
        <w:widowControl/>
        <w:numPr>
          <w:ilvl w:val="0"/>
          <w:numId w:val="13"/>
        </w:numPr>
        <w:suppressAutoHyphens w:val="true"/>
        <w:bidi w:val="0"/>
        <w:spacing w:lineRule="auto" w:line="360" w:before="0" w:after="200"/>
        <w:ind w:hanging="0" w:start="0" w:end="0"/>
        <w:jc w:val="both"/>
        <w:rPr/>
      </w:pPr>
      <w:r>
        <w:rPr/>
        <w:t>Advanced: 25 000 руб/мес × 1–2 мес ≈ 25–50 000 руб</w:t>
      </w:r>
    </w:p>
    <w:p>
      <w:pPr>
        <w:pStyle w:val="Normal"/>
        <w:spacing w:lineRule="auto" w:line="360"/>
        <w:ind w:firstLine="709"/>
        <w:rPr/>
      </w:pPr>
      <w:r>
        <w:rPr/>
        <w:t>Таким образом, цена приложения может быть определена как разовая стоимость разработки или ориентирована на краткосрочную экономию, что делает его использование выгодным для компании.</w:t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360" w:before="0" w:after="120"/>
        <w:ind w:hanging="0" w:start="0"/>
        <w:jc w:val="center"/>
        <w:rPr/>
      </w:pPr>
      <w:bookmarkStart w:id="18" w:name="__RefHeading___Toc251_1835403369"/>
      <w:bookmarkEnd w:id="18"/>
      <w:r>
        <w:rPr/>
        <w:t>ЗАКЛЮЧЕНИЕ</w:t>
      </w:r>
    </w:p>
    <w:p>
      <w:pPr>
        <w:pStyle w:val="BodyText"/>
        <w:spacing w:lineRule="auto" w:line="360" w:before="0" w:after="120"/>
        <w:ind w:firstLine="709" w:start="0"/>
        <w:rPr/>
      </w:pPr>
      <w:r>
        <w:rPr/>
      </w:r>
    </w:p>
    <w:p>
      <w:pPr>
        <w:pStyle w:val="Normal"/>
        <w:spacing w:lineRule="auto" w:line="360"/>
        <w:ind w:firstLine="709"/>
        <w:rPr/>
      </w:pPr>
      <w:r>
        <w:rPr/>
        <w:t>В рамках данного дипломного проекта была решена практическая и актуальная задача автоматизации процессов планирования и управления задачами в условиях малого бизнеса на примере компании ИП Сухоруков.</w:t>
      </w:r>
    </w:p>
    <w:p>
      <w:pPr>
        <w:pStyle w:val="Normal"/>
        <w:spacing w:lineRule="auto" w:line="360"/>
        <w:ind w:firstLine="709"/>
        <w:rPr/>
      </w:pPr>
      <w:r>
        <w:rPr/>
        <w:t>В ходе выполнения работы был проведён всесторонний анализ предметной области, который показал, что использование неформализованных каналов коммуникации и разрозненных инструментов приводит к потере управляемости, снижению исполнительской дисциплины и росту непродуктивных затрат рабочего времени руководителя. Выявленные проблемы подтвердили необходимость внедрения специализированного программного продукта, ориентированного на реальные процессы небольшой команды.</w:t>
      </w:r>
    </w:p>
    <w:p>
      <w:pPr>
        <w:pStyle w:val="Normal"/>
        <w:spacing w:lineRule="auto" w:line="360"/>
        <w:ind w:firstLine="709"/>
        <w:rPr/>
      </w:pPr>
      <w:r>
        <w:rPr/>
        <w:t>На основе анализа существующих аналогов было установлено, что готовые SaaS-решения для управления задачами, такие как Asana и Trello, несмотря на функциональную зрелость, не являются оптимальными для рассматриваемого предприятия. Основными ограничивающими факторами выступают высокая стоимость владения, избыточность функционала, сложность освоения и отсутствие возможности глубокой кастомизации под внутренние бизнес-процессы компании.</w:t>
      </w:r>
    </w:p>
    <w:p>
      <w:pPr>
        <w:pStyle w:val="Normal"/>
        <w:spacing w:lineRule="auto" w:line="360"/>
        <w:ind w:firstLine="709"/>
        <w:rPr/>
      </w:pPr>
      <w:r>
        <w:rPr/>
        <w:t>В результате был разработан и реализован прототип мобильного приложения для автоматизации управления задачами с использованием кроссплатформенного фреймворка Flutter и архитектурного паттерна BLoC. Выбранный стек технологий обеспечивает чёткое разделение бизнес-логики и пользовательского интерфейса, предсказуемое управление состоянием приложения, а также удобство сопровождения и дальнейшего масштабирования системы.</w:t>
      </w:r>
    </w:p>
    <w:p>
      <w:pPr>
        <w:pStyle w:val="Normal"/>
        <w:spacing w:lineRule="auto" w:line="360"/>
        <w:ind w:firstLine="709"/>
        <w:rPr/>
      </w:pPr>
      <w:r>
        <w:rPr/>
        <w:t>В процессе проектирования особое внимание было уделено разработке пользовательских сценариев и навигационной структуры приложения, что позволило создать интуитивно понятный интерфейс, минимизирующий время обучения сотрудников. Реализованный функционал охватывает основные потребности заказчика и включает управление проектами, задачами, сроками выполнения и ответственными исполнителями.</w:t>
      </w:r>
    </w:p>
    <w:p>
      <w:pPr>
        <w:pStyle w:val="Normal"/>
        <w:spacing w:lineRule="auto" w:line="360"/>
        <w:ind w:firstLine="709"/>
        <w:rPr/>
      </w:pPr>
      <w:r>
        <w:rPr/>
        <w:t>Проведённый технико-экономический расчёт показал, что разработка собственного программного продукта является экономически целесообразной. Срок окупаемости решения при сравнении с подписочными моделями рыночных аналогов составляет менее одного года, а в ряде случаев — менее шести месяцев. Отсутствие регулярных абонентских платежей и полный контроль над данными дополнительно повышают эффективность внедрения приложения.</w:t>
      </w:r>
    </w:p>
    <w:p>
      <w:pPr>
        <w:pStyle w:val="Normal"/>
        <w:spacing w:lineRule="auto" w:line="360"/>
        <w:ind w:firstLine="709"/>
        <w:rPr/>
      </w:pPr>
      <w:r>
        <w:rPr/>
        <w:t>Таким образом, цель дипломного проекта была полностью достигнута, а все поставленные задачи — выполнены. Разработанное мобильное приложение представляет собой готовый к внедрению программный продукт, способный повысить прозрачность управления, улучшить дисциплину исполнения задач и сократить операционные издержки компании ИП Сухоруков. Полученные результаты подтверждают перспективность использования кроссплатформенных мобильных технологий для автоматизации бизнес-процессов в сфере малого предпринимательства.</w:t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360" w:before="0" w:after="120"/>
        <w:ind w:hanging="0" w:start="0"/>
        <w:jc w:val="center"/>
        <w:rPr/>
      </w:pPr>
      <w:bookmarkStart w:id="19" w:name="__RefHeading___Toc253_1835403369"/>
      <w:bookmarkEnd w:id="19"/>
      <w:r>
        <w:rPr/>
        <w:t>СПИСОК ИСПОЛЬЗУЕМЫХ ИСТОЧНИКОВ</w:t>
      </w:r>
    </w:p>
    <w:p>
      <w:pPr>
        <w:pStyle w:val="BodyText"/>
        <w:numPr>
          <w:ilvl w:val="0"/>
          <w:numId w:val="0"/>
        </w:numPr>
        <w:spacing w:lineRule="auto" w:line="360" w:before="0" w:after="120"/>
        <w:ind w:hanging="0" w:start="0"/>
        <w:jc w:val="center"/>
        <w:rPr/>
      </w:pPr>
      <w:r>
        <w:rPr/>
      </w:r>
    </w:p>
    <w:p>
      <w:pPr>
        <w:pStyle w:val="BodyText"/>
        <w:spacing w:lineRule="auto" w:line="360"/>
        <w:ind w:firstLine="709"/>
        <w:rPr/>
      </w:pPr>
      <w:r>
        <w:rPr/>
        <w:t xml:space="preserve">1. Кроссплатформенный UI-фреймворк [Электронный ресурс] – </w:t>
      </w:r>
      <w:r>
        <w:rPr>
          <w:lang w:val="ru-RU"/>
        </w:rPr>
        <w:t>режим доступа</w:t>
      </w:r>
      <w:r>
        <w:rPr>
          <w:lang w:val="en-US"/>
        </w:rPr>
        <w:t xml:space="preserve">: </w:t>
      </w:r>
      <w:r>
        <w:rPr/>
        <w:t>https://flutter.dev/.</w:t>
      </w:r>
    </w:p>
    <w:p>
      <w:pPr>
        <w:pStyle w:val="BodyText"/>
        <w:spacing w:lineRule="auto" w:line="360"/>
        <w:ind w:firstLine="709"/>
        <w:rPr/>
      </w:pPr>
      <w:r>
        <w:rPr/>
        <w:t xml:space="preserve">2. Язык программирования [Электронный ресурс] – </w:t>
      </w:r>
      <w:r>
        <w:rPr>
          <w:lang w:val="ru-RU"/>
        </w:rPr>
        <w:t>режим доступа</w:t>
      </w:r>
      <w:r>
        <w:rPr>
          <w:lang w:val="en-US"/>
        </w:rPr>
        <w:t xml:space="preserve">: </w:t>
      </w:r>
      <w:r>
        <w:rPr/>
        <w:t>https://dart.dev/.</w:t>
      </w:r>
    </w:p>
    <w:p>
      <w:pPr>
        <w:pStyle w:val="BodyText"/>
        <w:spacing w:lineRule="auto" w:line="360"/>
        <w:ind w:firstLine="709"/>
        <w:rPr/>
      </w:pPr>
      <w:r>
        <w:rPr/>
        <w:t xml:space="preserve">3. Управление состоянием [Электронный ресурс] – </w:t>
      </w:r>
      <w:r>
        <w:rPr>
          <w:lang w:val="ru-RU"/>
        </w:rPr>
        <w:t>режим доступа</w:t>
      </w:r>
      <w:r>
        <w:rPr>
          <w:lang w:val="en-US"/>
        </w:rPr>
        <w:t xml:space="preserve">: </w:t>
      </w:r>
      <w:r>
        <w:rPr/>
        <w:t>https://bloclibrary.dev/.</w:t>
      </w:r>
    </w:p>
    <w:p>
      <w:pPr>
        <w:pStyle w:val="BodyText"/>
        <w:spacing w:lineRule="auto" w:line="360"/>
        <w:ind w:firstLine="709"/>
        <w:rPr/>
      </w:pPr>
      <w:r>
        <w:rPr>
          <w:lang w:val="en-US"/>
        </w:rPr>
        <w:t>4</w:t>
      </w:r>
      <w:r>
        <w:rPr/>
        <w:t xml:space="preserve">. Интеграция BloC с Flutter [Электронный ресурс] – </w:t>
      </w:r>
      <w:r>
        <w:rPr>
          <w:lang w:val="ru-RU"/>
        </w:rPr>
        <w:t>режим доступа</w:t>
      </w:r>
      <w:r>
        <w:rPr>
          <w:lang w:val="en-US"/>
        </w:rPr>
        <w:t>:</w:t>
      </w:r>
    </w:p>
    <w:p>
      <w:pPr>
        <w:pStyle w:val="BodyText"/>
        <w:spacing w:lineRule="auto" w:line="360"/>
        <w:ind w:firstLine="709"/>
        <w:rPr/>
      </w:pPr>
      <w:r>
        <w:rPr/>
        <w:t>https://pub.dev/packages/flutter_bloc.</w:t>
      </w:r>
    </w:p>
    <w:p>
      <w:pPr>
        <w:pStyle w:val="BodyText"/>
        <w:spacing w:lineRule="auto" w:line="360"/>
        <w:ind w:firstLine="709"/>
        <w:rPr/>
      </w:pPr>
      <w:r>
        <w:rPr>
          <w:lang w:val="en-US"/>
        </w:rPr>
        <w:t>5</w:t>
      </w:r>
      <w:r>
        <w:rPr/>
        <w:t>. Dart [ Электронный ресурс ] – </w:t>
      </w:r>
      <w:r>
        <w:rPr>
          <w:lang w:val="ru-RU"/>
        </w:rPr>
        <w:t>режим доступа</w:t>
      </w:r>
      <w:r>
        <w:rPr>
          <w:lang w:val="en-US"/>
        </w:rPr>
        <w:t xml:space="preserve">: </w:t>
      </w:r>
      <w:r>
        <w:rPr/>
        <w:t>https://ru.wikipedia.org/wiki/Dart.</w:t>
      </w:r>
    </w:p>
    <w:p>
      <w:pPr>
        <w:pStyle w:val="BodyText"/>
        <w:spacing w:lineRule="auto" w:line="360"/>
        <w:ind w:firstLine="709"/>
        <w:rPr/>
      </w:pPr>
      <w:r>
        <w:rPr>
          <w:lang w:val="en-US"/>
        </w:rPr>
        <w:t>6</w:t>
      </w:r>
      <w:r>
        <w:rPr/>
        <w:t>. Flutter Электронный ресурс] – </w:t>
      </w:r>
      <w:r>
        <w:rPr>
          <w:lang w:val="ru-RU"/>
        </w:rPr>
        <w:t>режим доступа</w:t>
      </w:r>
      <w:r>
        <w:rPr>
          <w:lang w:val="en-US"/>
        </w:rPr>
        <w:t xml:space="preserve">: </w:t>
      </w:r>
      <w:r>
        <w:rPr/>
        <w:t>https://en.wikipedia.org/wiki/Flutter_(software).</w:t>
      </w:r>
    </w:p>
    <w:p>
      <w:pPr>
        <w:pStyle w:val="BodyText"/>
        <w:spacing w:lineRule="auto" w:line="360"/>
        <w:ind w:firstLine="709"/>
        <w:rPr/>
      </w:pPr>
      <w:r>
        <w:rPr>
          <w:lang w:val="en-US"/>
        </w:rPr>
        <w:t>7</w:t>
      </w:r>
      <w:r>
        <w:rPr/>
        <w:t>. Flutter_Bloc [Электронный ресурс] – https://bloclibrary.dev/.</w:t>
      </w:r>
    </w:p>
    <w:p>
      <w:pPr>
        <w:pStyle w:val="BodyText"/>
        <w:spacing w:lineRule="auto" w:line="360"/>
        <w:ind w:firstLine="709"/>
        <w:rPr/>
      </w:pPr>
      <w:r>
        <w:rPr>
          <w:lang w:val="en-US"/>
        </w:rPr>
        <w:t>8</w:t>
      </w:r>
      <w:r>
        <w:rPr/>
        <w:t>. </w:t>
      </w:r>
      <w:r>
        <w:rPr>
          <w:lang w:val="en-US"/>
        </w:rPr>
        <w:t>Visual Studio Code </w:t>
      </w:r>
      <w:r>
        <w:rPr/>
        <w:t>[Электронный ресурс] –</w:t>
      </w:r>
      <w:r>
        <w:rPr>
          <w:lang w:val="ru-RU"/>
        </w:rPr>
        <w:t> </w:t>
      </w:r>
      <w:r>
        <w:rPr>
          <w:lang w:val="en-US"/>
        </w:rPr>
        <w:t>р</w:t>
      </w:r>
      <w:r>
        <w:rPr>
          <w:lang w:val="ru-RU"/>
        </w:rPr>
        <w:t xml:space="preserve">ежим доступа: </w:t>
      </w:r>
      <w:r>
        <w:rPr/>
        <w:t>https://code.visualstudio.com/.</w:t>
      </w:r>
    </w:p>
    <w:p>
      <w:pPr>
        <w:pStyle w:val="BodyText"/>
        <w:spacing w:lineRule="auto" w:line="360"/>
        <w:ind w:firstLine="709"/>
        <w:rPr>
          <w:lang w:val="en-US"/>
        </w:rPr>
      </w:pPr>
      <w:r>
        <w:rPr>
          <w:lang w:val="en-US"/>
        </w:rPr>
        <w:t>9. Android Studio [</w:t>
      </w:r>
      <w:r>
        <w:rPr>
          <w:lang w:val="ru-RU"/>
        </w:rPr>
        <w:t>Электронный ресурс</w:t>
      </w:r>
      <w:r>
        <w:rPr>
          <w:lang w:val="en-US"/>
        </w:rPr>
        <w:t>] –</w:t>
      </w:r>
      <w:r>
        <w:rPr>
          <w:lang w:val="ru-RU"/>
        </w:rPr>
        <w:t xml:space="preserve"> режим доступа: </w:t>
      </w:r>
      <w:hyperlink r:id="rId20">
        <w:r>
          <w:rPr>
            <w:rStyle w:val="Hyperlink"/>
            <w:lang w:val="en-US"/>
          </w:rPr>
          <w:t>https://developer.android.com/studio?hl=ru</w:t>
        </w:r>
      </w:hyperlink>
      <w:r>
        <w:rPr>
          <w:lang w:val="ru-RU"/>
        </w:rPr>
        <w:t>.</w:t>
      </w:r>
    </w:p>
    <w:p>
      <w:pPr>
        <w:pStyle w:val="BodyText"/>
        <w:spacing w:lineRule="auto" w:line="360"/>
        <w:ind w:firstLine="709"/>
        <w:rPr>
          <w:lang w:val="ru-RU"/>
        </w:rPr>
      </w:pPr>
      <w:r>
        <w:rPr>
          <w:lang w:val="ru-RU"/>
        </w:rPr>
        <w:t>10. </w:t>
      </w:r>
      <w:r>
        <w:rPr>
          <w:lang w:val="en-US"/>
        </w:rPr>
        <w:t>Repository Pattern </w:t>
      </w:r>
      <w:r>
        <w:rPr>
          <w:lang w:val="ru-RU"/>
        </w:rPr>
        <w:t>[Электронный ресурс] – режим доступа</w:t>
      </w:r>
      <w:r>
        <w:rPr>
          <w:lang w:val="en-US"/>
        </w:rPr>
        <w:t xml:space="preserve">: </w:t>
      </w:r>
      <w:hyperlink r:id="rId21">
        <w:r>
          <w:rPr>
            <w:rStyle w:val="Hyperlink"/>
            <w:lang w:val="ru-RU"/>
          </w:rPr>
          <w:t>https://habr.com/ru/articles/248505/</w:t>
        </w:r>
      </w:hyperlink>
      <w:r>
        <w:rPr>
          <w:lang w:val="ru-RU"/>
        </w:rPr>
        <w:t>.</w:t>
      </w:r>
    </w:p>
    <w:p>
      <w:pPr>
        <w:pStyle w:val="BodyText"/>
        <w:spacing w:lineRule="auto" w:line="360"/>
        <w:ind w:firstLine="709"/>
        <w:rPr>
          <w:lang w:val="en-US"/>
        </w:rPr>
      </w:pPr>
      <w:r>
        <w:rPr>
          <w:lang w:val="en-US"/>
        </w:rPr>
        <w:t>11. Диаграмма последовательности [</w:t>
      </w:r>
      <w:r>
        <w:rPr>
          <w:lang w:val="ru-RU"/>
        </w:rPr>
        <w:t>Электронный ресурс</w:t>
      </w:r>
      <w:r>
        <w:rPr>
          <w:lang w:val="en-US"/>
        </w:rPr>
        <w:t>] –</w:t>
      </w:r>
      <w:r>
        <w:rPr>
          <w:lang w:val="ru-RU"/>
        </w:rPr>
        <w:t> режим доступа</w:t>
      </w:r>
      <w:r>
        <w:rPr>
          <w:lang w:val="en-US"/>
        </w:rPr>
        <w:t>:</w:t>
      </w:r>
      <w:r>
        <w:rPr>
          <w:lang w:val="ru-RU"/>
        </w:rPr>
        <w:t xml:space="preserve"> </w:t>
      </w:r>
      <w:hyperlink r:id="rId22">
        <w:r>
          <w:rPr>
            <w:rStyle w:val="Hyperlink"/>
            <w:lang w:val="en-US"/>
          </w:rPr>
          <w:t>https://habr.com/ru/articles/814769/</w:t>
        </w:r>
      </w:hyperlink>
      <w:r>
        <w:rPr>
          <w:lang w:val="en-US"/>
        </w:rPr>
        <w:t>.</w:t>
      </w:r>
    </w:p>
    <w:p>
      <w:pPr>
        <w:pStyle w:val="BodyText"/>
        <w:spacing w:lineRule="auto" w:line="360"/>
        <w:ind w:firstLine="709"/>
        <w:rPr>
          <w:lang w:val="ru-RU"/>
        </w:rPr>
      </w:pPr>
      <w:r>
        <w:rPr>
          <w:lang w:val="ru-RU"/>
        </w:rPr>
        <w:t>12.</w:t>
      </w:r>
      <w:r>
        <w:rPr>
          <w:lang w:val="en-US"/>
        </w:rPr>
        <w:t>Drawio[</w:t>
      </w:r>
      <w:r>
        <w:rPr>
          <w:lang w:val="ru-RU"/>
        </w:rPr>
        <w:t>Электронныйресурс</w:t>
      </w:r>
      <w:r>
        <w:rPr>
          <w:lang w:val="en-US"/>
        </w:rPr>
        <w:t>] – </w:t>
      </w:r>
      <w:r>
        <w:rPr>
          <w:lang w:val="ru-RU"/>
        </w:rPr>
        <w:t>режим доступа</w:t>
      </w:r>
      <w:r>
        <w:rPr>
          <w:lang w:val="en-US"/>
        </w:rPr>
        <w:t xml:space="preserve">: </w:t>
      </w:r>
      <w:hyperlink r:id="rId23">
        <w:r>
          <w:rPr>
            <w:rStyle w:val="Hyperlink"/>
            <w:lang w:val="en-US"/>
          </w:rPr>
          <w:t>https://www.drawio.com/</w:t>
        </w:r>
      </w:hyperlink>
      <w:r>
        <w:rPr>
          <w:lang w:val="en-US"/>
        </w:rPr>
        <w:t>.</w:t>
      </w:r>
    </w:p>
    <w:p>
      <w:pPr>
        <w:pStyle w:val="BodyText"/>
        <w:spacing w:lineRule="auto" w:line="360"/>
        <w:ind w:firstLine="709"/>
        <w:rPr>
          <w:lang w:val="en-US"/>
        </w:rPr>
      </w:pPr>
      <w:r>
        <w:rPr>
          <w:lang w:val="en-US"/>
        </w:rPr>
        <w:t xml:space="preserve">13. </w:t>
      </w:r>
      <w:r>
        <w:rPr>
          <w:lang w:val="ru-RU"/>
        </w:rPr>
        <w:t xml:space="preserve">Диаграмма деятельности и состояний </w:t>
      </w:r>
      <w:r>
        <w:rPr>
          <w:lang w:val="en-US"/>
        </w:rPr>
        <w:t>[</w:t>
      </w:r>
      <w:r>
        <w:rPr>
          <w:lang w:val="ru-RU"/>
        </w:rPr>
        <w:t>Электронный ресурс</w:t>
      </w:r>
      <w:r>
        <w:rPr>
          <w:lang w:val="en-US"/>
        </w:rPr>
        <w:t xml:space="preserve">] – </w:t>
      </w:r>
      <w:r>
        <w:rPr>
          <w:lang w:val="ru-RU"/>
        </w:rPr>
        <w:t>режим доступа</w:t>
      </w:r>
      <w:r>
        <w:rPr>
          <w:lang w:val="en-US"/>
        </w:rPr>
        <w:t xml:space="preserve">: </w:t>
      </w:r>
      <w:r>
        <w:rPr>
          <w:lang w:val="ru-RU"/>
        </w:rPr>
        <w:t>https://habr.com/ru/articles/907808/.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0" w:start="0"/>
        <w:jc w:val="center"/>
        <w:rPr/>
      </w:pPr>
      <w:bookmarkStart w:id="20" w:name="__RefHeading___Toc7335_1868930783"/>
      <w:bookmarkEnd w:id="20"/>
      <w:r>
        <w:rPr>
          <w:rFonts w:cs="Times New Roman"/>
          <w:sz w:val="28"/>
          <w:szCs w:val="28"/>
        </w:rPr>
        <w:t xml:space="preserve">ПРИЛОЖЕНИЕ </w:t>
      </w:r>
      <w:r>
        <w:rPr>
          <w:rFonts w:cs="Times New Roman"/>
          <w:sz w:val="28"/>
          <w:szCs w:val="28"/>
          <w:lang w:val="ru-RU"/>
        </w:rPr>
        <w:t>1</w:t>
      </w:r>
      <w:r>
        <w:rPr>
          <w:rFonts w:cs="Times New Roman"/>
          <w:sz w:val="28"/>
          <w:szCs w:val="28"/>
        </w:rPr>
        <w:t xml:space="preserve">. ТЕХНИЧЕСКОЕ ЗАДАНИЕ </w:t>
      </w:r>
    </w:p>
    <w:p>
      <w:pPr>
        <w:pStyle w:val="Normal"/>
        <w:spacing w:lineRule="auto" w:line="24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/>
      </w:pPr>
      <w:bookmarkStart w:id="21" w:name="__RefHeading___Toc7337_1868930783"/>
      <w:bookmarkEnd w:id="21"/>
      <w:r>
        <w:rPr/>
        <w:t>1. ВВЕДЕНИЕ</w:t>
      </w:r>
    </w:p>
    <w:p>
      <w:pPr>
        <w:pStyle w:val="BodyText"/>
        <w:spacing w:lineRule="auto" w:line="24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bookmarkStart w:id="22" w:name="__RefHeading___Toc11830_1868930783"/>
      <w:bookmarkEnd w:id="22"/>
      <w:r>
        <w:rPr/>
        <w:t>1.1. Наименование программы:</w:t>
      </w:r>
    </w:p>
    <w:p>
      <w:pPr>
        <w:pStyle w:val="BodyText"/>
        <w:spacing w:lineRule="auto" w:line="360"/>
        <w:rPr/>
      </w:pPr>
      <w:r>
        <w:rPr/>
      </w:r>
    </w:p>
    <w:p>
      <w:pPr>
        <w:pStyle w:val="Normal"/>
        <w:rPr/>
      </w:pPr>
      <w:r>
        <w:rPr/>
        <w:t>Мобильное приложение «Matrix».</w:t>
      </w:r>
    </w:p>
    <w:p>
      <w:pPr>
        <w:pStyle w:val="Normal"/>
        <w:spacing w:lineRule="auto" w:line="480"/>
        <w:rPr/>
      </w:pPr>
      <w:r>
        <w:rPr/>
      </w:r>
    </w:p>
    <w:p>
      <w:pPr>
        <w:pStyle w:val="Normal"/>
        <w:rPr/>
      </w:pPr>
      <w:bookmarkStart w:id="23" w:name="__RefHeading___Toc11832_1868930783"/>
      <w:bookmarkEnd w:id="23"/>
      <w:r>
        <w:rPr/>
        <w:t>1.2. Краткая характеристика области применения.</w:t>
      </w:r>
    </w:p>
    <w:p>
      <w:pPr>
        <w:pStyle w:val="BodyText"/>
        <w:spacing w:lineRule="auto" w:line="360"/>
        <w:rPr/>
      </w:pPr>
      <w:r>
        <w:rPr/>
      </w:r>
    </w:p>
    <w:p>
      <w:pPr>
        <w:pStyle w:val="Normal"/>
        <w:rPr/>
      </w:pPr>
      <w:r>
        <w:rPr/>
        <w:t>Программа предназначена для личного планирования задач и управления проектами. Область применения – организация персональной деятельности пользователя.</w:t>
      </w:r>
    </w:p>
    <w:p>
      <w:pPr>
        <w:pStyle w:val="Normal"/>
        <w:spacing w:lineRule="auto" w:line="480"/>
        <w:rPr/>
      </w:pPr>
      <w:r>
        <w:rPr/>
      </w:r>
    </w:p>
    <w:p>
      <w:pPr>
        <w:pStyle w:val="Normal"/>
        <w:rPr/>
      </w:pPr>
      <w:bookmarkStart w:id="24" w:name="__RefHeading___Toc11834_1868930783"/>
      <w:bookmarkEnd w:id="24"/>
      <w:r>
        <w:rPr/>
        <w:t>1.3. Объект внедрения.</w:t>
      </w:r>
    </w:p>
    <w:p>
      <w:pPr>
        <w:pStyle w:val="BodyText"/>
        <w:spacing w:lineRule="auto" w:line="360"/>
        <w:rPr/>
      </w:pPr>
      <w:r>
        <w:rPr/>
      </w:r>
    </w:p>
    <w:p>
      <w:pPr>
        <w:pStyle w:val="Normal"/>
        <w:rPr/>
      </w:pPr>
      <w:r>
        <w:rPr/>
        <w:t>Мобильные устройства (смартфоны, планшеты) под управлением операционных систем Android и iOS.</w:t>
      </w:r>
    </w:p>
    <w:p>
      <w:pPr>
        <w:pStyle w:val="Normal"/>
        <w:spacing w:lineRule="auto" w:line="24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br w:type="page"/>
      </w:r>
    </w:p>
    <w:p>
      <w:pPr>
        <w:pStyle w:val="Normal"/>
        <w:spacing w:before="0" w:after="200"/>
        <w:rPr/>
      </w:pPr>
      <w:bookmarkStart w:id="25" w:name="__RefHeading___Toc7339_1868930783"/>
      <w:bookmarkEnd w:id="25"/>
      <w:r>
        <w:rPr/>
        <w:t>2. ТРЕБОВАНИЯ К ПРОГРАММЕ</w:t>
      </w:r>
    </w:p>
    <w:p>
      <w:pPr>
        <w:pStyle w:val="BodyText"/>
        <w:spacing w:lineRule="auto" w:line="240"/>
        <w:rPr/>
      </w:pPr>
      <w:r>
        <w:rPr/>
      </w:r>
    </w:p>
    <w:p>
      <w:pPr>
        <w:pStyle w:val="Normal"/>
        <w:rPr/>
      </w:pPr>
      <w:bookmarkStart w:id="26" w:name="__RefHeading___Toc11836_1868930783"/>
      <w:bookmarkEnd w:id="26"/>
      <w:r>
        <w:rPr/>
        <w:t>2.1. Требования к функциональным характеристикам</w:t>
      </w:r>
    </w:p>
    <w:p>
      <w:pPr>
        <w:pStyle w:val="BodyText"/>
        <w:spacing w:lineRule="auto" w:line="480"/>
        <w:rPr/>
      </w:pPr>
      <w:r>
        <w:rPr/>
      </w:r>
    </w:p>
    <w:p>
      <w:pPr>
        <w:pStyle w:val="Normal"/>
        <w:spacing w:lineRule="auto" w:line="36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Выполняемые функции:</w:t>
      </w:r>
    </w:p>
    <w:p>
      <w:pPr>
        <w:pStyle w:val="Normal"/>
        <w:widowControl/>
        <w:numPr>
          <w:ilvl w:val="0"/>
          <w:numId w:val="15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Управление пользователями и аутентификация: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Регистрация нового пользователя через email и пароль.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Регистрация нового пользователя через аккаунт Google (Gmail).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Авторизация зарегистрированного пользователя через email и пароль.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Авторизация зарегистрированного пользователя через аккаунт Google.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Валидация вводимых данных при регистрации (формат email, совпадение паролей).</w:t>
      </w:r>
    </w:p>
    <w:p>
      <w:pPr>
        <w:pStyle w:val="Normal"/>
        <w:widowControl/>
        <w:numPr>
          <w:ilvl w:val="0"/>
          <w:numId w:val="15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Управление проектами: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Отображение списка проектов, созданных пользователем.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Создание нового проекта (ввод названия и других атрибутов).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Удаление существующего проекта (при долгом нажатии на проект в списке).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Редактирование названия существующего проекта (при долгом нажатии на проект в списке).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Навигация на экран задач выбранного проекта по нажатию на проект в списке.</w:t>
      </w:r>
    </w:p>
    <w:p>
      <w:pPr>
        <w:pStyle w:val="Normal"/>
        <w:widowControl/>
        <w:numPr>
          <w:ilvl w:val="0"/>
          <w:numId w:val="15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Управление задачами: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Отображение состояния: при открытии экрана задач без выбранного проекта отображается информационная надпись.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После выбора проекта – отображение списка секций (групп задач) этого проекта.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Управление секциями через контекстное меню (троеточие): создание новой, переименование, удаление.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Отображение секций в свернутом виде (аккордеон). Раскрытие секции по нажатию для отображения списка задач внутри нее.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Создание новой задачи в рамках проекта и секции (ввод названия и других атрибутов).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Отображение списка задач внутри выбранной секции.</w:t>
      </w:r>
    </w:p>
    <w:p>
      <w:pPr>
        <w:pStyle w:val="Normal"/>
        <w:widowControl/>
        <w:numPr>
          <w:ilvl w:val="0"/>
          <w:numId w:val="15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Настройки приложения: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Смена языка интерфейса между русским и английским.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Отображение версии приложения.</w:t>
      </w:r>
    </w:p>
    <w:p>
      <w:pPr>
        <w:pStyle w:val="Normal"/>
        <w:widowControl/>
        <w:numPr>
          <w:ilvl w:val="0"/>
          <w:numId w:val="15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Навигация: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Обеспечение навигации между основными экранами через нижнюю панель (Bottom Navigation Bar) с пунктами: Projects, Tasks, Settings.</w:t>
      </w:r>
    </w:p>
    <w:p>
      <w:pPr>
        <w:pStyle w:val="Normal"/>
        <w:widowControl/>
        <w:numPr>
          <w:ilvl w:val="0"/>
          <w:numId w:val="16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Открытие экрана «Projects» по умолчанию после успешной авторизации.</w:t>
      </w:r>
    </w:p>
    <w:p>
      <w:pPr>
        <w:pStyle w:val="Normal"/>
        <w:spacing w:lineRule="auto" w:line="36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Критерии эффективности:</w:t>
      </w:r>
    </w:p>
    <w:p>
      <w:pPr>
        <w:pStyle w:val="Normal"/>
        <w:widowControl/>
        <w:numPr>
          <w:ilvl w:val="0"/>
          <w:numId w:val="17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Максимальное время отклика на пользовательские действия (навигация, открытие списков) не должно превышать 1 секунду.</w:t>
      </w:r>
    </w:p>
    <w:p>
      <w:pPr>
        <w:pStyle w:val="Normal"/>
        <w:widowControl/>
        <w:numPr>
          <w:ilvl w:val="0"/>
          <w:numId w:val="17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/>
      </w:pPr>
      <w:r>
        <w:rPr>
          <w:rFonts w:cs="Times New Roman"/>
          <w:sz w:val="28"/>
          <w:szCs w:val="28"/>
        </w:rPr>
        <w:t>Максимальный объем используемой оперативной памяти – не более 150 МБ в активном состоянии.</w:t>
      </w:r>
    </w:p>
    <w:p>
      <w:pPr>
        <w:pStyle w:val="Normal"/>
        <w:widowControl/>
        <w:numPr>
          <w:ilvl w:val="0"/>
          <w:numId w:val="17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Максимальный объем занимаемой внешней памяти для установки приложения – не более 50 МБ.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48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/>
      </w:pPr>
      <w:bookmarkStart w:id="27" w:name="__RefHeading___Toc11838_1868930783"/>
      <w:bookmarkEnd w:id="27"/>
      <w:r>
        <w:rPr/>
        <w:t>2.2. Требования к надежности</w:t>
      </w:r>
    </w:p>
    <w:p>
      <w:pPr>
        <w:pStyle w:val="BodyText"/>
        <w:spacing w:lineRule="auto" w:line="360"/>
        <w:rPr/>
      </w:pPr>
      <w:r>
        <w:rPr/>
      </w:r>
    </w:p>
    <w:p>
      <w:pPr>
        <w:pStyle w:val="Normal"/>
        <w:widowControl/>
        <w:numPr>
          <w:ilvl w:val="0"/>
          <w:numId w:val="18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Программа должна обеспечивать целостность и сохранность данных пользователя (проектов, задач) при штатной работе.</w:t>
      </w:r>
    </w:p>
    <w:p>
      <w:pPr>
        <w:pStyle w:val="Normal"/>
        <w:widowControl/>
        <w:numPr>
          <w:ilvl w:val="0"/>
          <w:numId w:val="18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Время восстановления работоспособности программы после аварийного завершения (сбоя) не должно превышать 5 секунд.</w:t>
      </w:r>
    </w:p>
    <w:p>
      <w:pPr>
        <w:pStyle w:val="Normal"/>
        <w:widowControl/>
        <w:numPr>
          <w:ilvl w:val="0"/>
          <w:numId w:val="18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Обязательна проверка (валидация) входной информации на стороне клиентского приложения (проверка заполнения обязательных полей, формата email).</w:t>
      </w:r>
    </w:p>
    <w:p>
      <w:pPr>
        <w:pStyle w:val="Normal"/>
        <w:widowControl/>
        <w:numPr>
          <w:ilvl w:val="0"/>
          <w:numId w:val="18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Создание резервных копий данных не предусмотрено в рамках текущей версии программы.</w:t>
      </w:r>
    </w:p>
    <w:p>
      <w:pPr>
        <w:pStyle w:val="Normal"/>
        <w:spacing w:lineRule="auto" w:line="480"/>
        <w:ind w:hanging="0" w:start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/>
      </w:pPr>
      <w:bookmarkStart w:id="28" w:name="__RefHeading___Toc11840_1868930783"/>
      <w:bookmarkEnd w:id="28"/>
      <w:r>
        <w:rPr/>
        <w:t>2.3. Условия эксплуатации</w:t>
      </w:r>
    </w:p>
    <w:p>
      <w:pPr>
        <w:pStyle w:val="Normal"/>
        <w:spacing w:lineRule="auto" w:line="360"/>
        <w:ind w:hanging="0" w:start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widowControl/>
        <w:numPr>
          <w:ilvl w:val="0"/>
          <w:numId w:val="19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Программа функционирует в диапазоне температур окружающей среды от +10°C до +35°C.</w:t>
      </w:r>
    </w:p>
    <w:p>
      <w:pPr>
        <w:pStyle w:val="Normal"/>
        <w:widowControl/>
        <w:numPr>
          <w:ilvl w:val="0"/>
          <w:numId w:val="19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Относительная влажность воздуха – до 80% при температуре +25°C.</w:t>
      </w:r>
    </w:p>
    <w:p>
      <w:pPr>
        <w:pStyle w:val="Normal"/>
        <w:widowControl/>
        <w:numPr>
          <w:ilvl w:val="0"/>
          <w:numId w:val="19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Вид обслуживания – пользовательский. Обслуживание и обновление программы осуществляется пользователем самостоятельно через магазины приложений.</w:t>
      </w:r>
    </w:p>
    <w:p>
      <w:pPr>
        <w:pStyle w:val="Normal"/>
        <w:widowControl/>
        <w:numPr>
          <w:ilvl w:val="0"/>
          <w:numId w:val="19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Необходимое количество персонала – 1 пользователь. Квалификация пользователя – базовые навыки работы с мобильным устройством.</w:t>
      </w:r>
    </w:p>
    <w:p>
      <w:pPr>
        <w:pStyle w:val="Normal"/>
        <w:spacing w:lineRule="auto" w:line="48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/>
      </w:pPr>
      <w:bookmarkStart w:id="29" w:name="__RefHeading___Toc11842_1868930783"/>
      <w:bookmarkEnd w:id="29"/>
      <w:r>
        <w:rPr/>
        <w:t>2.4. Требования к составу и параметрам технических средств</w:t>
      </w:r>
    </w:p>
    <w:p>
      <w:pPr>
        <w:pStyle w:val="Normal"/>
        <w:spacing w:lineRule="auto" w:line="36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widowControl/>
        <w:numPr>
          <w:ilvl w:val="0"/>
          <w:numId w:val="20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Тип устройства: смартфон или планшет.</w:t>
      </w:r>
    </w:p>
    <w:p>
      <w:pPr>
        <w:pStyle w:val="Normal"/>
        <w:widowControl/>
        <w:numPr>
          <w:ilvl w:val="0"/>
          <w:numId w:val="20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Минимальная версия операционной системы: Android 10 или iOS 14</w:t>
      </w:r>
    </w:p>
    <w:p>
      <w:pPr>
        <w:pStyle w:val="Normal"/>
        <w:widowControl/>
        <w:numPr>
          <w:ilvl w:val="0"/>
          <w:numId w:val="20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Минимальный объем оперативной памяти (RAM): 2 ГБ.</w:t>
      </w:r>
    </w:p>
    <w:p>
      <w:pPr>
        <w:pStyle w:val="Normal"/>
        <w:widowControl/>
        <w:numPr>
          <w:ilvl w:val="0"/>
          <w:numId w:val="20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Наличие сенсорного экрана.</w:t>
      </w:r>
    </w:p>
    <w:p>
      <w:pPr>
        <w:pStyle w:val="Normal"/>
        <w:widowControl/>
        <w:numPr>
          <w:ilvl w:val="0"/>
          <w:numId w:val="20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Наличие доступа в сеть Интернет (для функций регистрации и авторизации).</w:t>
      </w:r>
    </w:p>
    <w:p>
      <w:pPr>
        <w:pStyle w:val="Normal"/>
        <w:spacing w:lineRule="auto" w:line="48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/>
      </w:pPr>
      <w:bookmarkStart w:id="30" w:name="__RefHeading___Toc11844_1868930783"/>
      <w:bookmarkEnd w:id="30"/>
      <w:r>
        <w:rPr/>
        <w:t>2.5. Требования к информационной и программной совместимости</w:t>
      </w:r>
    </w:p>
    <w:p>
      <w:pPr>
        <w:pStyle w:val="Normal"/>
        <w:spacing w:lineRule="auto" w:line="36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widowControl/>
        <w:numPr>
          <w:ilvl w:val="0"/>
          <w:numId w:val="21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Язык программирования: Dart.</w:t>
      </w:r>
    </w:p>
    <w:p>
      <w:pPr>
        <w:pStyle w:val="Normal"/>
        <w:widowControl/>
        <w:numPr>
          <w:ilvl w:val="0"/>
          <w:numId w:val="21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Среда разработки и основной фреймворк: Flutter (версия не ниже 3.16).</w:t>
      </w:r>
    </w:p>
    <w:p>
      <w:pPr>
        <w:pStyle w:val="Normal"/>
        <w:widowControl/>
        <w:numPr>
          <w:ilvl w:val="0"/>
          <w:numId w:val="21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Операционная система: Кроссплатформенное приложение для Android и iOS.</w:t>
      </w:r>
    </w:p>
    <w:p>
      <w:pPr>
        <w:pStyle w:val="Normal"/>
        <w:widowControl/>
        <w:numPr>
          <w:ilvl w:val="0"/>
          <w:numId w:val="21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Пользовательские программные средства: Для работы функции аутентификации через Google требуется наличие установленного приложения Google Play Services (для Android) или настроенного аккаунта в системных настройках (для iOS).</w:t>
      </w:r>
    </w:p>
    <w:p>
      <w:pPr>
        <w:pStyle w:val="Normal"/>
        <w:widowControl/>
        <w:numPr>
          <w:ilvl w:val="0"/>
          <w:numId w:val="21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Степень защиты информации: Пароли пользователей должны передаваться и храниться в защищенном виде. При использовании собственного сервера требуется использование протокола HTTPS.</w:t>
      </w:r>
    </w:p>
    <w:p>
      <w:pPr>
        <w:pStyle w:val="Normal"/>
        <w:spacing w:lineRule="auto" w:line="48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rPr/>
      </w:pPr>
      <w:bookmarkStart w:id="31" w:name="__RefHeading___Toc11846_1868930783"/>
      <w:bookmarkEnd w:id="31"/>
      <w:r>
        <w:rPr/>
        <w:t>2.6. Специальные требования</w:t>
      </w:r>
    </w:p>
    <w:p>
      <w:pPr>
        <w:pStyle w:val="Normal"/>
        <w:spacing w:lineRule="auto" w:line="36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Не предъявляются.</w:t>
      </w:r>
    </w:p>
    <w:p>
      <w:pPr>
        <w:pStyle w:val="Normal"/>
        <w:spacing w:lineRule="auto" w:line="36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br w:type="page"/>
      </w:r>
    </w:p>
    <w:p>
      <w:pPr>
        <w:pStyle w:val="Normal"/>
        <w:spacing w:before="0" w:after="200"/>
        <w:rPr/>
      </w:pPr>
      <w:bookmarkStart w:id="32" w:name="__RefHeading___Toc7341_1868930783"/>
      <w:bookmarkEnd w:id="32"/>
      <w:r>
        <w:rPr/>
        <w:t>3. ТРЕБОВАНИЯ К ПРОГРАММНОЙ ДОКУМЕНТАЦИИ</w:t>
      </w:r>
    </w:p>
    <w:p>
      <w:pPr>
        <w:pStyle w:val="BodyText"/>
        <w:spacing w:lineRule="auto" w:line="240"/>
        <w:rPr/>
      </w:pPr>
      <w:r>
        <w:rPr/>
      </w:r>
    </w:p>
    <w:p>
      <w:pPr>
        <w:pStyle w:val="Normal"/>
        <w:spacing w:lineRule="auto" w:line="360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состав программной документации должны входить:</w:t>
      </w:r>
    </w:p>
    <w:p>
      <w:pPr>
        <w:pStyle w:val="Normal"/>
        <w:widowControl/>
        <w:numPr>
          <w:ilvl w:val="0"/>
          <w:numId w:val="14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Руководство пользователя – описание процесса установки, регистрации, авторизации и работы с основными функциями приложения.</w:t>
      </w:r>
    </w:p>
    <w:p>
      <w:pPr>
        <w:pStyle w:val="Normal"/>
        <w:widowControl/>
        <w:numPr>
          <w:ilvl w:val="0"/>
          <w:numId w:val="14"/>
        </w:numPr>
        <w:suppressAutoHyphens w:val="true"/>
        <w:overflowPunct w:val="false"/>
        <w:bidi w:val="0"/>
        <w:spacing w:lineRule="auto" w:line="360" w:before="0" w:after="200"/>
        <w:ind w:hanging="0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Расчетно-пояснительная записка к курсовому проекту – содержит обоснование выбора технологий, описание архитектуры, структуры базы данных, листинги ключевых модулей программы, результаты тестирования.</w:t>
      </w:r>
      <w:r>
        <w:br w:type="page"/>
      </w:r>
    </w:p>
    <w:p>
      <w:pPr>
        <w:pStyle w:val="BodyText"/>
        <w:numPr>
          <w:ilvl w:val="0"/>
          <w:numId w:val="0"/>
        </w:numPr>
        <w:spacing w:before="0" w:after="140"/>
        <w:ind w:firstLine="709" w:start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Heading1"/>
        <w:numPr>
          <w:ilvl w:val="0"/>
          <w:numId w:val="0"/>
        </w:numPr>
        <w:ind w:firstLine="709" w:start="0"/>
        <w:rPr/>
      </w:pPr>
      <w:bookmarkStart w:id="33" w:name="__RefHeading___Toc7343_1868930783"/>
      <w:bookmarkEnd w:id="33"/>
      <w:r>
        <w:rPr/>
        <w:t>ПРИЛОЖЕНИЕ 2. РУКОВОДСТВО ПОЛЬЗОВАТЕЛЯ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firstLine="709" w:start="0"/>
        <w:rPr/>
      </w:pPr>
      <w:bookmarkStart w:id="34" w:name="__RefHeading___Toc7345_1868930783"/>
      <w:bookmarkEnd w:id="34"/>
      <w:r>
        <w:rPr>
          <w:rFonts w:cs="Times New Roman"/>
          <w:sz w:val="28"/>
          <w:szCs w:val="28"/>
        </w:rPr>
        <w:t>ПРИЛОЖЕНИЕ 3. ЛИСТИНГ ПРИЛОЖЕНИЯ</w:t>
      </w:r>
    </w:p>
    <w:p>
      <w:pPr>
        <w:pStyle w:val="Normal"/>
        <w:spacing w:lineRule="auto" w:line="360" w:before="0" w:after="200"/>
        <w:ind w:firstLine="709"/>
        <w:rPr/>
      </w:pPr>
      <w:r>
        <w:rPr/>
      </w:r>
      <w:bookmarkStart w:id="35" w:name="_GoBack"/>
      <w:bookmarkStart w:id="36" w:name="_GoBack"/>
      <w:bookmarkEnd w:id="36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  <w:lang w:val="en-US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lang w:val="ru-RU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6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1">
    <w:lvl w:ilvl="0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egoe UI" w:cs="Tahoma"/>
        <w:sz w:val="22"/>
        <w:szCs w:val="22"/>
        <w:lang w:val="ru-RU" w:eastAsia="zh-C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200"/>
      <w:ind w:firstLine="709"/>
      <w:jc w:val="both"/>
    </w:pPr>
    <w:rPr>
      <w:rFonts w:ascii="Times New Roman" w:hAnsi="Times New Roman" w:eastAsia="Calibri" w:cs="Tahoma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user3"/>
    <w:next w:val="BodyText"/>
    <w:qFormat/>
    <w:pPr>
      <w:numPr>
        <w:ilvl w:val="0"/>
        <w:numId w:val="2"/>
      </w:numPr>
      <w:spacing w:before="240" w:after="120"/>
      <w:ind w:firstLine="709"/>
      <w:jc w:val="center"/>
      <w:outlineLvl w:val="0"/>
    </w:pPr>
    <w:rPr>
      <w:rFonts w:ascii="Times New Roman" w:hAnsi="Times New Roman"/>
      <w:b w:val="false"/>
      <w:bCs/>
      <w:sz w:val="28"/>
      <w:szCs w:val="36"/>
    </w:rPr>
  </w:style>
  <w:style w:type="paragraph" w:styleId="Heading2">
    <w:name w:val="heading 2"/>
    <w:basedOn w:val="user3"/>
    <w:next w:val="BodyText"/>
    <w:qFormat/>
    <w:pPr>
      <w:numPr>
        <w:ilvl w:val="1"/>
        <w:numId w:val="2"/>
      </w:numPr>
      <w:spacing w:lineRule="auto" w:line="480" w:before="200" w:after="120"/>
      <w:ind w:firstLine="709"/>
      <w:outlineLvl w:val="1"/>
    </w:pPr>
    <w:rPr>
      <w:rFonts w:ascii="Times New Roman" w:hAnsi="Times New Roman"/>
    </w:rPr>
  </w:style>
  <w:style w:type="paragraph" w:styleId="Heading3">
    <w:name w:val="heading 3"/>
    <w:basedOn w:val="user3"/>
    <w:next w:val="BodyText"/>
    <w:qFormat/>
    <w:pPr>
      <w:numPr>
        <w:ilvl w:val="2"/>
        <w:numId w:val="2"/>
      </w:numPr>
      <w:spacing w:before="140" w:after="120"/>
      <w:outlineLvl w:val="2"/>
    </w:pPr>
    <w:rPr>
      <w:rFonts w:ascii="Times New Roman" w:hAnsi="Times New Roman"/>
      <w:b w:val="false"/>
      <w:bCs/>
      <w:sz w:val="28"/>
      <w:szCs w:val="28"/>
    </w:rPr>
  </w:style>
  <w:style w:type="paragraph" w:styleId="Heading4">
    <w:name w:val="heading 4"/>
    <w:basedOn w:val="user3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user">
    <w:name w:val="Ссылка указателя (user)"/>
    <w:qFormat/>
    <w:rPr/>
  </w:style>
  <w:style w:type="character" w:styleId="user1">
    <w:name w:val="Символ нумерации (user)"/>
    <w:qFormat/>
    <w:rPr/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character" w:styleId="Style12">
    <w:name w:val="Ссылка указателя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IndexHeading">
    <w:name w:val="index heading"/>
    <w:basedOn w:val="user3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  <w:jc w:val="center"/>
    </w:pPr>
    <w:rPr>
      <w:rFonts w:ascii="Times New Roman" w:hAnsi="Times New Roman"/>
      <w:b w:val="false"/>
      <w:bCs/>
      <w:sz w:val="28"/>
      <w:szCs w:val="32"/>
    </w:rPr>
  </w:style>
  <w:style w:type="paragraph" w:styleId="TOC1">
    <w:name w:val="toc 1"/>
    <w:basedOn w:val="user4"/>
    <w:pPr>
      <w:tabs>
        <w:tab w:val="clear" w:pos="708"/>
        <w:tab w:val="right" w:pos="9355" w:leader="dot"/>
      </w:tabs>
      <w:ind w:hanging="0" w:start="0"/>
    </w:pPr>
    <w:rPr/>
  </w:style>
  <w:style w:type="paragraph" w:styleId="TOC2">
    <w:name w:val="toc 2"/>
    <w:basedOn w:val="user4"/>
    <w:pPr>
      <w:tabs>
        <w:tab w:val="clear" w:pos="708"/>
        <w:tab w:val="right" w:pos="9072" w:leader="dot"/>
      </w:tabs>
      <w:ind w:hanging="0" w:start="283"/>
    </w:pPr>
    <w:rPr/>
  </w:style>
  <w:style w:type="paragraph" w:styleId="user5">
    <w:name w:val="Рисунок (user)"/>
    <w:basedOn w:val="Caption"/>
    <w:qFormat/>
    <w:pPr>
      <w:jc w:val="center"/>
    </w:pPr>
    <w:rPr>
      <w:i w:val="false"/>
      <w:sz w:val="28"/>
    </w:rPr>
  </w:style>
  <w:style w:type="paragraph" w:styleId="Style16">
    <w:name w:val="Содержимое врезки"/>
    <w:basedOn w:val="Normal"/>
    <w:qFormat/>
    <w:pPr/>
    <w:rPr/>
  </w:style>
  <w:style w:type="paragraph" w:styleId="user6">
    <w:name w:val="Содержимое врезки (user)"/>
    <w:basedOn w:val="Normal"/>
    <w:qFormat/>
    <w:pPr/>
    <w:rPr/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/>
  </w:style>
  <w:style w:type="paragraph" w:styleId="TOC3">
    <w:name w:val="toc 3"/>
    <w:basedOn w:val="Style14"/>
    <w:pPr>
      <w:tabs>
        <w:tab w:val="clear" w:pos="708"/>
        <w:tab w:val="right" w:pos="8788" w:leader="dot"/>
      </w:tabs>
      <w:ind w:hanging="0" w:start="567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  <w:lang w:val="x-none" w:eastAsia="x-none"/>
    </w:rPr>
  </w:style>
  <w:style w:type="numbering" w:styleId="user8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hyperlink" Target="https://developer.android.com/studio?hl=ru" TargetMode="External"/><Relationship Id="rId21" Type="http://schemas.openxmlformats.org/officeDocument/2006/relationships/hyperlink" Target="https://habr.com/ru/articles/248505/" TargetMode="External"/><Relationship Id="rId22" Type="http://schemas.openxmlformats.org/officeDocument/2006/relationships/hyperlink" Target="https://habr.com/ru/articles/814769/" TargetMode="External"/><Relationship Id="rId23" Type="http://schemas.openxmlformats.org/officeDocument/2006/relationships/hyperlink" Target="https://www.drawio.com/" TargetMode="Externa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4510</TotalTime>
  <Application>LibreOffice/25.8.3.2$Windows_X86_64 LibreOffice_project/8ca8d55c161d602844f5428fa4b58097424e324e</Application>
  <AppVersion>15.0000</AppVersion>
  <Pages>38</Pages>
  <Words>2672</Words>
  <Characters>19809</Characters>
  <CharactersWithSpaces>22196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2025-03-26T14:12:00Z</dcterms:created>
  <dc:creator>as41</dc:creator>
  <dc:description/>
  <dc:language>ru-RU</dc:language>
  <cp:lastModifiedBy/>
  <dcterms:modified xsi:type="dcterms:W3CDTF">2026-02-03T06:19:02Z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