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pPr>
      <w:r>
        <w:rPr>
          <w:lang w:val="en-US"/>
        </w:rPr>
        <w:t xml:space="preserve"/>
      </w:r>
      <w:r>
        <w:rPr/>
        <w:t>Министерство науки и высшего образования Российской Федерации</w:t>
      </w:r>
    </w:p>
    <w:p>
      <w:pPr>
        <w:pStyle w:val="Normal"/>
        <w:widowControl w:val="false"/>
        <w:jc w:val="center"/>
        <w:rPr>
          <w:sz w:val="23"/>
          <w:szCs w:val="23"/>
        </w:rPr>
      </w:pPr>
      <w:r>
        <w:rPr>
          <w:sz w:val="23"/>
          <w:szCs w:val="23"/>
        </w:rPr>
        <w:t>Федеральное государственное автономное образовательное учреждение высшего образования</w:t>
      </w:r>
    </w:p>
    <w:p>
      <w:pPr>
        <w:pStyle w:val="Normal"/>
        <w:widowControl w:val="false"/>
        <w:jc w:val="center"/>
        <w:rPr/>
      </w:pPr>
      <w:r>
        <w:rPr/>
        <w:t>«СЕВЕРО-ВОСТОЧНЫЙ ФЕДЕРАЛЬНЫЙ УНИВЕРСИТЕТ ИМЕНИ М. К. АММОСОВА»</w:t>
      </w:r>
    </w:p>
    <w:p>
      <w:pPr>
        <w:pStyle w:val="Normal"/>
        <w:widowControl w:val="false"/>
        <w:spacing w:before="0" w:after="2381"/>
        <w:jc w:val="center"/>
        <w:rPr>
          <w:color w:val="000000"/>
        </w:rPr>
      </w:pPr>
      <w:r>
        <w:rPr>
          <w:color w:val="000000"/>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Cs/>
        </w:rPr>
      </w:pPr>
      <w:r>
        <w:rPr>
          <w:b/>
          <w:bCs/>
        </w:rPr>
        <w:t xml:space="preserve">Б1.В.08 Основы ОС Linux</w:t>
      </w:r>
    </w:p>
    <w:p>
      <w:pPr>
        <w:pStyle w:val="Normal"/>
        <w:jc w:val="center"/>
        <w:rPr>
          <w:b/>
          <w:bCs/>
        </w:rPr>
      </w:pPr>
      <w:r>
        <w:rPr>
          <w:b/>
          <w:bCs/>
        </w:rPr>
      </w:r>
    </w:p>
    <w:p>
      <w:pPr>
        <w:pStyle w:val="Normal"/>
        <w:jc w:val="center"/>
        <w:rPr/>
      </w:pPr>
      <w:r>
        <w:rPr/>
        <w:t xml:space="preserve">для программы бакалавриата</w:t>
      </w:r>
      <w:r>
        <w:rPr>
          <w:color w:val="000000"/>
        </w:rPr>
        <w:t xml:space="preserve"/>
      </w:r>
    </w:p>
    <w:p>
      <w:pPr>
        <w:pStyle w:val="Normal"/>
        <w:jc w:val="center"/>
        <w:rPr/>
      </w:pPr>
      <w:r>
        <w:rPr/>
        <w:t>по направлению подготовки/специальности</w:t>
      </w:r>
    </w:p>
    <w:p>
      <w:pPr>
        <w:pStyle w:val="Normal"/>
        <w:jc w:val="center"/>
        <w:rPr>
          <w:color w:val="000000"/>
        </w:rPr>
      </w:pPr>
      <w:r>
        <w:rPr>
          <w:color w:val="000000"/>
        </w:rPr>
        <w:t xml:space="preserve">09.03.01 Информатика и вычислительная техника</w:t>
      </w:r>
    </w:p>
    <w:p>
      <w:pPr>
        <w:pStyle w:val="Normal"/>
        <w:jc w:val="center"/>
        <w:rPr/>
      </w:pPr>
      <w:r>
        <w:rPr/>
        <w:t xml:space="preserve">Направленность программы: </w:t>
      </w:r>
      <w:r>
        <w:rPr>
          <w:color w:val="000000"/>
        </w:rPr>
        <w:t xml:space="preserve">Технологии разработки программного обеспечения</w:t>
      </w:r>
      <w:r>
        <w:rPr/>
        <w:t xml:space="preserve"/>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lang w:val="en-US"/>
        </w:rPr>
      </w:pPr>
      <w:r>
        <w:rPr>
          <w:lang w:val="en-US"/>
        </w:rPr>
        <w:t xml:space="preserve">Леверьев В.С., ст. преп. каф ИТ ИМИ, vs.leverev@s-vfu.ru</w:t>
      </w:r>
    </w:p>
    <w:p>
      <w:pPr>
        <w:pStyle w:val="Normal"/>
        <w:jc w:val="center"/>
        <w:rPr/>
      </w:pPr>
      <w:r>
        <w:rPr/>
        <w:t xml:space="preserve"/>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3189"/>
        <w:gridCol w:w="3227"/>
        <w:gridCol w:w="3221"/>
      </w:tblGrid>
      <w:tr>
        <w:trPr/>
        <w:tc>
          <w:tcPr>
            <w:tcW w:w="3189" w:type="dxa"/>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rFonts w:cs="Calibri"/>
              </w:rPr>
            </w:pPr>
            <w:r>
              <w:rPr>
                <w:rFonts w:cs="Calibri"/>
              </w:rPr>
              <w:t>________/_______________</w:t>
            </w:r>
          </w:p>
          <w:p>
            <w:pPr>
              <w:pStyle w:val="Normal"/>
              <w:rPr>
                <w:rFonts w:cs="Calibri"/>
              </w:rPr>
            </w:pPr>
            <w:r>
              <w:rPr>
                <w:rFonts w:cs="Calibri"/>
              </w:rPr>
              <w:t>протокол №_____</w:t>
            </w:r>
          </w:p>
          <w:p>
            <w:pPr>
              <w:pStyle w:val="Normal"/>
              <w:rPr>
                <w:rFonts w:cs="Calibri"/>
              </w:rPr>
            </w:pPr>
            <w:r>
              <w:rPr>
                <w:rFonts w:cs="Calibri"/>
              </w:rPr>
              <w:t>от  «___»__________20___ г.</w:t>
            </w:r>
          </w:p>
        </w:tc>
        <w:tc>
          <w:tcPr>
            <w:tcW w:w="3227"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rFonts w:cs="Calibri"/>
              </w:rPr>
            </w:pPr>
            <w:r>
              <w:rPr>
                <w:rFonts w:cs="Calibri"/>
              </w:rPr>
              <w:t>_________/______________</w:t>
            </w:r>
          </w:p>
          <w:p>
            <w:pPr>
              <w:pStyle w:val="Normal"/>
              <w:rPr>
                <w:rFonts w:cs="Calibri"/>
              </w:rPr>
            </w:pPr>
            <w:r>
              <w:rPr>
                <w:rFonts w:cs="Calibri"/>
              </w:rPr>
              <w:t>протокол №_____</w:t>
            </w:r>
          </w:p>
          <w:p>
            <w:pPr>
              <w:pStyle w:val="Normal"/>
              <w:rPr>
                <w:rFonts w:cs="Calibri"/>
                <w:lang w:val="en-US"/>
              </w:rPr>
            </w:pPr>
            <w:r>
              <w:rPr>
                <w:rFonts w:cs="Calibri"/>
              </w:rPr>
              <w:t>от</w:t>
            </w:r>
            <w:r>
              <w:rPr>
                <w:rFonts w:cs="Calibri"/>
                <w:lang w:val="en-US"/>
              </w:rPr>
              <w:t xml:space="preserve"> «___»__________20___ </w:t>
            </w:r>
            <w:r>
              <w:rPr>
                <w:rFonts w:cs="Calibri"/>
              </w:rPr>
              <w:t>г</w:t>
            </w:r>
            <w:r>
              <w:rPr>
                <w:rFonts w:cs="Calibri"/>
                <w:lang w:val="en-US"/>
              </w:rPr>
              <w:t xml:space="preserve">.</w:t>
            </w:r>
          </w:p>
          <w:p>
            <w:pPr>
              <w:pStyle w:val="Normal"/>
              <w:rPr>
                <w:lang w:val="en-US"/>
              </w:rPr>
            </w:pPr>
            <w:r>
              <w:rPr>
                <w:rFonts w:cs="Calibri"/>
                <w:lang w:val="en-US"/>
              </w:rPr>
              <w:t xml:space="preserve"/>
            </w:r>
          </w:p>
        </w:tc>
        <w:tc>
          <w:tcPr>
            <w:tcW w:w="3221"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___________/ ___________</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416"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rFonts w:cs="Calibri"/>
              </w:rPr>
            </w:pPr>
            <w:r>
              <w:rPr>
                <w:rFonts w:cs="Calibri"/>
              </w:rPr>
              <w:t>Председатель УМК ___________/ ___________</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221"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___________/ ___________</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960" w:after="0"/>
        <w:jc w:val="center"/>
        <w:rPr/>
      </w:pPr>
      <w:r>
        <w:rPr/>
        <w:t xml:space="preserve">Якутск 2024</w:t>
      </w:r>
      <w:r>
        <w:rPr>
          <w:lang w:val="en-US"/>
        </w:rPr>
        <w:t xml:space="preserve"/>
      </w:r>
      <w:r>
        <w:br w:type="page"/>
      </w:r>
    </w:p>
    <w:p>
      <w:pPr>
        <w:pStyle w:val="18"/>
        <w:spacing w:before="0" w:after="113"/>
        <w:rPr>
          <w:bCs/>
        </w:rPr>
      </w:pPr>
      <w:r>
        <w:rPr/>
        <w:t>1. АННОТАЦИЯ</w:t>
        <w:br/>
        <w:t xml:space="preserve">к рабочей программе дисциплины</w:t>
        <w:br/>
      </w:r>
      <w:r>
        <w:rPr>
          <w:bCs/>
        </w:rPr>
        <w:t xml:space="preserve">Б1.В.08 Основы ОС Linux</w:t>
      </w:r>
    </w:p>
    <w:p>
      <w:pPr>
        <w:pStyle w:val="Normal"/>
        <w:jc w:val="center"/>
        <w:rPr>
          <w:lang w:val="en-US"/>
        </w:rPr>
      </w:pPr>
      <w:r>
        <w:rPr/>
        <w:t>Трудоемкость</w:t>
      </w:r>
      <w:r>
        <w:rPr>
          <w:lang w:val="en-US"/>
        </w:rPr>
        <w:t xml:space="preserve"> </w:t>
      </w:r>
      <w:r>
        <w:rPr>
          <w:color w:val="000000"/>
          <w:lang w:val="en-US"/>
        </w:rPr>
        <w:t xml:space="preserve">3</w:t>
      </w:r>
      <w:r>
        <w:rPr>
          <w:lang w:val="en-US"/>
        </w:rPr>
        <w:t xml:space="preserve"> </w:t>
      </w:r>
      <w:r>
        <w:rPr/>
        <w:t>з</w:t>
      </w:r>
      <w:r>
        <w:rPr>
          <w:lang w:val="en-US"/>
        </w:rPr>
        <w:t xml:space="preserve">. </w:t>
      </w:r>
      <w:r>
        <w:rPr/>
        <w:t>е</w:t>
      </w:r>
      <w:r>
        <w:rPr>
          <w:lang w:val="en-US"/>
        </w:rPr>
        <w:t>.</w:t>
      </w:r>
    </w:p>
    <w:p>
      <w:pPr>
        <w:pStyle w:val="18"/>
        <w:jc w:val="left"/>
        <w:rPr>
          <w:bCs/>
        </w:rPr>
      </w:pPr>
      <w:r>
        <w:rPr/>
        <w:t>1.1. Цель освоения и краткое содержание дисциплины</w:t>
      </w:r>
    </w:p>
    <w:p>
      <w:pPr>
        <w:pStyle w:val="Normal"/>
        <w:ind w:firstLine="709"/>
        <w:jc w:val="both"/>
        <w:rPr>
          <w:bCs/>
          <w:lang w:val="en-US"/>
        </w:rPr>
      </w:pPr>
      <w:r>
        <w:rPr>
          <w:bCs/>
        </w:rPr>
        <w:t>Цель</w:t>
      </w:r>
      <w:r>
        <w:rPr>
          <w:bCs/>
          <w:lang w:val="en-US"/>
        </w:rPr>
        <w:t xml:space="preserve"> </w:t>
      </w:r>
      <w:r>
        <w:rPr>
          <w:bCs/>
        </w:rPr>
        <w:t>освоения</w:t>
      </w:r>
      <w:r>
        <w:rPr>
          <w:bCs/>
          <w:lang w:val="en-US"/>
        </w:rPr>
        <w:t xml:space="preserve">: дать студентам знания, умения и навыки, позволяющие использовать ОС Linux в повседневной работе.</w:t>
      </w:r>
    </w:p>
    <w:p>
      <w:pPr>
        <w:pStyle w:val="Normal"/>
        <w:ind w:firstLine="709"/>
        <w:jc w:val="both"/>
        <w:rPr/>
      </w:pPr>
      <w:r>
        <w:rPr/>
        <w:t xml:space="preserve">Краткое содержание дисциплины: Введение. Графический интерфейс пользователя. Установка ОС Linux. Установка ПО. Командный интерпретатор (оболочка). Архитектура ОС Linux, диагностика и решение проблем.</w:t>
      </w:r>
    </w:p>
    <w:p>
      <w:pPr>
        <w:pStyle w:val="18"/>
        <w:jc w:val="left"/>
        <w:rPr>
          <w:bCs/>
        </w:rPr>
      </w:pPr>
      <w:r>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5000" w:type="pct"/>
        <w:jc w:val="left"/>
        <w:tblInd w:w="57" w:type="dxa"/>
        <w:tblLayout w:type="fixed"/>
        <w:tblCellMar>
          <w:top w:w="0" w:type="dxa"/>
          <w:left w:w="57" w:type="dxa"/>
          <w:bottom w:w="0" w:type="dxa"/>
          <w:right w:w="57" w:type="dxa"/>
        </w:tblCellMar>
        <w:tblLook w:val="0000" w:noHBand="0" w:noVBand="0" w:firstColumn="0" w:lastRow="0" w:lastColumn="0" w:firstRow="0"/>
      </w:tblPr>
      <w:tblGrid>
        <w:gridCol w:w="1611"/>
        <w:gridCol w:w="2261"/>
        <w:gridCol w:w="2002"/>
        <w:gridCol w:w="2299"/>
        <w:gridCol w:w="1464"/>
      </w:tblGrid>
      <w:tr>
        <w:trPr/>
        <w:tc>
          <w:tcPr>
            <w:tcW w:w="1611" w:type="dxa"/>
            <w:tcBorders>
              <w:top w:val="single" w:sz="4" w:space="0" w:color="000000"/>
              <w:left w:val="single" w:sz="4" w:space="0" w:color="000000"/>
              <w:bottom w:val="single" w:sz="4" w:space="0" w:color="000000"/>
            </w:tcBorders>
          </w:tcPr>
          <w:p>
            <w:pPr>
              <w:pStyle w:val="TableHeading"/>
              <w:rPr/>
            </w:pPr>
            <w:r>
              <w:rPr/>
              <w:t>Наименование категории (группы) компетенций</w:t>
            </w:r>
          </w:p>
        </w:tc>
        <w:tc>
          <w:tcPr>
            <w:tcW w:w="2261" w:type="dxa"/>
            <w:tcBorders>
              <w:top w:val="single" w:sz="4" w:space="0" w:color="000000"/>
              <w:left w:val="single" w:sz="4" w:space="0" w:color="000000"/>
              <w:bottom w:val="single" w:sz="4" w:space="0" w:color="000000"/>
            </w:tcBorders>
          </w:tcPr>
          <w:p>
            <w:pPr>
              <w:pStyle w:val="TableHeading"/>
              <w:rPr/>
            </w:pPr>
            <w:r>
              <w:rPr/>
              <w:t>Планируемые результаты освоения программы (код и содержание компетенции)</w:t>
            </w:r>
          </w:p>
        </w:tc>
        <w:tc>
          <w:tcPr>
            <w:tcW w:w="2002" w:type="dxa"/>
            <w:tcBorders>
              <w:top w:val="single" w:sz="4" w:space="0" w:color="000000"/>
              <w:left w:val="single" w:sz="4" w:space="0" w:color="000000"/>
              <w:bottom w:val="single" w:sz="4" w:space="0" w:color="000000"/>
            </w:tcBorders>
          </w:tcPr>
          <w:p>
            <w:pPr>
              <w:pStyle w:val="TableHeading"/>
              <w:rPr/>
            </w:pPr>
            <w:r>
              <w:rPr/>
              <w:t>Индикаторы достижения компетенций</w:t>
            </w:r>
          </w:p>
        </w:tc>
        <w:tc>
          <w:tcPr>
            <w:tcW w:w="2299" w:type="dxa"/>
            <w:tcBorders>
              <w:top w:val="single" w:sz="4" w:space="0" w:color="000000"/>
              <w:left w:val="single" w:sz="4" w:space="0" w:color="000000"/>
              <w:bottom w:val="single" w:sz="4" w:space="0" w:color="000000"/>
            </w:tcBorders>
          </w:tcPr>
          <w:p>
            <w:pPr>
              <w:pStyle w:val="TableHeading"/>
              <w:rPr/>
            </w:pPr>
            <w:r>
              <w:rPr/>
              <w:t>Планируемые результаты обучения по дисциплине</w:t>
            </w:r>
          </w:p>
        </w:tc>
        <w:tc>
          <w:tcPr>
            <w:tcW w:w="1464" w:type="dxa"/>
            <w:tcBorders>
              <w:top w:val="single" w:sz="4" w:space="0" w:color="000000"/>
              <w:left w:val="single" w:sz="4" w:space="0" w:color="000000"/>
              <w:bottom w:val="single" w:sz="4" w:space="0" w:color="000000"/>
              <w:right w:val="single" w:sz="4" w:space="0" w:color="000000"/>
            </w:tcBorders>
          </w:tcPr>
          <w:p>
            <w:pPr>
              <w:pStyle w:val="TableHeading"/>
              <w:rPr/>
            </w:pPr>
            <w:r>
              <w:rPr/>
              <w:t>Оценочные средства</w:t>
            </w:r>
          </w:p>
        </w:tc>
      </w:tr>
      <w:tr>
        <w:tc>
          <w:tcPr>
            <w:tcW w:type="dxa" w:w="1611"/>
            <w:tcBorders>
              <w:top w:val="single" w:sz="4"/>
              <w:left w:val="single" w:sz="4"/>
              <w:bottom w:val="single" w:sz="4"/>
              <w:right w:val="single" w:sz="4"/>
            </w:tcBorders>
          </w:tcPr>
          <w:p>
            <w:pPr>
              <w:pStyle w:val="TableHeading"/>
            </w:pPr>
            <w:r>
              <w:t>Профессиональная</w:t>
            </w:r>
          </w:p>
        </w:tc>
        <w:tc>
          <w:tcPr>
            <w:tcW w:type="dxa" w:w="2261"/>
            <w:tcBorders>
              <w:top w:val="single" w:sz="4"/>
              <w:left w:val="single" w:sz="4"/>
              <w:bottom w:val="single" w:sz="4"/>
              <w:right w:val="single" w:sz="4"/>
            </w:tcBorders>
          </w:tcPr>
          <w:p>
            <w:pPr>
              <w:pStyle w:val="TableContents"/>
            </w:pPr>
            <w:r>
              <w:t>ПК-4 Способен к обслуживанию средств защиты информации в компьютерных системах и сетях</w:t>
            </w:r>
          </w:p>
        </w:tc>
        <w:tc>
          <w:tcPr>
            <w:tcW w:type="dxa" w:w="2002"/>
            <w:tcBorders>
              <w:top w:val="single" w:sz="4"/>
              <w:left w:val="single" w:sz="4"/>
              <w:bottom w:val="single" w:sz="4"/>
              <w:right w:val="single" w:sz="4"/>
            </w:tcBorders>
          </w:tcPr>
          <w:p>
            <w:pPr>
              <w:pStyle w:val="TableContents"/>
            </w:pPr>
            <w:r>
              <w:t>ПК-4.1 Обслуживает программно-аппаратные средства защиты информации в операционных системах</w:t>
            </w:r>
          </w:p>
          <w:p>
            <w:pPr>
              <w:pStyle w:val="TableContents"/>
            </w:pPr>
            <w:r>
              <w:t>ПК-4.2 Обслуживает программно-аппаратных средства защиты информации в компьютерных сетях</w:t>
            </w:r>
          </w:p>
          <w:p>
            <w:pPr>
              <w:pStyle w:val="TableContents"/>
            </w:pPr>
            <w:r>
              <w:t>ПК-4.3 Обслуживает средства защиты информации прикладного и системного программного обеспечения</w:t>
            </w:r>
          </w:p>
        </w:tc>
        <w:tc>
          <w:tcPr>
            <w:tcW w:type="dxa" w:w="2299"/>
            <w:vMerge w:val="restart"/>
            <w:tcBorders>
              <w:top w:val="single" w:sz="4"/>
              <w:left w:val="single" w:sz="4"/>
              <w:bottom w:val="single" w:sz="4"/>
              <w:right w:val="single" w:sz="4"/>
            </w:tcBorders>
          </w:tcPr>
          <w:p>
            <w:pPr>
              <w:pStyle w:val="TableContents"/>
            </w:pPr>
            <w:r>
              <w:t>Знать:</w:t>
            </w:r>
          </w:p>
          <w:p>
            <w:pPr>
              <w:pStyle w:val="TableList"/>
            </w:pPr>
            <w:r>
              <w:t>•</w:t>
              <w:tab/>
              <w:t>назначение каталогов по стандарту FHS.</w:t>
            </w:r>
          </w:p>
          <w:p>
            <w:pPr>
              <w:pStyle w:val="TableContents"/>
            </w:pPr>
            <w:r>
              <w:t>Уметь:</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Владеть:</w:t>
            </w:r>
          </w:p>
          <w:p>
            <w:pPr>
              <w:pStyle w:val="TableList"/>
            </w:pPr>
            <w:r>
              <w:t>•</w:t>
              <w:tab/>
              <w:t>основными командами оболочки.</w:t>
            </w:r>
          </w:p>
        </w:tc>
        <w:tc>
          <w:tcPr>
            <w:tcW w:type="dxa" w:w="1464"/>
            <w:tcBorders>
              <w:top w:val="single" w:sz="4"/>
              <w:left w:val="single" w:sz="4"/>
              <w:bottom w:val="single" w:sz="4"/>
              <w:right w:val="single" w:sz="4"/>
            </w:tcBorders>
          </w:tcPr>
          <w:p>
            <w:pPr>
              <w:pStyle w:val="TableHeading"/>
            </w:pPr>
            <w:r>
              <w:t>Лабораторные работы, тестовые вопросы</w:t>
            </w:r>
          </w:p>
        </w:tc>
      </w:tr>
      <w:tr>
        <w:tc>
          <w:tcPr>
            <w:tcW w:type="dxa" w:w="1611"/>
            <w:tcBorders>
              <w:top w:val="single" w:sz="4"/>
              <w:left w:val="single" w:sz="4"/>
              <w:bottom w:val="single" w:sz="4"/>
              <w:right w:val="single" w:sz="4"/>
            </w:tcBorders>
          </w:tcPr>
          <w:p>
            <w:pPr>
              <w:pStyle w:val="TableHeading"/>
            </w:pPr>
            <w:r>
              <w:t>Профессиональная</w:t>
            </w:r>
          </w:p>
        </w:tc>
        <w:tc>
          <w:tcPr>
            <w:tcW w:type="dxa" w:w="2261"/>
            <w:tcBorders>
              <w:top w:val="single" w:sz="4"/>
              <w:left w:val="single" w:sz="4"/>
              <w:bottom w:val="single" w:sz="4"/>
              <w:right w:val="single" w:sz="4"/>
            </w:tcBorders>
          </w:tcPr>
          <w:p>
            <w:pPr>
              <w:pStyle w:val="TableContents"/>
            </w:pPr>
            <w:r>
              <w:t>ПК-5 Способен администрировать сетевую инфраструктуру инфокоммуникационной системы организации</w:t>
            </w:r>
          </w:p>
        </w:tc>
        <w:tc>
          <w:tcPr>
            <w:tcW w:type="dxa" w:w="2002"/>
            <w:tcBorders>
              <w:top w:val="single" w:sz="4"/>
              <w:left w:val="single" w:sz="4"/>
              <w:bottom w:val="single" w:sz="4"/>
              <w:right w:val="single" w:sz="4"/>
            </w:tcBorders>
          </w:tcPr>
          <w:p>
            <w:pPr>
              <w:pStyle w:val="TableContents"/>
            </w:pPr>
            <w:r>
              <w:t>ПК-5.1 Настраивает сетевые элементы инфокоммуникационной системы</w:t>
            </w:r>
          </w:p>
          <w:p>
            <w:pPr>
              <w:pStyle w:val="TableContents"/>
            </w:pPr>
            <w:r>
              <w:t>ПК-5.2 Проводит регламентные работы на сетевых устройствах и программном обеспечении инфокоммуникационной системы</w:t>
            </w:r>
          </w:p>
          <w:p>
            <w:pPr>
              <w:pStyle w:val="TableContents"/>
            </w:pPr>
            <w:r>
              <w:t>ПК-5.3 Диагностирует отказы и ошибки сетевых устройств и программного обеспечения</w:t>
            </w:r>
          </w:p>
          <w:p>
            <w:pPr>
              <w:pStyle w:val="TableContents"/>
            </w:pPr>
            <w:r>
              <w:t>ПК-5.4 Использует средства виртуализации и контейнеризации в серверных ОС</w:t>
            </w:r>
          </w:p>
        </w:tc>
        <w:tc>
          <w:tcPr>
            <w:tcW w:type="dxa" w:w="2299"/>
            <w:vMerge/>
            <w:tcBorders>
              <w:top w:val="single" w:sz="4"/>
              <w:left w:val="single" w:sz="4"/>
              <w:bottom w:val="single" w:sz="4"/>
              <w:right w:val="single" w:sz="4"/>
            </w:tcBorders>
          </w:tcPr>
          <w:p/>
        </w:tc>
        <w:tc>
          <w:tcPr>
            <w:tcW w:type="dxa" w:w="1464"/>
            <w:tcBorders>
              <w:top w:val="single" w:sz="4"/>
              <w:left w:val="single" w:sz="4"/>
              <w:bottom w:val="single" w:sz="4"/>
              <w:right w:val="single" w:sz="4"/>
            </w:tcBorders>
          </w:tcPr>
          <w:p>
            <w:pPr>
              <w:pStyle w:val="TableHeading"/>
            </w:pPr>
            <w:r>
              <w:t>Лабораторные работы, тестовые вопросы</w:t>
            </w:r>
          </w:p>
        </w:tc>
      </w:tr>
    </w:tbl>
    <w:p>
      <w:pPr>
        <w:pStyle w:val="18"/>
        <w:jc w:val="left"/>
        <w:rPr>
          <w:bCs/>
        </w:rPr>
      </w:pPr>
      <w:r>
        <w:rPr/>
        <w:t>1.3. Место дисциплины в структуре ОПОП</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1271"/>
        <w:gridCol w:w="2149"/>
        <w:gridCol w:w="2043"/>
        <w:gridCol w:w="2029"/>
        <w:gridCol w:w="2145"/>
      </w:tblGrid>
      <w:tr>
        <w:trPr/>
        <w:tc>
          <w:tcPr>
            <w:tcW w:w="1271" w:type="dxa"/>
            <w:vMerge w:val="restart"/>
            <w:tcBorders>
              <w:top w:val="single" w:sz="4" w:space="0" w:color="000000"/>
              <w:left w:val="single" w:sz="4" w:space="0" w:color="000000"/>
              <w:bottom w:val="single" w:sz="4" w:space="0" w:color="000000"/>
            </w:tcBorders>
          </w:tcPr>
          <w:p>
            <w:pPr>
              <w:pStyle w:val="13"/>
              <w:ind w:left="0"/>
              <w:jc w:val="center"/>
              <w:rPr>
                <w:rFonts w:cs="Calibri"/>
                <w:sz w:val="20"/>
                <w:szCs w:val="20"/>
              </w:rPr>
            </w:pPr>
            <w:r>
              <w:rPr>
                <w:rFonts w:cs="Calibri"/>
                <w:sz w:val="20"/>
                <w:szCs w:val="20"/>
              </w:rPr>
              <w:t>Индекс</w:t>
            </w:r>
          </w:p>
        </w:tc>
        <w:tc>
          <w:tcPr>
            <w:tcW w:w="2149" w:type="dxa"/>
            <w:vMerge w:val="restart"/>
            <w:tcBorders>
              <w:top w:val="single" w:sz="4" w:space="0" w:color="000000"/>
              <w:left w:val="single" w:sz="4" w:space="0" w:color="000000"/>
              <w:bottom w:val="single" w:sz="4" w:space="0" w:color="000000"/>
            </w:tcBorders>
          </w:tcPr>
          <w:p>
            <w:pPr>
              <w:pStyle w:val="13"/>
              <w:ind w:left="0"/>
              <w:jc w:val="center"/>
              <w:rPr>
                <w:rFonts w:cs="Calibri"/>
                <w:bCs/>
                <w:sz w:val="20"/>
                <w:szCs w:val="20"/>
              </w:rPr>
            </w:pPr>
            <w:r>
              <w:rPr>
                <w:rFonts w:cs="Calibri"/>
                <w:bCs/>
                <w:sz w:val="20"/>
                <w:szCs w:val="20"/>
              </w:rPr>
              <w:t>Наименование дисциплины (модуля), практики</w:t>
            </w:r>
          </w:p>
        </w:tc>
        <w:tc>
          <w:tcPr>
            <w:tcW w:w="2043" w:type="dxa"/>
            <w:vMerge w:val="restart"/>
            <w:tcBorders>
              <w:top w:val="single" w:sz="4" w:space="0" w:color="000000"/>
              <w:left w:val="single" w:sz="4" w:space="0" w:color="000000"/>
              <w:bottom w:val="single" w:sz="4" w:space="0" w:color="000000"/>
            </w:tcBorders>
          </w:tcPr>
          <w:p>
            <w:pPr>
              <w:pStyle w:val="13"/>
              <w:ind w:left="0"/>
              <w:jc w:val="center"/>
              <w:rPr>
                <w:rFonts w:cs="Calibri"/>
                <w:sz w:val="20"/>
                <w:szCs w:val="20"/>
              </w:rPr>
            </w:pPr>
            <w:r>
              <w:rPr>
                <w:rFonts w:cs="Calibri"/>
                <w:sz w:val="20"/>
                <w:szCs w:val="20"/>
              </w:rPr>
              <w:t>Семестр изучения</w:t>
            </w:r>
          </w:p>
        </w:tc>
        <w:tc>
          <w:tcPr>
            <w:tcW w:w="4174" w:type="dxa"/>
            <w:gridSpan w:val="2"/>
            <w:tcBorders>
              <w:top w:val="single" w:sz="4" w:space="0" w:color="000000"/>
              <w:left w:val="single" w:sz="4" w:space="0" w:color="000000"/>
              <w:bottom w:val="single" w:sz="4" w:space="0" w:color="000000"/>
              <w:right w:val="single" w:sz="4" w:space="0" w:color="000000"/>
            </w:tcBorders>
          </w:tcPr>
          <w:p>
            <w:pPr>
              <w:pStyle w:val="13"/>
              <w:ind w:left="0"/>
              <w:jc w:val="center"/>
              <w:rPr>
                <w:rFonts w:cs="Calibri"/>
                <w:bCs/>
                <w:sz w:val="20"/>
                <w:szCs w:val="20"/>
              </w:rPr>
            </w:pPr>
            <w:r>
              <w:rPr>
                <w:rFonts w:cs="Calibri"/>
                <w:bCs/>
                <w:sz w:val="20"/>
                <w:szCs w:val="20"/>
              </w:rPr>
              <w:t>Индексы и наименования учебных дисциплин (модулей), практик</w:t>
            </w:r>
          </w:p>
        </w:tc>
      </w:tr>
      <w:tr>
        <w:trPr/>
        <w:tc>
          <w:tcPr>
            <w:tcW w:w="1271" w:type="dxa"/>
            <w:vMerge w:val="continue"/>
            <w:tcBorders>
              <w:top w:val="single" w:sz="4" w:space="0" w:color="000000"/>
              <w:left w:val="single" w:sz="4" w:space="0" w:color="000000"/>
              <w:bottom w:val="single" w:sz="4" w:space="0" w:color="000000"/>
            </w:tcBorders>
          </w:tcPr>
          <w:p>
            <w:pPr>
              <w:pStyle w:val="Normal"/>
              <w:rPr/>
            </w:pPr>
            <w:r>
              <w:rPr/>
            </w:r>
          </w:p>
        </w:tc>
        <w:tc>
          <w:tcPr>
            <w:tcW w:w="2149" w:type="dxa"/>
            <w:vMerge w:val="continue"/>
            <w:tcBorders>
              <w:top w:val="single" w:sz="4" w:space="0" w:color="000000"/>
              <w:left w:val="single" w:sz="4" w:space="0" w:color="000000"/>
              <w:bottom w:val="single" w:sz="4" w:space="0" w:color="000000"/>
            </w:tcBorders>
          </w:tcPr>
          <w:p>
            <w:pPr>
              <w:pStyle w:val="Normal"/>
              <w:rPr/>
            </w:pPr>
            <w:r>
              <w:rPr/>
            </w:r>
          </w:p>
        </w:tc>
        <w:tc>
          <w:tcPr>
            <w:tcW w:w="2043" w:type="dxa"/>
            <w:vMerge w:val="continue"/>
            <w:tcBorders>
              <w:top w:val="single" w:sz="4" w:space="0" w:color="000000"/>
              <w:left w:val="single" w:sz="4" w:space="0" w:color="000000"/>
              <w:bottom w:val="single" w:sz="4" w:space="0" w:color="000000"/>
            </w:tcBorders>
          </w:tcPr>
          <w:p>
            <w:pPr>
              <w:pStyle w:val="Normal"/>
              <w:rPr/>
            </w:pPr>
            <w:r>
              <w:rPr/>
            </w:r>
          </w:p>
        </w:tc>
        <w:tc>
          <w:tcPr>
            <w:tcW w:w="2029"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hanging="0" w:left="0"/>
              <w:jc w:val="center"/>
              <w:rPr>
                <w:rFonts w:cs="Calibri"/>
                <w:bCs/>
              </w:rPr>
            </w:pPr>
            <w:r>
              <w:rPr>
                <w:rFonts w:cs="Calibri"/>
                <w:bCs/>
              </w:rPr>
              <w:t>на которые опирается содержание данной дисциплины (модуля)</w:t>
            </w:r>
          </w:p>
        </w:tc>
        <w:tc>
          <w:tcPr>
            <w:tcW w:w="2145"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hanging="0" w:left="0"/>
              <w:jc w:val="center"/>
              <w:rPr>
                <w:rFonts w:cs="Calibri"/>
                <w:bCs/>
              </w:rPr>
            </w:pPr>
            <w:r>
              <w:rPr>
                <w:rFonts w:cs="Calibri"/>
                <w:bCs/>
              </w:rPr>
              <w:t>для которых содержание данной дисциплины (модуля) выступает опорой</w:t>
            </w:r>
          </w:p>
        </w:tc>
      </w:tr>
      <w:tr>
        <w:trPr/>
        <w:tc>
          <w:tcPr>
            <w:tcW w:w="1271" w:type="dxa"/>
            <w:tcBorders>
              <w:top w:val="single" w:sz="4" w:space="0" w:color="000000"/>
              <w:left w:val="single" w:sz="4" w:space="0" w:color="000000"/>
              <w:bottom w:val="single" w:sz="4" w:space="0" w:color="000000"/>
            </w:tcBorders>
          </w:tcPr>
          <w:p>
            <w:pPr>
              <w:pStyle w:val="TableHeading"/>
              <w:rPr/>
            </w:pPr>
            <w:r>
              <w:rPr/>
              <w:t xml:space="preserve">Б1.В.08</w:t>
            </w:r>
          </w:p>
        </w:tc>
        <w:tc>
          <w:tcPr>
            <w:tcW w:w="2149" w:type="dxa"/>
            <w:tcBorders>
              <w:top w:val="single" w:sz="4" w:space="0" w:color="000000"/>
              <w:left w:val="single" w:sz="4" w:space="0" w:color="000000"/>
              <w:bottom w:val="single" w:sz="4" w:space="0" w:color="000000"/>
            </w:tcBorders>
          </w:tcPr>
          <w:p>
            <w:pPr>
              <w:pStyle w:val="TableHeading"/>
              <w:rPr/>
            </w:pPr>
            <w:r>
              <w:rPr/>
              <w:t xml:space="preserve">Основы ОС Linux</w:t>
            </w:r>
          </w:p>
        </w:tc>
        <w:tc>
          <w:tcPr>
            <w:tcW w:w="2043" w:type="dxa"/>
            <w:tcBorders>
              <w:top w:val="single" w:sz="4" w:space="0" w:color="000000"/>
              <w:left w:val="single" w:sz="4" w:space="0" w:color="000000"/>
              <w:bottom w:val="single" w:sz="4" w:space="0" w:color="000000"/>
            </w:tcBorders>
          </w:tcPr>
          <w:p>
            <w:pPr>
              <w:pStyle w:val="TableHeading"/>
              <w:rPr/>
            </w:pPr>
            <w:r>
              <w:rPr/>
              <w:t xml:space="preserve">5</w:t>
            </w:r>
          </w:p>
        </w:tc>
        <w:tc>
          <w:tcPr>
            <w:tcW w:w="2029" w:type="dxa"/>
            <w:tcBorders>
              <w:top w:val="single" w:sz="4" w:space="0" w:color="000000"/>
              <w:left w:val="single" w:sz="4" w:space="0" w:color="000000"/>
              <w:bottom w:val="single" w:sz="4" w:space="0" w:color="000000"/>
            </w:tcBorders>
          </w:tcPr>
          <w:p>
            <w:pPr>
              <w:pStyle w:val="TableHeading"/>
              <w:rPr/>
            </w:pPr>
            <w:r>
              <w:rPr/>
              <w:t xml:space="preserve">Б1.В.07 Компьютерные сети, Б1.О.27 Операционные системы</w:t>
            </w:r>
          </w:p>
        </w:tc>
        <w:tc>
          <w:tcPr>
            <w:tcW w:w="2145" w:type="dxa"/>
            <w:tcBorders>
              <w:top w:val="single" w:sz="4" w:space="0" w:color="000000"/>
              <w:left w:val="single" w:sz="4" w:space="0" w:color="000000"/>
              <w:bottom w:val="single" w:sz="4" w:space="0" w:color="000000"/>
              <w:right w:val="single" w:sz="4" w:space="0" w:color="000000"/>
            </w:tcBorders>
          </w:tcPr>
          <w:p>
            <w:pPr>
              <w:pStyle w:val="TableHeading"/>
              <w:rPr/>
            </w:pPr>
            <w:r>
              <w:rPr>
                <w:rFonts w:cs="Calibri"/>
              </w:rPr>
              <w:t xml:space="preserve">Б1.В.ДВ.07.01 Администрирование ОС Linux</w:t>
            </w:r>
          </w:p>
        </w:tc>
      </w:tr>
    </w:tbl>
    <w:p>
      <w:pPr>
        <w:pStyle w:val="18"/>
        <w:jc w:val="left"/>
        <w:rPr>
          <w:b w:val="false"/>
        </w:rPr>
      </w:pPr>
      <w:r>
        <w:rPr/>
        <w:t>1.4. Язык преподавания:</w:t>
      </w:r>
      <w:r>
        <w:rPr>
          <w:b w:val="false"/>
        </w:rPr>
        <w:t xml:space="preserve"> Русский.</w:t>
      </w:r>
      <w:r>
        <w:br w:type="page"/>
      </w:r>
    </w:p>
    <w:p>
      <w:pPr>
        <w:pStyle w:val="18"/>
        <w:spacing w:before="0" w:after="113"/>
        <w:rPr>
          <w:bCs/>
        </w:rPr>
      </w:pPr>
      <w:r>
        <w:rPr/>
        <w:t xml:space="preserve">2. Объем дисциплины в зачетных единицах с указанием количества академических часов, выделенных на контактную работу обучающихся с преподавателем </w:t>
        <w:br/>
        <w:t>(по видам учебных занятий) и на самостоятельную работу обучающихся</w:t>
      </w:r>
    </w:p>
    <w:p>
      <w:pPr>
        <w:pStyle w:val="Normal"/>
        <w:spacing w:before="113" w:after="113"/>
        <w:jc w:val="both"/>
        <w:rPr/>
      </w:pPr>
      <w:r>
        <w:rPr/>
        <w:t>Выписка из учебного плана:</w:t>
      </w:r>
    </w:p>
    <w:tbl>
      <w:tblPr>
        <w:tblW w:w="5000" w:type="pct"/>
        <w:jc w:val="center"/>
        <w:tblInd w:w="0" w:type="dxa"/>
        <w:tblLayout w:type="fixed"/>
        <w:tblCellMar>
          <w:top w:w="0" w:type="dxa"/>
          <w:left w:w="108" w:type="dxa"/>
          <w:bottom w:w="0" w:type="dxa"/>
          <w:right w:w="108" w:type="dxa"/>
        </w:tblCellMar>
        <w:tblLook w:val="0000" w:noHBand="0" w:noVBand="0" w:firstColumn="0" w:lastRow="0" w:lastColumn="0" w:firstRow="0"/>
      </w:tblPr>
      <w:tblGrid>
        <w:gridCol w:w="4257"/>
        <w:gridCol w:w="3151"/>
        <w:gridCol w:w="2222"/>
        <w:gridCol w:w="7"/>
      </w:tblGrid>
      <w:tr>
        <w:trPr/>
        <w:tc>
          <w:tcPr>
            <w:tcW w:w="4257"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Б1.В.08 Основы ОС Linux</w:t>
            </w:r>
          </w:p>
        </w:tc>
      </w:tr>
      <w:tr>
        <w:trPr/>
        <w:tc>
          <w:tcPr>
            <w:tcW w:w="4257"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3</w:t>
            </w:r>
          </w:p>
        </w:tc>
      </w:tr>
      <w:tr>
        <w:trPr/>
        <w:tc>
          <w:tcPr>
            <w:tcW w:w="4257"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5</w:t>
            </w:r>
          </w:p>
        </w:tc>
      </w:tr>
      <w:tr>
        <w:trPr/>
        <w:tc>
          <w:tcPr>
            <w:tcW w:w="4257"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 / экзамен)</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Экзамен</w:t>
            </w:r>
          </w:p>
        </w:tc>
      </w:tr>
      <w:tr>
        <w:trPr/>
        <w:tc>
          <w:tcPr>
            <w:tcW w:w="4257" w:type="dxa"/>
            <w:tcBorders>
              <w:top w:val="single" w:sz="4" w:space="0" w:color="000000"/>
              <w:left w:val="single" w:sz="4" w:space="0" w:color="000000"/>
              <w:bottom w:val="single" w:sz="4" w:space="0" w:color="000000"/>
            </w:tcBorders>
          </w:tcPr>
          <w:p>
            <w:pPr>
              <w:pStyle w:val="Normal"/>
              <w:jc w:val="both"/>
              <w:rPr/>
            </w:pPr>
            <w:r>
              <w:rPr/>
              <w:t>Курсовой проект / курсовая работа (указать вид работы при наличии в учебном плане), семестр выполнения</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3</w:t>
            </w:r>
          </w:p>
        </w:tc>
      </w:tr>
      <w:tr>
        <w:trPr>
          <w:trHeight w:val="361" w:hRule="atLeast"/>
        </w:trPr>
        <w:tc>
          <w:tcPr>
            <w:tcW w:w="4257" w:type="dxa"/>
            <w:tcBorders>
              <w:top w:val="single" w:sz="4" w:space="0" w:color="000000"/>
              <w:left w:val="single" w:sz="4" w:space="0" w:color="000000"/>
              <w:bottom w:val="single" w:sz="4" w:space="0" w:color="000000"/>
            </w:tcBorders>
          </w:tcPr>
          <w:p>
            <w:pPr>
              <w:pStyle w:val="Normal"/>
              <w:jc w:val="both"/>
              <w:rPr/>
            </w:pPr>
            <w:r>
              <w:rPr>
                <w:b/>
              </w:rPr>
              <w:t xml:space="preserve">Трудоемкость (в часах) </w:t>
            </w:r>
            <w:r>
              <w:rPr/>
              <w:t>(сумма строк №1,2,3), в т.ч.:</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108</w:t>
            </w:r>
          </w:p>
        </w:tc>
      </w:tr>
      <w:tr>
        <w:trPr/>
        <w:tc>
          <w:tcPr>
            <w:tcW w:w="4257" w:type="dxa"/>
            <w:tcBorders>
              <w:top w:val="single" w:sz="4" w:space="0" w:color="000000"/>
              <w:left w:val="single" w:sz="4" w:space="0" w:color="000000"/>
              <w:bottom w:val="single" w:sz="4" w:space="0" w:color="000000"/>
            </w:tcBorders>
          </w:tcPr>
          <w:p>
            <w:pPr>
              <w:pStyle w:val="Normal"/>
              <w:jc w:val="both"/>
              <w:rPr>
                <w:b/>
                <w:bCs/>
              </w:rPr>
            </w:pPr>
            <w:r>
              <w:rPr>
                <w:b/>
                <w:bCs/>
              </w:rPr>
              <w:t>№</w:t>
            </w:r>
            <w:r>
              <w:rPr>
                <w:b/>
                <w:bCs/>
              </w:rPr>
              <w:t>1. Контактная работа обучающихся с преподавателем (КР), в часах:</w:t>
            </w:r>
          </w:p>
        </w:tc>
        <w:tc>
          <w:tcPr>
            <w:tcW w:w="3151"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pPr>
            <w:r>
              <w:rPr/>
              <w:t>в часах</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jc w:val="center"/>
              <w:rPr/>
            </w:pPr>
            <w:r>
              <w:rPr/>
              <w:t>В т.ч. с применением ДОТ или ЭО, в часах</w:t>
            </w:r>
          </w:p>
        </w:tc>
      </w:tr>
      <w:tr>
        <w:trPr/>
        <w:tc>
          <w:tcPr>
            <w:tcW w:w="4257"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3151" w:type="dxa"/>
            <w:tcBorders>
              <w:top w:val="single" w:sz="4" w:space="0" w:color="000000"/>
              <w:left w:val="single" w:sz="4" w:space="0" w:color="000000"/>
              <w:bottom w:val="single" w:sz="4" w:space="0" w:color="000000"/>
            </w:tcBorders>
          </w:tcPr>
          <w:p>
            <w:pPr>
              <w:pStyle w:val="Normal"/>
              <w:jc w:val="center"/>
              <w:rPr/>
            </w:pPr>
            <w:r>
              <w:rPr/>
              <w:t xml:space="preserve">53</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pPr>
            <w:r>
              <w:rPr/>
              <w:t>1.1. Занятия лекционного типа (лекции)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18</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733"/>
              <w:jc w:val="both"/>
              <w:rPr>
                <w:highlight w:val="none"/>
                <w:shd w:fill="auto" w:val="clear"/>
              </w:rPr>
            </w:pPr>
            <w:r>
              <w:rPr>
                <w:shd w:fill="auto" w:val="clear"/>
              </w:rPr>
              <w:t>в том числе в форме практической подготовки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highlight w:val="none"/>
                <w:shd w:fill="auto" w:val="clear"/>
              </w:rPr>
            </w:pPr>
            <w:r>
              <w:rPr>
                <w:shd w:fill="auto" w:val="clear"/>
              </w:rPr>
              <w:t xml:space="preserve">1.2. Занятия семинарского типа, всего, в т.ч.:</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34</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587"/>
              <w:jc w:val="both"/>
              <w:rPr>
                <w:highlight w:val="none"/>
                <w:shd w:fill="auto" w:val="clear"/>
              </w:rPr>
            </w:pPr>
            <w:r>
              <w:rPr>
                <w:shd w:fill="auto" w:val="clear"/>
              </w:rPr>
              <w:t>- лабораторные работы</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34</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733"/>
              <w:jc w:val="both"/>
              <w:rPr>
                <w:highlight w:val="none"/>
                <w:shd w:fill="auto" w:val="clear"/>
              </w:rPr>
            </w:pPr>
            <w:r>
              <w:rPr>
                <w:shd w:fill="auto" w:val="clear"/>
              </w:rPr>
              <w:t>в том числе в форме практической подготовки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8</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587"/>
              <w:jc w:val="both"/>
              <w:rPr>
                <w:highlight w:val="none"/>
                <w:shd w:fill="auto" w:val="clear"/>
              </w:rPr>
            </w:pPr>
            <w:r>
              <w:rPr>
                <w:shd w:fill="auto" w:val="clear"/>
              </w:rPr>
              <w:t>- практические занятия</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733"/>
              <w:jc w:val="both"/>
              <w:rPr>
                <w:highlight w:val="none"/>
                <w:shd w:fill="auto" w:val="clear"/>
              </w:rPr>
            </w:pPr>
            <w:r>
              <w:rPr>
                <w:shd w:fill="auto" w:val="clear"/>
              </w:rPr>
              <w:t>в том числе в форме практической подготовки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c>
          <w:tcPr>
            <w:tcW w:w="4257" w:type="dxa"/>
            <w:tcBorders>
              <w:top w:val="single" w:sz="4" w:space="0" w:color="000000"/>
              <w:left w:val="single" w:sz="4" w:space="0" w:color="000000"/>
              <w:bottom w:val="single" w:sz="4" w:space="0" w:color="000000"/>
            </w:tcBorders>
          </w:tcPr>
          <w:p>
            <w:pPr>
              <w:pStyle w:val="Normal"/>
              <w:ind w:left="161"/>
              <w:jc w:val="both"/>
              <w:rPr>
                <w:highlight w:val="none"/>
                <w:shd w:fill="auto" w:val="clear"/>
              </w:rPr>
            </w:pPr>
            <w:r>
              <w:rPr>
                <w:shd w:fill="auto" w:val="clear"/>
              </w:rPr>
              <w:t>1.3. КСР (контроль самостоятельной работы, консультации)</w:t>
            </w:r>
          </w:p>
        </w:tc>
        <w:tc>
          <w:tcPr>
            <w:tcW w:w="3151" w:type="dxa"/>
            <w:tcBorders>
              <w:top w:val="single" w:sz="4" w:space="0" w:color="000000"/>
              <w:left w:val="single" w:sz="4" w:space="0" w:color="000000"/>
              <w:bottom w:val="single" w:sz="4" w:space="0" w:color="000000"/>
            </w:tcBorders>
          </w:tcPr>
          <w:p>
            <w:pPr>
              <w:pStyle w:val="Normal"/>
              <w:snapToGrid w:val="false"/>
              <w:jc w:val="center"/>
              <w:rPr/>
            </w:pPr>
            <w:r>
              <w:rPr/>
              <w:t xml:space="preserve">1</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w:t>
            </w:r>
          </w:p>
        </w:tc>
      </w:tr>
      <w:tr>
        <w:trPr>
          <w:trHeight w:val="325" w:hRule="atLeast"/>
        </w:trPr>
        <w:tc>
          <w:tcPr>
            <w:tcW w:w="4257" w:type="dxa"/>
            <w:tcBorders>
              <w:top w:val="single" w:sz="4" w:space="0" w:color="000000"/>
              <w:left w:val="single" w:sz="4" w:space="0" w:color="000000"/>
              <w:bottom w:val="single" w:sz="4" w:space="0" w:color="000000"/>
            </w:tcBorders>
          </w:tcPr>
          <w:p>
            <w:pPr>
              <w:pStyle w:val="Normal"/>
              <w:ind w:left="19"/>
              <w:jc w:val="both"/>
              <w:rPr>
                <w:highlight w:val="none"/>
                <w:shd w:fill="auto" w:val="clear"/>
              </w:rPr>
            </w:pPr>
            <w:r>
              <w:rPr>
                <w:b/>
                <w:bCs/>
                <w:shd w:fill="auto" w:val="clear"/>
              </w:rPr>
              <w:t>№</w:t>
            </w:r>
            <w:r>
              <w:rPr>
                <w:b/>
                <w:bCs/>
                <w:shd w:fill="auto" w:val="clear"/>
              </w:rPr>
              <w:t>2. Самостоятельная работа обучающихся (СРС) (в часах)</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28</w:t>
            </w:r>
          </w:p>
        </w:tc>
      </w:tr>
      <w:tr>
        <w:trPr>
          <w:trHeight w:val="325" w:hRule="atLeast"/>
        </w:trPr>
        <w:tc>
          <w:tcPr>
            <w:tcW w:w="4257" w:type="dxa"/>
            <w:tcBorders>
              <w:top w:val="single" w:sz="4" w:space="0" w:color="000000"/>
              <w:left w:val="single" w:sz="4" w:space="0" w:color="000000"/>
              <w:bottom w:val="single" w:sz="4" w:space="0" w:color="000000"/>
              <w:right w:val="single" w:sz="4" w:space="0" w:color="000000"/>
            </w:tcBorders>
          </w:tcPr>
          <w:p>
            <w:pPr>
              <w:pStyle w:val="Normal"/>
              <w:ind w:left="19"/>
              <w:jc w:val="right"/>
              <w:rPr>
                <w:highlight w:val="none"/>
                <w:shd w:fill="auto" w:val="clear"/>
              </w:rPr>
            </w:pPr>
            <w:r>
              <w:rPr>
                <w:shd w:fill="auto" w:val="clear"/>
              </w:rPr>
              <w:t>в том числе в форме практической подготовки</w:t>
            </w:r>
          </w:p>
        </w:tc>
        <w:tc>
          <w:tcPr>
            <w:tcW w:w="5373"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w:t>
            </w:r>
          </w:p>
        </w:tc>
        <w:tc>
          <w:tcPr>
            <w:tcW w:w="7" w:type="dxa"/>
            <w:tcBorders/>
          </w:tcPr>
          <w:p>
            <w:pPr>
              <w:pStyle w:val="Normal"/>
              <w:rPr/>
            </w:pPr>
            <w:r>
              <w:rPr/>
            </w:r>
          </w:p>
        </w:tc>
      </w:tr>
      <w:tr>
        <w:trPr/>
        <w:tc>
          <w:tcPr>
            <w:tcW w:w="4257" w:type="dxa"/>
            <w:tcBorders>
              <w:top w:val="single" w:sz="4" w:space="0" w:color="000000"/>
              <w:left w:val="single" w:sz="4" w:space="0" w:color="000000"/>
              <w:bottom w:val="single" w:sz="4" w:space="0" w:color="000000"/>
            </w:tcBorders>
          </w:tcPr>
          <w:p>
            <w:pPr>
              <w:pStyle w:val="Normal"/>
              <w:ind w:left="19"/>
              <w:jc w:val="both"/>
              <w:rPr/>
            </w:pPr>
            <w:r>
              <w:rPr>
                <w:b/>
                <w:bCs/>
              </w:rPr>
              <w:t>№</w:t>
            </w:r>
            <w:r>
              <w:rPr>
                <w:b/>
                <w:bCs/>
              </w:rPr>
              <w:t xml:space="preserve">3. Количество часов на экзамен </w:t>
            </w:r>
            <w:r>
              <w:rPr/>
              <w:t>(при наличии экзамена в учебном плане)</w:t>
            </w:r>
          </w:p>
        </w:tc>
        <w:tc>
          <w:tcPr>
            <w:tcW w:w="53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t xml:space="preserve">27</w:t>
            </w:r>
          </w:p>
        </w:tc>
      </w:tr>
    </w:tbl>
    <w:p>
      <w:pPr>
        <w:pStyle w:val="Normal"/>
        <w:rPr>
          <w:rFonts w:eastAsia="Calibri"/>
          <w:b/>
          <w:color w:val="000000"/>
        </w:rPr>
      </w:pPr>
      <w:r>
        <w:rPr>
          <w:rFonts w:eastAsia="Calibri"/>
          <w:b/>
          <w:color w:val="000000"/>
        </w:rPr>
      </w:r>
      <w:r>
        <w:br w:type="page"/>
      </w:r>
    </w:p>
    <w:p>
      <w:pPr>
        <w:pStyle w:val="18"/>
        <w:spacing w:before="0" w:after="113"/>
        <w:rPr>
          <w:bCs/>
        </w:rPr>
      </w:pPr>
      <w:r>
        <w:rPr/>
        <w:t xml:space="preserve">3. Содержание дисциплины, структурированное по темам с указанием отведенного </w:t>
        <w:br/>
        <w:t>на них количества академических часов и видов учебных занятий</w:t>
      </w:r>
    </w:p>
    <w:p>
      <w:pPr>
        <w:pStyle w:val="18"/>
        <w:rPr>
          <w:bCs/>
        </w:rPr>
      </w:pPr>
      <w:r>
        <w:rPr/>
        <w:t>3.1. Распределение часов по темам и видам учебных занятий</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3982"/>
        <w:gridCol w:w="808"/>
        <w:gridCol w:w="731"/>
        <w:gridCol w:w="426"/>
        <w:gridCol w:w="712"/>
        <w:gridCol w:w="426"/>
        <w:gridCol w:w="709"/>
        <w:gridCol w:w="425"/>
        <w:gridCol w:w="429"/>
        <w:gridCol w:w="988"/>
      </w:tblGrid>
      <w:tr>
        <w:trPr/>
        <w:tc>
          <w:tcPr>
            <w:tcW w:w="3982" w:type="dxa"/>
            <w:vMerge w:val="restart"/>
            <w:tcBorders>
              <w:top w:val="single" w:sz="4" w:space="0" w:color="000000"/>
              <w:left w:val="single" w:sz="4" w:space="0" w:color="000000"/>
              <w:bottom w:val="single" w:sz="4" w:space="0" w:color="000000"/>
            </w:tcBorders>
          </w:tcPr>
          <w:p>
            <w:pPr>
              <w:pStyle w:val="13"/>
              <w:ind w:left="0"/>
              <w:jc w:val="center"/>
              <w:rPr>
                <w:bCs/>
              </w:rPr>
            </w:pPr>
            <w:r>
              <w:rPr>
                <w:bCs/>
              </w:rPr>
              <w:t>Тема</w:t>
            </w:r>
          </w:p>
        </w:tc>
        <w:tc>
          <w:tcPr>
            <w:tcW w:w="808" w:type="dxa"/>
            <w:vMerge w:val="restart"/>
            <w:tcBorders>
              <w:top w:val="single" w:sz="4" w:space="0" w:color="000000"/>
              <w:left w:val="single" w:sz="4" w:space="0" w:color="000000"/>
              <w:bottom w:val="single" w:sz="4" w:space="0" w:color="000000"/>
            </w:tcBorders>
          </w:tcPr>
          <w:p>
            <w:pPr>
              <w:pStyle w:val="13"/>
              <w:ind w:left="0"/>
              <w:jc w:val="center"/>
              <w:rPr>
                <w:bCs/>
              </w:rPr>
            </w:pPr>
            <w:r>
              <w:rPr>
                <w:bCs/>
              </w:rPr>
              <w:t>Всего часов</w:t>
            </w:r>
          </w:p>
        </w:tc>
        <w:tc>
          <w:tcPr>
            <w:tcW w:w="3858" w:type="dxa"/>
            <w:gridSpan w:val="7"/>
            <w:tcBorders>
              <w:top w:val="single" w:sz="4" w:space="0" w:color="000000"/>
              <w:left w:val="single" w:sz="4" w:space="0" w:color="000000"/>
              <w:bottom w:val="single" w:sz="4" w:space="0" w:color="000000"/>
            </w:tcBorders>
          </w:tcPr>
          <w:p>
            <w:pPr>
              <w:pStyle w:val="13"/>
              <w:ind w:left="0"/>
              <w:jc w:val="center"/>
              <w:rPr>
                <w:bCs/>
              </w:rPr>
            </w:pPr>
            <w:r>
              <w:rPr>
                <w:bCs/>
              </w:rPr>
              <w:t>Контактная работа, в часах</w:t>
            </w:r>
          </w:p>
        </w:tc>
        <w:tc>
          <w:tcPr>
            <w:tcW w:w="988" w:type="dxa"/>
            <w:vMerge w:val="restart"/>
            <w:tcBorders>
              <w:top w:val="single" w:sz="4" w:space="0" w:color="000000"/>
              <w:left w:val="single" w:sz="4" w:space="0" w:color="000000"/>
              <w:bottom w:val="single" w:sz="4" w:space="0" w:color="000000"/>
              <w:right w:val="single" w:sz="4" w:space="0" w:color="000000"/>
            </w:tcBorders>
          </w:tcPr>
          <w:p>
            <w:pPr>
              <w:pStyle w:val="13"/>
              <w:ind w:left="0"/>
              <w:jc w:val="center"/>
              <w:rPr>
                <w:bCs/>
              </w:rPr>
            </w:pPr>
            <w:r>
              <w:rPr>
                <w:bCs/>
              </w:rPr>
              <w:t xml:space="preserve">Часы СРС</w:t>
            </w:r>
          </w:p>
        </w:tc>
      </w:tr>
      <w:tr>
        <w:trPr>
          <w:trHeight w:val="3514" w:hRule="atLeast"/>
          <w:cantSplit w:val="true"/>
        </w:trPr>
        <w:tc>
          <w:tcPr>
            <w:tcW w:w="3982" w:type="dxa"/>
            <w:vMerge w:val="continue"/>
            <w:tcBorders>
              <w:top w:val="single" w:sz="4" w:space="0" w:color="000000"/>
              <w:left w:val="single" w:sz="4" w:space="0" w:color="000000"/>
              <w:bottom w:val="single" w:sz="4" w:space="0" w:color="000000"/>
            </w:tcBorders>
          </w:tcPr>
          <w:p>
            <w:pPr>
              <w:pStyle w:val="Normal"/>
              <w:rPr/>
            </w:pPr>
            <w:r>
              <w:rPr/>
            </w:r>
          </w:p>
        </w:tc>
        <w:tc>
          <w:tcPr>
            <w:tcW w:w="808" w:type="dxa"/>
            <w:vMerge w:val="continue"/>
            <w:tcBorders>
              <w:top w:val="single" w:sz="4" w:space="0" w:color="000000"/>
              <w:left w:val="single" w:sz="4" w:space="0" w:color="000000"/>
              <w:bottom w:val="single" w:sz="4" w:space="0" w:color="000000"/>
            </w:tcBorders>
          </w:tcPr>
          <w:p>
            <w:pPr>
              <w:pStyle w:val="Normal"/>
              <w:rPr/>
            </w:pPr>
            <w:r>
              <w:rPr/>
            </w:r>
          </w:p>
        </w:tc>
        <w:tc>
          <w:tcPr>
            <w:tcW w:w="731"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Лекции </w:t>
            </w:r>
            <w:r>
              <w:rPr>
                <w:bCs/>
                <w:sz w:val="22"/>
                <w:szCs w:val="22"/>
              </w:rPr>
              <w:t xml:space="preserve">(в форме практической подготовки)</w:t>
            </w:r>
          </w:p>
        </w:tc>
        <w:tc>
          <w:tcPr>
            <w:tcW w:w="426"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из них с применением ЭО и ДОТ</w:t>
            </w:r>
          </w:p>
        </w:tc>
        <w:tc>
          <w:tcPr>
            <w:tcW w:w="712"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Лабораторные работы </w:t>
            </w:r>
            <w:r>
              <w:rPr>
                <w:bCs/>
                <w:sz w:val="22"/>
                <w:szCs w:val="22"/>
              </w:rPr>
              <w:t xml:space="preserve">(в форме практической подготовки)</w:t>
            </w:r>
          </w:p>
        </w:tc>
        <w:tc>
          <w:tcPr>
            <w:tcW w:w="426"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из них с применением ЭО и ДОТ</w:t>
            </w:r>
          </w:p>
        </w:tc>
        <w:tc>
          <w:tcPr>
            <w:tcW w:w="709"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 xml:space="preserve">Практические занятия </w:t>
            </w:r>
            <w:r>
              <w:rPr>
                <w:bCs/>
                <w:sz w:val="22"/>
                <w:szCs w:val="22"/>
              </w:rPr>
              <w:t xml:space="preserve">(в форме практической подготовки)</w:t>
            </w:r>
          </w:p>
        </w:tc>
        <w:tc>
          <w:tcPr>
            <w:tcW w:w="425"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из них с применениемЭО и ДОТ</w:t>
            </w:r>
          </w:p>
        </w:tc>
        <w:tc>
          <w:tcPr>
            <w:tcW w:w="429" w:type="dxa"/>
            <w:tcBorders>
              <w:top w:val="single" w:sz="4" w:space="0" w:color="000000"/>
              <w:left w:val="single" w:sz="4" w:space="0" w:color="000000"/>
              <w:bottom w:val="single" w:sz="4" w:space="0" w:color="000000"/>
            </w:tcBorders>
            <w:tcMar>
              <w:left w:w="57" w:type="dxa"/>
              <w:right w:w="57" w:type="dxa"/>
            </w:tcMar>
            <w:textDirection w:val="btLr"/>
          </w:tcPr>
          <w:p>
            <w:pPr>
              <w:pStyle w:val="13"/>
              <w:ind w:left="0"/>
              <w:rPr>
                <w:bCs/>
              </w:rPr>
            </w:pPr>
            <w:r>
              <w:rPr>
                <w:bCs/>
              </w:rPr>
              <w:t>КСР (консультации)</w:t>
            </w:r>
          </w:p>
        </w:tc>
        <w:tc>
          <w:tcPr>
            <w:tcW w:w="98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c>
          <w:tcPr>
            <w:tcW w:type="dxa" w:w="3982"/>
            <w:tcBorders>
              <w:top w:val="single" w:sz="4"/>
              <w:left w:val="single" w:sz="4"/>
              <w:bottom w:val="single" w:sz="4"/>
              <w:right w:val="single" w:sz="4"/>
            </w:tcBorders>
          </w:tcPr>
          <w:p>
            <w:pPr>
              <w:pStyle w:val="TableContents"/>
            </w:pPr>
            <w:r>
              <w:t>Тема 1. Работа с файлами.</w:t>
            </w:r>
          </w:p>
        </w:tc>
        <w:tc>
          <w:tcPr>
            <w:tcW w:type="dxa" w:w="808"/>
            <w:tcBorders>
              <w:top w:val="single" w:sz="4"/>
              <w:left w:val="single" w:sz="4"/>
              <w:bottom w:val="single" w:sz="4"/>
              <w:right w:val="single" w:sz="4"/>
            </w:tcBorders>
          </w:tcPr>
          <w:p>
            <w:pPr>
              <w:pStyle w:val="TableHeading"/>
            </w:pPr>
            <w:r>
              <w:t>9</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3</w:t>
            </w:r>
          </w:p>
        </w:tc>
      </w:tr>
      <w:tr>
        <w:tc>
          <w:tcPr>
            <w:tcW w:type="dxa" w:w="3982"/>
            <w:tcBorders>
              <w:top w:val="single" w:sz="4"/>
              <w:left w:val="single" w:sz="4"/>
              <w:bottom w:val="single" w:sz="4"/>
              <w:right w:val="single" w:sz="4"/>
            </w:tcBorders>
          </w:tcPr>
          <w:p>
            <w:pPr>
              <w:pStyle w:val="TableContents"/>
            </w:pPr>
            <w:r>
              <w:t>Тема 2. Права доступа к файлам.</w:t>
            </w:r>
          </w:p>
        </w:tc>
        <w:tc>
          <w:tcPr>
            <w:tcW w:type="dxa" w:w="808"/>
            <w:tcBorders>
              <w:top w:val="single" w:sz="4"/>
              <w:left w:val="single" w:sz="4"/>
              <w:bottom w:val="single" w:sz="4"/>
              <w:right w:val="single" w:sz="4"/>
            </w:tcBorders>
          </w:tcPr>
          <w:p>
            <w:pPr>
              <w:pStyle w:val="TableHeading"/>
            </w:pPr>
            <w:r>
              <w:t>9</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3</w:t>
            </w:r>
          </w:p>
        </w:tc>
      </w:tr>
      <w:tr>
        <w:tc>
          <w:tcPr>
            <w:tcW w:type="dxa" w:w="3982"/>
            <w:tcBorders>
              <w:top w:val="single" w:sz="4"/>
              <w:left w:val="single" w:sz="4"/>
              <w:bottom w:val="single" w:sz="4"/>
              <w:right w:val="single" w:sz="4"/>
            </w:tcBorders>
          </w:tcPr>
          <w:p>
            <w:pPr>
              <w:pStyle w:val="TableContents"/>
            </w:pPr>
            <w:r>
              <w:t>Тема 3. Задания и процессы.</w:t>
            </w:r>
          </w:p>
        </w:tc>
        <w:tc>
          <w:tcPr>
            <w:tcW w:type="dxa" w:w="808"/>
            <w:tcBorders>
              <w:top w:val="single" w:sz="4"/>
              <w:left w:val="single" w:sz="4"/>
              <w:bottom w:val="single" w:sz="4"/>
              <w:right w:val="single" w:sz="4"/>
            </w:tcBorders>
          </w:tcPr>
          <w:p>
            <w:pPr>
              <w:pStyle w:val="TableHeading"/>
            </w:pPr>
            <w:r>
              <w:t>9</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3</w:t>
            </w:r>
          </w:p>
        </w:tc>
      </w:tr>
      <w:tr>
        <w:tc>
          <w:tcPr>
            <w:tcW w:type="dxa" w:w="3982"/>
            <w:tcBorders>
              <w:top w:val="single" w:sz="4"/>
              <w:left w:val="single" w:sz="4"/>
              <w:bottom w:val="single" w:sz="4"/>
              <w:right w:val="single" w:sz="4"/>
            </w:tcBorders>
          </w:tcPr>
          <w:p>
            <w:pPr>
              <w:pStyle w:val="TableContents"/>
            </w:pPr>
            <w:r>
              <w:t>Тема 4. Работа в оболочке.</w:t>
            </w:r>
          </w:p>
        </w:tc>
        <w:tc>
          <w:tcPr>
            <w:tcW w:type="dxa" w:w="808"/>
            <w:tcBorders>
              <w:top w:val="single" w:sz="4"/>
              <w:left w:val="single" w:sz="4"/>
              <w:bottom w:val="single" w:sz="4"/>
              <w:right w:val="single" w:sz="4"/>
            </w:tcBorders>
          </w:tcPr>
          <w:p>
            <w:pPr>
              <w:pStyle w:val="TableHeading"/>
            </w:pPr>
            <w:r>
              <w:t>9</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3</w:t>
            </w:r>
          </w:p>
        </w:tc>
      </w:tr>
      <w:tr>
        <w:tc>
          <w:tcPr>
            <w:tcW w:type="dxa" w:w="3982"/>
            <w:tcBorders>
              <w:top w:val="single" w:sz="4"/>
              <w:left w:val="single" w:sz="4"/>
              <w:bottom w:val="single" w:sz="4"/>
              <w:right w:val="single" w:sz="4"/>
            </w:tcBorders>
          </w:tcPr>
          <w:p>
            <w:pPr>
              <w:pStyle w:val="TableContents"/>
            </w:pPr>
            <w:r>
              <w:t>Тема 5. Утилиты и скриптовое программирование.</w:t>
            </w:r>
          </w:p>
        </w:tc>
        <w:tc>
          <w:tcPr>
            <w:tcW w:type="dxa" w:w="808"/>
            <w:tcBorders>
              <w:top w:val="single" w:sz="4"/>
              <w:left w:val="single" w:sz="4"/>
              <w:bottom w:val="single" w:sz="4"/>
              <w:right w:val="single" w:sz="4"/>
            </w:tcBorders>
          </w:tcPr>
          <w:p>
            <w:pPr>
              <w:pStyle w:val="TableHeading"/>
            </w:pPr>
            <w:r>
              <w:t>10</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4</w:t>
            </w:r>
          </w:p>
        </w:tc>
      </w:tr>
      <w:tr>
        <w:tc>
          <w:tcPr>
            <w:tcW w:type="dxa" w:w="3982"/>
            <w:tcBorders>
              <w:top w:val="single" w:sz="4"/>
              <w:left w:val="single" w:sz="4"/>
              <w:bottom w:val="single" w:sz="4"/>
              <w:right w:val="single" w:sz="4"/>
            </w:tcBorders>
          </w:tcPr>
          <w:p>
            <w:pPr>
              <w:pStyle w:val="TableContents"/>
            </w:pPr>
            <w:r>
              <w:t>Тема 6. Управление службами и настройка сети.</w:t>
            </w:r>
          </w:p>
        </w:tc>
        <w:tc>
          <w:tcPr>
            <w:tcW w:type="dxa" w:w="808"/>
            <w:tcBorders>
              <w:top w:val="single" w:sz="4"/>
              <w:left w:val="single" w:sz="4"/>
              <w:bottom w:val="single" w:sz="4"/>
              <w:right w:val="single" w:sz="4"/>
            </w:tcBorders>
          </w:tcPr>
          <w:p>
            <w:pPr>
              <w:pStyle w:val="TableHeading"/>
            </w:pPr>
            <w:r>
              <w:t>10</w:t>
            </w:r>
          </w:p>
        </w:tc>
        <w:tc>
          <w:tcPr>
            <w:tcW w:type="dxa" w:w="731"/>
            <w:tcBorders>
              <w:top w:val="single" w:sz="4"/>
              <w:left w:val="single" w:sz="4"/>
              <w:bottom w:val="single" w:sz="4"/>
              <w:right w:val="single" w:sz="4"/>
            </w:tcBorders>
          </w:tcPr>
          <w:p>
            <w:pPr>
              <w:pStyle w:val="TableHeading"/>
            </w:pPr>
            <w:r>
              <w:t>2</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4</w:t>
            </w:r>
          </w:p>
        </w:tc>
      </w:tr>
      <w:tr>
        <w:tc>
          <w:tcPr>
            <w:tcW w:type="dxa" w:w="3982"/>
            <w:tcBorders>
              <w:top w:val="single" w:sz="4"/>
              <w:left w:val="single" w:sz="4"/>
              <w:bottom w:val="single" w:sz="4"/>
              <w:right w:val="single" w:sz="4"/>
            </w:tcBorders>
          </w:tcPr>
          <w:p>
            <w:pPr>
              <w:pStyle w:val="TableContents"/>
            </w:pPr>
            <w:r>
              <w:t>Тема 7. Установка ПО.</w:t>
            </w:r>
          </w:p>
        </w:tc>
        <w:tc>
          <w:tcPr>
            <w:tcW w:type="dxa" w:w="808"/>
            <w:tcBorders>
              <w:top w:val="single" w:sz="4"/>
              <w:left w:val="single" w:sz="4"/>
              <w:bottom w:val="single" w:sz="4"/>
              <w:right w:val="single" w:sz="4"/>
            </w:tcBorders>
          </w:tcPr>
          <w:p>
            <w:pPr>
              <w:pStyle w:val="TableHeading"/>
            </w:pPr>
            <w:r>
              <w:t>12</w:t>
            </w:r>
          </w:p>
        </w:tc>
        <w:tc>
          <w:tcPr>
            <w:tcW w:type="dxa" w:w="731"/>
            <w:tcBorders>
              <w:top w:val="single" w:sz="4"/>
              <w:left w:val="single" w:sz="4"/>
              <w:bottom w:val="single" w:sz="4"/>
              <w:right w:val="single" w:sz="4"/>
            </w:tcBorders>
          </w:tcPr>
          <w:p>
            <w:pPr>
              <w:pStyle w:val="TableHeading"/>
            </w:pPr>
            <w:r>
              <w:t>3</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5</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w:t>
            </w:r>
          </w:p>
        </w:tc>
        <w:tc>
          <w:tcPr>
            <w:tcW w:type="dxa" w:w="988"/>
            <w:tcBorders>
              <w:top w:val="single" w:sz="4"/>
              <w:left w:val="single" w:sz="4"/>
              <w:bottom w:val="single" w:sz="4"/>
              <w:right w:val="single" w:sz="4"/>
            </w:tcBorders>
          </w:tcPr>
          <w:p>
            <w:pPr>
              <w:pStyle w:val="TableHeading"/>
            </w:pPr>
            <w:r>
              <w:t>4</w:t>
            </w:r>
          </w:p>
        </w:tc>
      </w:tr>
      <w:tr>
        <w:tc>
          <w:tcPr>
            <w:tcW w:type="dxa" w:w="3982"/>
            <w:tcBorders>
              <w:top w:val="single" w:sz="4"/>
              <w:left w:val="single" w:sz="4"/>
              <w:bottom w:val="single" w:sz="4"/>
              <w:right w:val="single" w:sz="4"/>
            </w:tcBorders>
          </w:tcPr>
          <w:p>
            <w:pPr>
              <w:pStyle w:val="TableContents"/>
            </w:pPr>
            <w:r>
              <w:t>Тема 8. Работа с контейнеризацей.</w:t>
            </w:r>
          </w:p>
        </w:tc>
        <w:tc>
          <w:tcPr>
            <w:tcW w:type="dxa" w:w="808"/>
            <w:tcBorders>
              <w:top w:val="single" w:sz="4"/>
              <w:left w:val="single" w:sz="4"/>
              <w:bottom w:val="single" w:sz="4"/>
              <w:right w:val="single" w:sz="4"/>
            </w:tcBorders>
          </w:tcPr>
          <w:p>
            <w:pPr>
              <w:pStyle w:val="TableHeading"/>
            </w:pPr>
            <w:r>
              <w:t>13</w:t>
            </w:r>
          </w:p>
        </w:tc>
        <w:tc>
          <w:tcPr>
            <w:tcW w:type="dxa" w:w="731"/>
            <w:tcBorders>
              <w:top w:val="single" w:sz="4"/>
              <w:left w:val="single" w:sz="4"/>
              <w:bottom w:val="single" w:sz="4"/>
              <w:right w:val="single" w:sz="4"/>
            </w:tcBorders>
          </w:tcPr>
          <w:p>
            <w:pPr>
              <w:pStyle w:val="TableHeading"/>
            </w:pPr>
            <w:r>
              <w:t>3</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5</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1</w:t>
            </w:r>
          </w:p>
        </w:tc>
        <w:tc>
          <w:tcPr>
            <w:tcW w:type="dxa" w:w="988"/>
            <w:tcBorders>
              <w:top w:val="single" w:sz="4"/>
              <w:left w:val="single" w:sz="4"/>
              <w:bottom w:val="single" w:sz="4"/>
              <w:right w:val="single" w:sz="4"/>
            </w:tcBorders>
          </w:tcPr>
          <w:p>
            <w:pPr>
              <w:pStyle w:val="TableHeading"/>
            </w:pPr>
            <w:r>
              <w:t>4</w:t>
            </w:r>
          </w:p>
        </w:tc>
      </w:tr>
      <w:tr>
        <w:tc>
          <w:tcPr>
            <w:tcW w:type="dxa" w:w="3982"/>
            <w:tcBorders>
              <w:top w:val="single" w:sz="4"/>
              <w:left w:val="single" w:sz="4"/>
              <w:bottom w:val="single" w:sz="4"/>
              <w:right w:val="single" w:sz="4"/>
            </w:tcBorders>
          </w:tcPr>
          <w:p>
            <w:pPr>
              <w:pStyle w:val="TableContents"/>
            </w:pPr>
            <w:r>
              <w:t>Всего часов</w:t>
            </w:r>
          </w:p>
        </w:tc>
        <w:tc>
          <w:tcPr>
            <w:tcW w:type="dxa" w:w="808"/>
            <w:tcBorders>
              <w:top w:val="single" w:sz="4"/>
              <w:left w:val="single" w:sz="4"/>
              <w:bottom w:val="single" w:sz="4"/>
              <w:right w:val="single" w:sz="4"/>
            </w:tcBorders>
          </w:tcPr>
          <w:p>
            <w:pPr>
              <w:pStyle w:val="TableHeading"/>
            </w:pPr>
            <w:r>
              <w:t>108</w:t>
            </w:r>
          </w:p>
        </w:tc>
        <w:tc>
          <w:tcPr>
            <w:tcW w:type="dxa" w:w="731"/>
            <w:tcBorders>
              <w:top w:val="single" w:sz="4"/>
              <w:left w:val="single" w:sz="4"/>
              <w:bottom w:val="single" w:sz="4"/>
              <w:right w:val="single" w:sz="4"/>
            </w:tcBorders>
          </w:tcPr>
          <w:p>
            <w:pPr>
              <w:pStyle w:val="TableHeading"/>
            </w:pPr>
            <w:r>
              <w:t>18</w:t>
            </w:r>
          </w:p>
        </w:tc>
        <w:tc>
          <w:tcPr>
            <w:tcW w:type="dxa" w:w="426"/>
            <w:tcBorders>
              <w:top w:val="single" w:sz="4"/>
              <w:left w:val="single" w:sz="4"/>
              <w:bottom w:val="single" w:sz="4"/>
              <w:right w:val="single" w:sz="4"/>
            </w:tcBorders>
          </w:tcPr>
          <w:p>
            <w:pPr>
              <w:pStyle w:val="TableHeading"/>
            </w:pPr>
            <w:r>
              <w:t>—</w:t>
            </w:r>
          </w:p>
        </w:tc>
        <w:tc>
          <w:tcPr>
            <w:tcW w:type="dxa" w:w="712"/>
            <w:tcBorders>
              <w:top w:val="single" w:sz="4"/>
              <w:left w:val="single" w:sz="4"/>
              <w:bottom w:val="single" w:sz="4"/>
              <w:right w:val="single" w:sz="4"/>
            </w:tcBorders>
          </w:tcPr>
          <w:p>
            <w:pPr>
              <w:pStyle w:val="TableHeading"/>
            </w:pPr>
            <w:r>
              <w:t>34</w:t>
            </w:r>
          </w:p>
        </w:tc>
        <w:tc>
          <w:tcPr>
            <w:tcW w:type="dxa" w:w="426"/>
            <w:tcBorders>
              <w:top w:val="single" w:sz="4"/>
              <w:left w:val="single" w:sz="4"/>
              <w:bottom w:val="single" w:sz="4"/>
              <w:right w:val="single" w:sz="4"/>
            </w:tcBorders>
          </w:tcPr>
          <w:p>
            <w:pPr>
              <w:pStyle w:val="TableHeading"/>
            </w:pPr>
            <w:r>
              <w:t>—</w:t>
            </w:r>
          </w:p>
        </w:tc>
        <w:tc>
          <w:tcPr>
            <w:tcW w:type="dxa" w:w="709"/>
            <w:tcBorders>
              <w:top w:val="single" w:sz="4"/>
              <w:left w:val="single" w:sz="4"/>
              <w:bottom w:val="single" w:sz="4"/>
              <w:right w:val="single" w:sz="4"/>
            </w:tcBorders>
          </w:tcPr>
          <w:p>
            <w:pPr>
              <w:pStyle w:val="TableHeading"/>
            </w:pPr>
            <w:r>
              <w:t>—</w:t>
            </w:r>
          </w:p>
        </w:tc>
        <w:tc>
          <w:tcPr>
            <w:tcW w:type="dxa" w:w="425"/>
            <w:tcBorders>
              <w:top w:val="single" w:sz="4"/>
              <w:left w:val="single" w:sz="4"/>
              <w:bottom w:val="single" w:sz="4"/>
              <w:right w:val="single" w:sz="4"/>
            </w:tcBorders>
          </w:tcPr>
          <w:p>
            <w:pPr>
              <w:pStyle w:val="TableHeading"/>
            </w:pPr>
            <w:r>
              <w:t>—</w:t>
            </w:r>
          </w:p>
        </w:tc>
        <w:tc>
          <w:tcPr>
            <w:tcW w:type="dxa" w:w="429"/>
            <w:tcBorders>
              <w:top w:val="single" w:sz="4"/>
              <w:left w:val="single" w:sz="4"/>
              <w:bottom w:val="single" w:sz="4"/>
              <w:right w:val="single" w:sz="4"/>
            </w:tcBorders>
          </w:tcPr>
          <w:p>
            <w:pPr>
              <w:pStyle w:val="TableHeading"/>
            </w:pPr>
            <w:r>
              <w:t>1</w:t>
            </w:r>
          </w:p>
        </w:tc>
        <w:tc>
          <w:tcPr>
            <w:tcW w:type="dxa" w:w="988"/>
            <w:tcBorders>
              <w:top w:val="single" w:sz="4"/>
              <w:left w:val="single" w:sz="4"/>
              <w:bottom w:val="single" w:sz="4"/>
              <w:right w:val="single" w:sz="4"/>
            </w:tcBorders>
          </w:tcPr>
          <w:p>
            <w:pPr>
              <w:pStyle w:val="TableHeading"/>
            </w:pPr>
            <w:r>
              <w:t>28</w:t>
            </w:r>
          </w:p>
        </w:tc>
      </w:tr>
    </w:tbl>
    <w:p>
      <w:pPr>
        <w:pStyle w:val="18"/>
        <w:rPr>
          <w:bCs/>
        </w:rPr>
      </w:pPr>
      <w:r>
        <w:rPr/>
        <w:t>3.2. Содержание тем программы дисциплины</w:t>
      </w:r>
    </w:p>
    <w:p>
      <w:pPr>
        <w:pStyle w:val="Normal"/>
        <w:jc w:val="both"/>
        <w:rPr>
          <w:lang w:val="en-US"/>
        </w:rPr>
      </w:pPr>
      <w:r>
        <w:rPr>
          <w:bCs/>
          <w:lang w:val="en-US"/>
        </w:rPr>
        <w:t xml:space="preserve"/>
      </w:r>
      <w:r>
        <w:rPr>
          <w:b/>
          <w:bCs/>
        </w:rPr>
        <w:t xml:space="preserve">Тема</w:t>
      </w:r>
      <w:r>
        <w:rPr>
          <w:b/>
          <w:bCs/>
          <w:lang w:val="en-US"/>
        </w:rPr>
        <w:t xml:space="preserve"> 1. </w:t>
      </w:r>
      <w:r>
        <w:rPr>
          <w:b/>
          <w:bCs/>
          <w:color w:val="000000"/>
          <w:lang w:val="en-US"/>
        </w:rPr>
        <w:t xml:space="preserve">Работа с файлами.</w:t>
      </w:r>
    </w:p>
    <w:p>
      <w:pPr>
        <w:pStyle w:val="Normal"/>
        <w:jc w:val="both"/>
        <w:rPr>
          <w:lang w:val="en-US"/>
        </w:rPr>
      </w:pPr>
      <w:r>
        <w:rPr>
          <w:bCs/>
          <w:lang w:val="en-US"/>
        </w:rPr>
        <w:t xml:space="preserve"/>
      </w:r>
      <w:r>
        <w:rPr>
          <w:rStyle w:val="Абзац списка"/>
        </w:rPr>
        <w:t xml:space="preserve">История семейств ОС Unix, Linux, xBSD. Понятие дистрибутива Linux. Обзор популярных дистрибутивов Linux. Основные понятия (текущий каталог, корневой каталог, точка монтирования, домашний каталог). Типы файлов (обычные файлы, каталоги, файлы устройств). Команды навигации по файловой системе (`cd`, `pushd`, `popd`, `pwd`). Операции с файлами (`touch`, `rm`, `cp`, `mv`, `dd`). Операции с каталогами (`mkdir` и `rmdir`). Просмотр файлов (`cat`, `dog`, `head`, `tail`, `more`, `less`). Программы просмотра справочного руководства (`troff`, `man` и `info`). Поиск файлов (`find`, `locate`, `whatis`, `whereis`). Ссылки (`ln`, `unlink`). Структура дерева каталогов Linux. Типы файловых систем и монтирование файловых систем (`mount`, `chroot`). Работа с дисковыми накопителями (`fdisk`, `mkfs`, `fsck`, `badblocks`).</w:t>
      </w:r>
      <w:r>
        <w:t xml:space="preserve"/>
      </w:r>
    </w:p>
    <w:p>
      <w:pPr>
        <w:pStyle w:val="Normal"/>
        <w:jc w:val="both"/>
        <w:rPr>
          <w:bCs/>
        </w:rPr>
      </w:pPr>
      <w:r>
        <w:rPr>
          <w:bCs/>
        </w:rPr>
        <w:t xml:space="preserve"/>
      </w:r>
      <w:r>
        <w:rPr>
          <w:b/>
          <w:bCs/>
        </w:rPr>
        <w:t xml:space="preserve">Тема</w:t>
      </w:r>
      <w:r>
        <w:rPr>
          <w:b/>
          <w:bCs/>
          <w:lang w:val="en-US"/>
        </w:rPr>
        <w:t xml:space="preserve"> 2. </w:t>
      </w:r>
      <w:r>
        <w:rPr>
          <w:b/>
          <w:bCs/>
          <w:color w:val="000000"/>
          <w:lang w:val="en-US"/>
        </w:rPr>
        <w:t xml:space="preserve">Права доступа к файлам.</w:t>
      </w:r>
    </w:p>
    <w:p>
      <w:pPr>
        <w:pStyle w:val="Normal"/>
        <w:jc w:val="both"/>
        <w:rPr>
          <w:lang w:val="en-US"/>
        </w:rPr>
      </w:pPr>
      <w:r>
        <w:rPr>
          <w:bCs/>
          <w:lang w:val="en-US"/>
        </w:rPr>
        <w:t xml:space="preserve"/>
      </w:r>
      <w:r>
        <w:rPr>
          <w:rStyle w:val="Абзац списка"/>
        </w:rPr>
        <w:t xml:space="preserve">Понятие учетной записи и аутентификации. Файлы `/etc/passwd` и `/etc/group`, `/etc/shadow` и `/etc/gshadow`. Учетная запись `root`. Пароли в Linux. Команды `login`, `su`, `newgrp`, `passwd`, `gpasswd`, `chage`, `useradd`, `userdel`, `usermod`. Распределение прав доступа в Linux. Чтение. Запись. Выполнение. Особенности прав у каталогов. Назначение прав доступа. Команды `chmod`, `chown`, `chgrp`. Квотирование дискового пространства (`du`, `df`, `edquota`, `quota`).</w:t>
      </w:r>
      <w:r>
        <w:t xml:space="preserve"/>
      </w:r>
    </w:p>
    <w:p>
      <w:pPr>
        <w:pStyle w:val="Normal"/>
        <w:jc w:val="both"/>
        <w:rPr>
          <w:bCs/>
        </w:rPr>
      </w:pPr>
      <w:r>
        <w:rPr>
          <w:bCs/>
        </w:rPr>
        <w:t xml:space="preserve"/>
      </w:r>
      <w:r>
        <w:rPr>
          <w:b/>
          <w:bCs/>
        </w:rPr>
        <w:t xml:space="preserve">Тема</w:t>
      </w:r>
      <w:r>
        <w:rPr>
          <w:b/>
          <w:bCs/>
          <w:lang w:val="en-US"/>
        </w:rPr>
        <w:t xml:space="preserve"> 3. </w:t>
      </w:r>
      <w:r>
        <w:rPr>
          <w:b/>
          <w:bCs/>
          <w:color w:val="000000"/>
          <w:lang w:val="en-US"/>
        </w:rPr>
        <w:t xml:space="preserve">Задания и процессы.</w:t>
      </w:r>
    </w:p>
    <w:p>
      <w:pPr>
        <w:pStyle w:val="Normal"/>
        <w:jc w:val="both"/>
        <w:rPr>
          <w:lang w:val="en-US"/>
        </w:rPr>
      </w:pPr>
      <w:r>
        <w:rPr>
          <w:bCs/>
          <w:lang w:val="en-US"/>
        </w:rPr>
        <w:t xml:space="preserve"/>
      </w:r>
      <w:r>
        <w:rPr>
          <w:rStyle w:val="Абзац списка"/>
        </w:rPr>
        <w:t xml:space="preserve">Процессы в Linux. Идентификаторы процессов. Демоны. Родительские и дочерние процессы. Процессы-зомби. Команда `ps`. Права доступа процессов. Реальный и эффективный идентификаторы. Биты SUID и SGID. Управление процессами. Сигналы. Команды `nice`, `nohup`, `kill`, `killall`. Многозадачность в консоли (`fg`, `bg`, `ctrl+z`).</w:t>
      </w:r>
      <w:r>
        <w:t xml:space="preserve"/>
      </w:r>
    </w:p>
    <w:p>
      <w:pPr>
        <w:pStyle w:val="Normal"/>
        <w:jc w:val="both"/>
        <w:rPr>
          <w:bCs/>
        </w:rPr>
      </w:pPr>
      <w:r>
        <w:rPr>
          <w:bCs/>
        </w:rPr>
        <w:t xml:space="preserve"/>
      </w:r>
      <w:r>
        <w:rPr>
          <w:b/>
          <w:bCs/>
        </w:rPr>
        <w:t xml:space="preserve">Тема</w:t>
      </w:r>
      <w:r>
        <w:rPr>
          <w:b/>
          <w:bCs/>
          <w:lang w:val="en-US"/>
        </w:rPr>
        <w:t xml:space="preserve"> 4. </w:t>
      </w:r>
      <w:r>
        <w:rPr>
          <w:b/>
          <w:bCs/>
          <w:color w:val="000000"/>
          <w:lang w:val="en-US"/>
        </w:rPr>
        <w:t xml:space="preserve">Работа в оболочке.</w:t>
      </w:r>
    </w:p>
    <w:p>
      <w:pPr>
        <w:pStyle w:val="Normal"/>
        <w:jc w:val="both"/>
        <w:rPr>
          <w:lang w:val="en-US"/>
        </w:rPr>
      </w:pPr>
      <w:r>
        <w:rPr>
          <w:bCs/>
          <w:lang w:val="en-US"/>
        </w:rPr>
        <w:t xml:space="preserve"/>
      </w:r>
      <w:r>
        <w:rPr>
          <w:rStyle w:val="Абзац списка"/>
        </w:rPr>
        <w:t xml:space="preserve">Переменные среды. Перенаправление вывода. Стандартные потоки ввода/вывода `stdin`, `stdout`, `stderr`. Каналы. Операторы `|` и `&lt;`, `&gt;`, `&gt;&gt;`. Команда `tee`. Фильтрование информации. Регулярные выражения. Команда `grep`. Понятие оболочки. Обзор командных оболочек. Командная оболочка bash. Особенности работы (история команд, автодополнение, комбинации клавиш).</w:t>
      </w:r>
      <w:r>
        <w:t xml:space="preserve"/>
      </w:r>
    </w:p>
    <w:p>
      <w:pPr>
        <w:pStyle w:val="Normal"/>
        <w:jc w:val="both"/>
        <w:rPr>
          <w:bCs/>
        </w:rPr>
      </w:pPr>
      <w:r>
        <w:rPr>
          <w:bCs/>
        </w:rPr>
        <w:t xml:space="preserve"/>
      </w:r>
      <w:r>
        <w:rPr>
          <w:b/>
          <w:bCs/>
        </w:rPr>
        <w:t xml:space="preserve">Тема</w:t>
      </w:r>
      <w:r>
        <w:rPr>
          <w:b/>
          <w:bCs/>
          <w:lang w:val="en-US"/>
        </w:rPr>
        <w:t xml:space="preserve"> 5. </w:t>
      </w:r>
      <w:r>
        <w:rPr>
          <w:b/>
          <w:bCs/>
          <w:color w:val="000000"/>
          <w:lang w:val="en-US"/>
        </w:rPr>
        <w:t xml:space="preserve">Утилиты и скриптовое программирование.</w:t>
      </w:r>
    </w:p>
    <w:p>
      <w:pPr>
        <w:pStyle w:val="Normal"/>
        <w:jc w:val="both"/>
        <w:rPr>
          <w:lang w:val="en-US"/>
        </w:rPr>
      </w:pPr>
      <w:r>
        <w:rPr>
          <w:bCs/>
          <w:lang w:val="en-US"/>
        </w:rPr>
        <w:t xml:space="preserve"/>
      </w:r>
      <w:r>
        <w:rPr>
          <w:rStyle w:val="Абзац списка"/>
        </w:rPr>
        <w:t xml:space="preserve">Архивирование и сжатие (утилиты `cpio`, `ar`, `tar`, `gzip`, `bzip`). Файловый менеджер Midnight Commander. Редактор `vi`. Скрипты Linux (Shebang). Программирование для Bash. Потоковые редакторы `sed` и `awk`.</w:t>
      </w:r>
      <w:r>
        <w:t xml:space="preserve"/>
      </w:r>
    </w:p>
    <w:p>
      <w:pPr>
        <w:pStyle w:val="Normal"/>
        <w:jc w:val="both"/>
        <w:rPr>
          <w:bCs/>
        </w:rPr>
      </w:pPr>
      <w:r>
        <w:rPr>
          <w:bCs/>
        </w:rPr>
        <w:t xml:space="preserve"/>
      </w:r>
      <w:r>
        <w:rPr>
          <w:b/>
          <w:bCs/>
        </w:rPr>
        <w:t xml:space="preserve">Тема</w:t>
      </w:r>
      <w:r>
        <w:rPr>
          <w:b/>
          <w:bCs/>
          <w:lang w:val="en-US"/>
        </w:rPr>
        <w:t xml:space="preserve"> 6. </w:t>
      </w:r>
      <w:r>
        <w:rPr>
          <w:b/>
          <w:bCs/>
          <w:color w:val="000000"/>
          <w:lang w:val="en-US"/>
        </w:rPr>
        <w:t xml:space="preserve">Управление службами и настройка сети.</w:t>
      </w:r>
    </w:p>
    <w:p>
      <w:pPr>
        <w:pStyle w:val="Normal"/>
        <w:jc w:val="both"/>
        <w:rPr>
          <w:lang w:val="en-US"/>
        </w:rPr>
      </w:pPr>
      <w:r>
        <w:rPr>
          <w:bCs/>
          <w:lang w:val="en-US"/>
        </w:rPr>
        <w:t xml:space="preserve"/>
      </w:r>
      <w:r>
        <w:rPr>
          <w:rStyle w:val="Абзац списка"/>
        </w:rPr>
        <w:t xml:space="preserve">Загрузчик `grub`. Система инициализации `systemd`. Службы журналирования (`syslog`). Модули ядра (`lsmod`, `instmod`, `mobprobe`, `rmmod`, `modinfo`). Демон `cron` и планирование заданий (команды `at`, `crontab`).Настройка протокола IP (`ifconfig`, `ip`). Маршрутизация(`route`). Служба DNS (`/etc/resolv.conf`, `nslookup`).</w:t>
      </w:r>
      <w:r>
        <w:t xml:space="preserve"/>
      </w:r>
    </w:p>
    <w:p>
      <w:pPr>
        <w:pStyle w:val="Normal"/>
        <w:jc w:val="both"/>
        <w:rPr>
          <w:bCs/>
        </w:rPr>
      </w:pPr>
      <w:r>
        <w:rPr>
          <w:bCs/>
        </w:rPr>
        <w:t xml:space="preserve"/>
      </w:r>
      <w:r>
        <w:rPr>
          <w:b/>
          <w:bCs/>
        </w:rPr>
        <w:t xml:space="preserve">Тема</w:t>
      </w:r>
      <w:r>
        <w:rPr>
          <w:b/>
          <w:bCs/>
          <w:lang w:val="en-US"/>
        </w:rPr>
        <w:t xml:space="preserve"> 7. </w:t>
      </w:r>
      <w:r>
        <w:rPr>
          <w:b/>
          <w:bCs/>
          <w:color w:val="000000"/>
          <w:lang w:val="en-US"/>
        </w:rPr>
        <w:t xml:space="preserve">Установка ПО.</w:t>
      </w:r>
    </w:p>
    <w:p>
      <w:pPr>
        <w:pStyle w:val="Normal"/>
        <w:jc w:val="both"/>
        <w:rPr>
          <w:lang w:val="en-US"/>
        </w:rPr>
      </w:pPr>
      <w:r>
        <w:rPr>
          <w:bCs/>
          <w:lang w:val="en-US"/>
        </w:rPr>
        <w:t xml:space="preserve"/>
      </w:r>
      <w:r>
        <w:rPr>
          <w:rStyle w:val="Абзац списка"/>
        </w:rPr>
        <w:t xml:space="preserve">Менеджеры пакетов (`rpm`, `yum`, `dpkg`, `apt-get`, `apt-cache`, `aptitude`, `pacman`). Статические и динамические библиотеки (`ldd`, `ldconfig`). Сборка ПО из исходных кодов (`m4`, `autoconf`, `automake`, `make`, `emerge`). Заголовки (headers) ядра. Конфигурирование и сборка ядра.</w:t>
      </w:r>
      <w:r>
        <w:t xml:space="preserve"/>
      </w:r>
    </w:p>
    <w:p>
      <w:pPr>
        <w:pStyle w:val="Normal"/>
        <w:jc w:val="both"/>
        <w:rPr>
          <w:bCs/>
        </w:rPr>
      </w:pPr>
      <w:r>
        <w:rPr>
          <w:bCs/>
        </w:rPr>
        <w:t xml:space="preserve"/>
      </w:r>
      <w:r>
        <w:rPr>
          <w:b/>
          <w:bCs/>
        </w:rPr>
        <w:t xml:space="preserve">Тема</w:t>
      </w:r>
      <w:r>
        <w:rPr>
          <w:b/>
          <w:bCs/>
          <w:lang w:val="en-US"/>
        </w:rPr>
        <w:t xml:space="preserve"> 8. </w:t>
      </w:r>
      <w:r>
        <w:rPr>
          <w:b/>
          <w:bCs/>
          <w:color w:val="000000"/>
          <w:lang w:val="en-US"/>
        </w:rPr>
        <w:t xml:space="preserve">Работа с контейнеризацей.</w:t>
      </w:r>
    </w:p>
    <w:p>
      <w:pPr>
        <w:pStyle w:val="Normal"/>
        <w:jc w:val="both"/>
        <w:rPr>
          <w:lang w:val="en-US"/>
        </w:rPr>
      </w:pPr>
      <w:r>
        <w:rPr>
          <w:bCs/>
          <w:lang w:val="en-US"/>
        </w:rPr>
        <w:t xml:space="preserve"/>
      </w:r>
      <w:r>
        <w:rPr>
          <w:rStyle w:val="Абзац списка"/>
        </w:rPr>
        <w:t xml:space="preserve">Файловая система AUFS. Понятия образа и контейнера. Работа с реестром образов Docker Hub. Управление контейнерами (запуск, остановка, мониторинг, отладка). Взаимодействие контейнеров с внешним миром (подключение TCP-портов, монтирование файлов и каталогов, подключение томов, работа с сетью). Создание собственных образов. Обновление образов. Многоконтейнерные приложения на базе Docker Compose.</w:t>
      </w:r>
      <w:r>
        <w:t xml:space="preserve"/>
      </w:r>
    </w:p>
    <w:p>
      <w:pPr>
        <w:pStyle w:val="Normal"/>
        <w:jc w:val="both"/>
        <w:rPr>
          <w:bCs/>
        </w:rPr>
      </w:pPr>
      <w:r>
        <w:rPr>
          <w:bCs/>
        </w:rPr>
        <w:t xml:space="preserve"/>
      </w:r>
    </w:p>
    <w:p>
      <w:pPr>
        <w:pStyle w:val="18"/>
        <w:rPr/>
      </w:pPr>
      <w:r>
        <w:rPr>
          <w:bCs/>
        </w:rPr>
        <w:t xml:space="preserve">3.3. </w:t>
      </w:r>
      <w:r>
        <w:rPr>
          <w:bCs/>
          <w:iCs/>
        </w:rPr>
        <w:t>Формы и методы проведения занятий, применяемые учебные технологии</w:t>
      </w:r>
    </w:p>
    <w:p>
      <w:pPr>
        <w:pStyle w:val="13"/>
        <w:ind w:firstLine="709" w:left="0"/>
        <w:jc w:val="both"/>
        <w:rPr>
          <w:bCs/>
        </w:rPr>
      </w:pPr>
      <w:r>
        <w:rPr>
          <w:bCs/>
        </w:rPr>
        <w:t>На лекциях используются следующие активные методы формы и методы проведения занятий: проблемная лекция и лекция-визуализация.</w:t>
      </w:r>
    </w:p>
    <w:p>
      <w:pPr>
        <w:pStyle w:val="13"/>
        <w:ind w:firstLine="709" w:left="0"/>
        <w:jc w:val="both"/>
        <w:rPr>
          <w:bCs/>
        </w:rPr>
      </w:pPr>
      <w:r>
        <w:rPr>
          <w:bCs/>
        </w:rPr>
        <w:t xml:space="preserve">Лабораторное занятие – это вид учебного занятия, проводимый в специально оборудованных учебных лабораториях, направленный на усвоение и углубление изучаемых теоретических основ, и получение практических навыков путем использования различных средств (наблюдения, измерения, контроля, вычислительной техники и пр.). На лабораторном занятии выполняется лабораторная работа, которая выполняется либо в индивидуальном порядке, либо группой студентов. Формы организации лабораторных занятий определяются в соответствии с целями обучения и могут представлять собой: перечень, можно с указанием тем (решение типовых и ситуационных задач; проведение эксперимента; занятия по моделированию реальных задач; игровое проектирование; выездные занятия (на производство, в организации сферы услуг, учреждения и др.); занятия-конкурсы).</w:t>
      </w:r>
    </w:p>
    <w:p>
      <w:pPr>
        <w:pStyle w:val="13"/>
        <w:ind w:firstLine="709" w:left="0"/>
        <w:jc w:val="both"/>
        <w:rPr>
          <w:bCs/>
        </w:rPr>
      </w:pPr>
      <w:r>
        <w:rPr>
          <w:bCs/>
        </w:rPr>
        <w:t xml:space="preserve">Практическая подготовка включает в себя выполнение следующих видов работ, связанных с будущей профессиональной деятельностью: </w:t>
      </w:r>
      <w:r>
        <w:rPr>
          <w:bCs/>
          <w:shd w:fill="auto" w:val="clear"/>
        </w:rPr>
        <w:t>работа над проектами по разработке и сопровождению программного обеспечения.</w:t>
      </w:r>
    </w:p>
    <w:p>
      <w:pPr>
        <w:pStyle w:val="13"/>
        <w:ind w:firstLine="709" w:left="0"/>
        <w:jc w:val="both"/>
        <w:rPr>
          <w:bCs/>
        </w:rPr>
      </w:pPr>
      <w:r>
        <w:rPr>
          <w:bCs/>
        </w:rPr>
        <w:t xml:space="preserve">Практическая подготовка будет проходить на базе: </w:t>
      </w:r>
      <w:r>
        <w:rPr>
          <w:bCs/>
          <w:shd w:fill="auto" w:val="clear"/>
        </w:rPr>
        <w:t xml:space="preserve">ИМИ СВФУ.</w:t>
      </w:r>
    </w:p>
    <w:p>
      <w:pPr>
        <w:pStyle w:val="18"/>
        <w:rPr>
          <w:bCs/>
        </w:rPr>
      </w:pPr>
      <w:r>
        <w:rPr/>
        <w:t xml:space="preserve">4. Перечень учебно-методического обеспечения </w:t>
        <w:br/>
        <w:t>для самостоятельной работы обучающихся по дисциплине</w:t>
      </w:r>
    </w:p>
    <w:p>
      <w:pPr>
        <w:pStyle w:val="18"/>
        <w:rPr>
          <w:bCs/>
        </w:rPr>
      </w:pPr>
      <w:r>
        <w:rPr/>
        <w:t>Содержание СРС</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485"/>
        <w:gridCol w:w="2366"/>
        <w:gridCol w:w="3326"/>
        <w:gridCol w:w="1125"/>
        <w:gridCol w:w="2335"/>
      </w:tblGrid>
      <w:tr>
        <w:trPr/>
        <w:tc>
          <w:tcPr>
            <w:tcW w:w="485"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w:t>
            </w:r>
          </w:p>
        </w:tc>
        <w:tc>
          <w:tcPr>
            <w:tcW w:w="2366"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Наименование раздела (темы) дисциплины</w:t>
            </w:r>
          </w:p>
        </w:tc>
        <w:tc>
          <w:tcPr>
            <w:tcW w:w="3326"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Вид СРС</w:t>
            </w:r>
          </w:p>
        </w:tc>
        <w:tc>
          <w:tcPr>
            <w:tcW w:w="1125" w:type="dxa"/>
            <w:tcBorders>
              <w:top w:val="single" w:sz="4" w:space="0" w:color="000000"/>
              <w:left w:val="single" w:sz="4" w:space="0" w:color="000000"/>
              <w:bottom w:val="single" w:sz="4" w:space="0" w:color="000000"/>
            </w:tcBorders>
          </w:tcPr>
          <w:p>
            <w:pPr>
              <w:pStyle w:val="13"/>
              <w:ind w:left="0"/>
              <w:jc w:val="center"/>
              <w:rPr>
                <w:rFonts w:cs="Calibri"/>
                <w:bCs/>
              </w:rPr>
            </w:pPr>
            <w:r>
              <w:rPr>
                <w:rFonts w:cs="Calibri"/>
                <w:bCs/>
              </w:rPr>
              <w:t>Трудо-</w:t>
            </w:r>
          </w:p>
          <w:p>
            <w:pPr>
              <w:pStyle w:val="13"/>
              <w:ind w:left="0"/>
              <w:jc w:val="center"/>
              <w:rPr>
                <w:rFonts w:cs="Calibri"/>
                <w:bCs/>
              </w:rPr>
            </w:pPr>
            <w:r>
              <w:rPr>
                <w:rFonts w:cs="Calibri"/>
                <w:bCs/>
              </w:rPr>
              <w:t>емкость (в часах)</w:t>
            </w:r>
          </w:p>
        </w:tc>
        <w:tc>
          <w:tcPr>
            <w:tcW w:w="2335" w:type="dxa"/>
            <w:tcBorders>
              <w:top w:val="single" w:sz="4" w:space="0" w:color="000000"/>
              <w:left w:val="single" w:sz="4" w:space="0" w:color="000000"/>
              <w:bottom w:val="single" w:sz="4" w:space="0" w:color="000000"/>
              <w:right w:val="single" w:sz="4" w:space="0" w:color="000000"/>
            </w:tcBorders>
          </w:tcPr>
          <w:p>
            <w:pPr>
              <w:pStyle w:val="13"/>
              <w:ind w:left="0"/>
              <w:jc w:val="center"/>
              <w:rPr>
                <w:rFonts w:cs="Calibri"/>
                <w:bCs/>
              </w:rPr>
            </w:pPr>
            <w:r>
              <w:rPr>
                <w:rFonts w:cs="Calibri"/>
                <w:bCs/>
              </w:rPr>
              <w:t>Формы и методы контроля</w:t>
            </w:r>
          </w:p>
        </w:tc>
      </w:tr>
      <w:tr>
        <w:tc>
          <w:tcPr>
            <w:tcW w:type="dxa" w:w="485"/>
            <w:tcBorders>
              <w:top w:val="single" w:sz="4"/>
              <w:left w:val="single" w:sz="4"/>
              <w:bottom w:val="single" w:sz="4"/>
              <w:right w:val="single" w:sz="4"/>
            </w:tcBorders>
          </w:tcPr>
          <w:p>
            <w:pPr>
              <w:pStyle w:val="TableHeading"/>
            </w:pPr>
            <w:r>
              <w:t>1</w:t>
            </w:r>
          </w:p>
        </w:tc>
        <w:tc>
          <w:tcPr>
            <w:tcW w:type="dxa" w:w="2366"/>
            <w:tcBorders>
              <w:top w:val="single" w:sz="4"/>
              <w:left w:val="single" w:sz="4"/>
              <w:bottom w:val="single" w:sz="4"/>
              <w:right w:val="single" w:sz="4"/>
            </w:tcBorders>
          </w:tcPr>
          <w:p>
            <w:pPr>
              <w:pStyle w:val="TableHeading"/>
            </w:pPr>
            <w:r>
              <w:t>Работа с файлами.</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3</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2</w:t>
            </w:r>
          </w:p>
        </w:tc>
        <w:tc>
          <w:tcPr>
            <w:tcW w:type="dxa" w:w="2366"/>
            <w:tcBorders>
              <w:top w:val="single" w:sz="4"/>
              <w:left w:val="single" w:sz="4"/>
              <w:bottom w:val="single" w:sz="4"/>
              <w:right w:val="single" w:sz="4"/>
            </w:tcBorders>
          </w:tcPr>
          <w:p>
            <w:pPr>
              <w:pStyle w:val="TableHeading"/>
            </w:pPr>
            <w:r>
              <w:t>Права доступа к файлам.</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3</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3</w:t>
            </w:r>
          </w:p>
        </w:tc>
        <w:tc>
          <w:tcPr>
            <w:tcW w:type="dxa" w:w="2366"/>
            <w:tcBorders>
              <w:top w:val="single" w:sz="4"/>
              <w:left w:val="single" w:sz="4"/>
              <w:bottom w:val="single" w:sz="4"/>
              <w:right w:val="single" w:sz="4"/>
            </w:tcBorders>
          </w:tcPr>
          <w:p>
            <w:pPr>
              <w:pStyle w:val="TableHeading"/>
            </w:pPr>
            <w:r>
              <w:t>Задания и процессы.</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3</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4</w:t>
            </w:r>
          </w:p>
        </w:tc>
        <w:tc>
          <w:tcPr>
            <w:tcW w:type="dxa" w:w="2366"/>
            <w:tcBorders>
              <w:top w:val="single" w:sz="4"/>
              <w:left w:val="single" w:sz="4"/>
              <w:bottom w:val="single" w:sz="4"/>
              <w:right w:val="single" w:sz="4"/>
            </w:tcBorders>
          </w:tcPr>
          <w:p>
            <w:pPr>
              <w:pStyle w:val="TableHeading"/>
            </w:pPr>
            <w:r>
              <w:t>Работа в оболочке.</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3</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5</w:t>
            </w:r>
          </w:p>
        </w:tc>
        <w:tc>
          <w:tcPr>
            <w:tcW w:type="dxa" w:w="2366"/>
            <w:tcBorders>
              <w:top w:val="single" w:sz="4"/>
              <w:left w:val="single" w:sz="4"/>
              <w:bottom w:val="single" w:sz="4"/>
              <w:right w:val="single" w:sz="4"/>
            </w:tcBorders>
          </w:tcPr>
          <w:p>
            <w:pPr>
              <w:pStyle w:val="TableHeading"/>
            </w:pPr>
            <w:r>
              <w:t>Утилиты и скриптовое программирование.</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4</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6</w:t>
            </w:r>
          </w:p>
        </w:tc>
        <w:tc>
          <w:tcPr>
            <w:tcW w:type="dxa" w:w="2366"/>
            <w:tcBorders>
              <w:top w:val="single" w:sz="4"/>
              <w:left w:val="single" w:sz="4"/>
              <w:bottom w:val="single" w:sz="4"/>
              <w:right w:val="single" w:sz="4"/>
            </w:tcBorders>
          </w:tcPr>
          <w:p>
            <w:pPr>
              <w:pStyle w:val="TableHeading"/>
            </w:pPr>
            <w:r>
              <w:t>Управление службами и настройка сети.</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4</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7</w:t>
            </w:r>
          </w:p>
        </w:tc>
        <w:tc>
          <w:tcPr>
            <w:tcW w:type="dxa" w:w="2366"/>
            <w:tcBorders>
              <w:top w:val="single" w:sz="4"/>
              <w:left w:val="single" w:sz="4"/>
              <w:bottom w:val="single" w:sz="4"/>
              <w:right w:val="single" w:sz="4"/>
            </w:tcBorders>
          </w:tcPr>
          <w:p>
            <w:pPr>
              <w:pStyle w:val="TableHeading"/>
            </w:pPr>
            <w:r>
              <w:t>Установка ПО.</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4</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pPr>
              <w:pStyle w:val="TableHeading"/>
            </w:pPr>
            <w:r>
              <w:t>8</w:t>
            </w:r>
          </w:p>
        </w:tc>
        <w:tc>
          <w:tcPr>
            <w:tcW w:type="dxa" w:w="2366"/>
            <w:tcBorders>
              <w:top w:val="single" w:sz="4"/>
              <w:left w:val="single" w:sz="4"/>
              <w:bottom w:val="single" w:sz="4"/>
              <w:right w:val="single" w:sz="4"/>
            </w:tcBorders>
          </w:tcPr>
          <w:p>
            <w:pPr>
              <w:pStyle w:val="TableHeading"/>
            </w:pPr>
            <w:r>
              <w:t>Работа с контейнеризацей.</w:t>
            </w:r>
          </w:p>
        </w:tc>
        <w:tc>
          <w:tcPr>
            <w:tcW w:type="dxa" w:w="3326"/>
            <w:tcBorders>
              <w:top w:val="single" w:sz="4"/>
              <w:left w:val="single" w:sz="4"/>
              <w:bottom w:val="single" w:sz="4"/>
              <w:right w:val="single" w:sz="4"/>
            </w:tcBorders>
          </w:tcPr>
          <w:p>
            <w:pPr>
              <w:pStyle w:val="TableHeading"/>
            </w:pPr>
            <w:r>
              <w:t>Проработка теоретического материала, подготовка к выполнению лабораторной работы</w:t>
            </w:r>
          </w:p>
        </w:tc>
        <w:tc>
          <w:tcPr>
            <w:tcW w:type="dxa" w:w="1125"/>
            <w:tcBorders>
              <w:top w:val="single" w:sz="4"/>
              <w:left w:val="single" w:sz="4"/>
              <w:bottom w:val="single" w:sz="4"/>
              <w:right w:val="single" w:sz="4"/>
            </w:tcBorders>
          </w:tcPr>
          <w:p>
            <w:pPr>
              <w:pStyle w:val="TableHeading"/>
            </w:pPr>
            <w:r>
              <w:t>4</w:t>
            </w:r>
          </w:p>
        </w:tc>
        <w:tc>
          <w:tcPr>
            <w:tcW w:type="dxa" w:w="2335"/>
            <w:tcBorders>
              <w:top w:val="single" w:sz="4"/>
              <w:left w:val="single" w:sz="4"/>
              <w:bottom w:val="single" w:sz="4"/>
              <w:right w:val="single" w:sz="4"/>
            </w:tcBorders>
          </w:tcPr>
          <w:p>
            <w:pPr>
              <w:pStyle w:val="TableHeading"/>
            </w:pPr>
            <w:r>
              <w:t>Вопросы к итоговому тесту</w:t>
            </w:r>
          </w:p>
        </w:tc>
      </w:tr>
      <w:tr>
        <w:tc>
          <w:tcPr>
            <w:tcW w:type="dxa" w:w="485"/>
            <w:tcBorders>
              <w:top w:val="single" w:sz="4"/>
              <w:left w:val="single" w:sz="4"/>
              <w:bottom w:val="single" w:sz="4"/>
              <w:right w:val="single" w:sz="4"/>
            </w:tcBorders>
          </w:tcPr>
          <w:p/>
        </w:tc>
        <w:tc>
          <w:tcPr>
            <w:tcW w:type="dxa" w:w="2366"/>
            <w:tcBorders>
              <w:top w:val="single" w:sz="4"/>
              <w:left w:val="single" w:sz="4"/>
              <w:bottom w:val="single" w:sz="4"/>
              <w:right w:val="single" w:sz="4"/>
            </w:tcBorders>
          </w:tcPr>
          <w:p>
            <w:pPr>
              <w:pStyle w:val="TableContents"/>
            </w:pPr>
            <w:r>
              <w:t>Всего часов</w:t>
            </w:r>
          </w:p>
        </w:tc>
        <w:tc>
          <w:tcPr>
            <w:tcW w:type="dxa" w:w="3326"/>
            <w:tcBorders>
              <w:top w:val="single" w:sz="4"/>
              <w:left w:val="single" w:sz="4"/>
              <w:bottom w:val="single" w:sz="4"/>
              <w:right w:val="single" w:sz="4"/>
            </w:tcBorders>
          </w:tcPr>
          <w:p/>
        </w:tc>
        <w:tc>
          <w:tcPr>
            <w:tcW w:type="dxa" w:w="1125"/>
            <w:tcBorders>
              <w:top w:val="single" w:sz="4"/>
              <w:left w:val="single" w:sz="4"/>
              <w:bottom w:val="single" w:sz="4"/>
              <w:right w:val="single" w:sz="4"/>
            </w:tcBorders>
          </w:tcPr>
          <w:p>
            <w:pPr>
              <w:pStyle w:val="TableHeading"/>
            </w:pPr>
            <w:r>
              <w:t>28</w:t>
            </w:r>
          </w:p>
        </w:tc>
        <w:tc>
          <w:tcPr>
            <w:tcW w:type="dxa" w:w="2335"/>
            <w:tcBorders>
              <w:top w:val="single" w:sz="4"/>
              <w:left w:val="single" w:sz="4"/>
              <w:bottom w:val="single" w:sz="4"/>
              <w:right w:val="single" w:sz="4"/>
            </w:tcBorders>
          </w:tcPr>
          <w:p/>
        </w:tc>
      </w:tr>
    </w:tbl>
    <w:p>
      <w:pPr>
        <w:pStyle w:val="18"/>
        <w:rPr>
          <w:rFonts w:eastAsia="Times New Roman"/>
          <w:bCs/>
        </w:rPr>
      </w:pPr>
      <w:r>
        <w:rPr/>
        <w:t>5. Методические указания для обучающихся по освоению дисциплины</w:t>
      </w:r>
    </w:p>
    <w:p>
      <w:pPr>
        <w:pStyle w:val="Normal"/>
        <w:ind w:firstLine="709"/>
        <w:jc w:val="both"/>
        <w:rPr/>
      </w:pPr>
      <w:r>
        <w:rPr/>
        <w:t>Для успешного освоения курса в системе Moodle подготовлены материалы в виде конспектов лекций и заданий для выполнения лабораторных работ.</w:t>
      </w:r>
    </w:p>
    <w:p>
      <w:pPr>
        <w:pStyle w:val="Normal"/>
        <w:ind w:firstLine="709"/>
        <w:jc w:val="both"/>
        <w:rPr/>
      </w:pPr>
      <w:r>
        <w:rPr/>
        <w:t>В теоретическом блоке курса размещены тексты лекций по каждой теме курса. По итогам каждой темы предусмотрен тестовый контроль. Студент, давший правильные ответы на подавляющее большинство (более 85%) тестовых заданий по вопросам темы, получает возможность перейти к следующей теме.</w:t>
      </w:r>
    </w:p>
    <w:p>
      <w:pPr>
        <w:pStyle w:val="Normal"/>
        <w:ind w:firstLine="709"/>
        <w:jc w:val="both"/>
        <w:rPr/>
      </w:pPr>
      <w:r>
        <w:rPr/>
        <w:t>Аудиторная работа по дисциплине включает проведение лекций и лабораторных работ. В лекциях излагается общая характеристика вопросов тем. Главной целью лекций является привитие студентам интереса к изучаемому материалу, формирование мотивации к последующему самостоятельному анализу рассматриваемой проблематики. На лекциях студентам раскрываются наиболее важные вопросы и общие теоретические положения, показывается их практическая значимость, даются рекомендации по углубленному самостоятельному изучению теории и практики.</w:t>
      </w:r>
    </w:p>
    <w:p>
      <w:pPr>
        <w:pStyle w:val="Normal"/>
        <w:ind w:firstLine="709"/>
        <w:jc w:val="both"/>
        <w:rPr/>
      </w:pPr>
      <w:r>
        <w:rPr/>
        <w:t>При организации аудиторной работы студентов для изучения данного курса важное место принадлежит лабораторным работам: выполняя их студенты формируют практические навыки и умения, а также закрепляют теоретический материал.</w:t>
      </w:r>
    </w:p>
    <w:p>
      <w:pPr>
        <w:pStyle w:val="Normal"/>
        <w:ind w:firstLine="709"/>
        <w:jc w:val="both"/>
        <w:rPr/>
      </w:pPr>
      <w:r>
        <w:rPr/>
        <w:t xml:space="preserve">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w:t>
      </w:r>
      <w:r>
        <w:rPr>
          <w:lang w:val="en-US"/>
        </w:rPr>
        <w:t>Moodle</w:t>
      </w:r>
      <w:r>
        <w:rPr/>
        <w:t>.</w:t>
      </w:r>
    </w:p>
    <w:p>
      <w:pPr>
        <w:pStyle w:val="Normal"/>
        <w:spacing w:before="113" w:after="113"/>
        <w:rPr/>
      </w:pPr>
      <w:r>
        <w:rPr/>
        <w:t>Рейтинговый регламент по дисциплине:</w:t>
      </w:r>
    </w:p>
    <w:tbl>
      <w:tblPr>
        <w:tblW w:w="5000" w:type="pct"/>
        <w:jc w:val="left"/>
        <w:tblInd w:w="0" w:type="dxa"/>
        <w:tblLayout w:type="fixed"/>
        <w:tblCellMar>
          <w:top w:w="28" w:type="dxa"/>
          <w:left w:w="28" w:type="dxa"/>
          <w:bottom w:w="28" w:type="dxa"/>
          <w:right w:w="28" w:type="dxa"/>
        </w:tblCellMar>
        <w:tblLook w:val="0000" w:noHBand="0" w:noVBand="0" w:firstColumn="0" w:lastRow="0" w:lastColumn="0" w:firstRow="0"/>
      </w:tblPr>
      <w:tblGrid>
        <w:gridCol w:w="6097"/>
        <w:gridCol w:w="1707"/>
        <w:gridCol w:w="1833"/>
      </w:tblGrid>
      <w:tr>
        <w:trPr/>
        <w:tc>
          <w:tcPr>
            <w:tcW w:w="6097"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707"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33" w:type="dxa"/>
            <w:tcBorders>
              <w:top w:val="single" w:sz="4" w:space="0" w:color="000000"/>
              <w:left w:val="single" w:sz="4" w:space="0" w:color="000000"/>
              <w:bottom w:val="single" w:sz="4" w:space="0" w:color="000000"/>
              <w:right w:val="single" w:sz="4" w:space="0" w:color="000000"/>
            </w:tcBorders>
          </w:tcPr>
          <w:p>
            <w:pPr>
              <w:pStyle w:val="Normal"/>
              <w:jc w:val="center"/>
              <w:rPr/>
            </w:pPr>
            <w:r>
              <w:rPr>
                <w:rFonts w:cs="Calibri"/>
                <w:bCs/>
              </w:rPr>
              <w:t>Количество баллов (</w:t>
            </w:r>
            <w:r>
              <w:rPr>
                <w:rFonts w:cs="Calibri"/>
                <w:bCs/>
                <w:lang w:val="en-US"/>
              </w:rPr>
              <w:t>max)</w:t>
            </w:r>
          </w:p>
        </w:tc>
      </w:tr>
      <w:tr>
        <w:trPr/>
        <w:tc>
          <w:tcPr>
            <w:tcW w:w="6097" w:type="dxa"/>
            <w:tcBorders>
              <w:top w:val="single" w:sz="4" w:space="0" w:color="000000"/>
              <w:left w:val="single" w:sz="4" w:space="0" w:color="000000"/>
              <w:bottom w:val="single" w:sz="4" w:space="0" w:color="000000"/>
            </w:tcBorders>
          </w:tcPr>
          <w:p>
            <w:pPr>
              <w:pStyle w:val="Normal"/>
              <w:rPr>
                <w:rFonts w:cs="Calibri"/>
                <w:bCs/>
              </w:rPr>
            </w:pPr>
            <w:r>
              <w:rPr>
                <w:rFonts w:cs="Calibri"/>
                <w:bCs/>
              </w:rPr>
              <w:t>Посещение занятий</w:t>
            </w:r>
          </w:p>
        </w:tc>
        <w:tc>
          <w:tcPr>
            <w:tcW w:w="1707"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10</w:t>
            </w:r>
          </w:p>
        </w:tc>
        <w:tc>
          <w:tcPr>
            <w:tcW w:w="183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15</w:t>
            </w:r>
          </w:p>
        </w:tc>
      </w:tr>
      <w:tr>
        <w:trPr/>
        <w:tc>
          <w:tcPr>
            <w:tcW w:w="6097" w:type="dxa"/>
            <w:tcBorders>
              <w:top w:val="single" w:sz="4" w:space="0" w:color="000000"/>
              <w:left w:val="single" w:sz="4" w:space="0" w:color="000000"/>
              <w:bottom w:val="single" w:sz="4" w:space="0" w:color="000000"/>
            </w:tcBorders>
          </w:tcPr>
          <w:p>
            <w:pPr>
              <w:pStyle w:val="Normal"/>
              <w:rPr>
                <w:rFonts w:cs="Calibri"/>
                <w:bCs/>
              </w:rPr>
            </w:pPr>
            <w:r>
              <w:rPr>
                <w:rFonts w:cs="Calibri"/>
                <w:bCs/>
              </w:rPr>
              <w:t>Тестирование (текущее)</w:t>
            </w:r>
          </w:p>
        </w:tc>
        <w:tc>
          <w:tcPr>
            <w:tcW w:w="1707" w:type="dxa"/>
            <w:tcBorders>
              <w:top w:val="single" w:sz="4" w:space="0" w:color="000000"/>
              <w:left w:val="single" w:sz="4" w:space="0" w:color="000000"/>
              <w:bottom w:val="single" w:sz="4" w:space="0" w:color="000000"/>
            </w:tcBorders>
          </w:tcPr>
          <w:p>
            <w:pPr>
              <w:pStyle w:val="Normal"/>
              <w:snapToGrid w:val="false"/>
              <w:jc w:val="center"/>
              <w:rPr>
                <w:rFonts w:cs="Calibri"/>
                <w:bCs/>
                <w:lang w:val="en-US"/>
              </w:rPr>
            </w:pPr>
            <w:r>
              <w:rPr>
                <w:rFonts w:cs="Calibri"/>
                <w:bCs/>
                <w:lang w:val="en-US"/>
              </w:rPr>
              <w:t>10</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lang w:val="en-US"/>
              </w:rPr>
            </w:pPr>
            <w:r>
              <w:rPr>
                <w:rFonts w:cs="Calibri"/>
                <w:bCs/>
                <w:lang w:val="en-US"/>
              </w:rPr>
              <w:t>20</w:t>
            </w:r>
          </w:p>
        </w:tc>
      </w:tr>
      <w:tr>
        <w:trPr/>
        <w:tc>
          <w:tcPr>
            <w:tcW w:w="6097" w:type="dxa"/>
            <w:tcBorders>
              <w:top w:val="single" w:sz="4" w:space="0" w:color="000000"/>
              <w:left w:val="single" w:sz="4" w:space="0" w:color="000000"/>
              <w:bottom w:val="single" w:sz="4" w:space="0" w:color="000000"/>
            </w:tcBorders>
          </w:tcPr>
          <w:p>
            <w:pPr>
              <w:pStyle w:val="Normal"/>
              <w:rPr>
                <w:rFonts w:cs="Calibri"/>
                <w:bCs/>
              </w:rPr>
            </w:pPr>
            <w:r>
              <w:rPr>
                <w:rFonts w:cs="Calibri"/>
                <w:bCs/>
              </w:rPr>
              <w:t>Сдача отчетов по лабораторным работам</w:t>
            </w:r>
          </w:p>
        </w:tc>
        <w:tc>
          <w:tcPr>
            <w:tcW w:w="1707" w:type="dxa"/>
            <w:tcBorders>
              <w:top w:val="single" w:sz="4" w:space="0" w:color="000000"/>
              <w:left w:val="single" w:sz="4" w:space="0" w:color="000000"/>
              <w:bottom w:val="single" w:sz="4" w:space="0" w:color="000000"/>
            </w:tcBorders>
          </w:tcPr>
          <w:p>
            <w:pPr>
              <w:pStyle w:val="Normal"/>
              <w:snapToGrid w:val="false"/>
              <w:jc w:val="center"/>
              <w:rPr>
                <w:rFonts w:cs="Calibri"/>
                <w:bCs/>
                <w:lang w:val="en-US"/>
              </w:rPr>
            </w:pPr>
            <w:r>
              <w:rPr>
                <w:rFonts w:cs="Calibri"/>
                <w:bCs/>
                <w:lang w:val="en-US"/>
              </w:rPr>
              <w:t>10</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lang w:val="en-US"/>
              </w:rPr>
            </w:pPr>
            <w:r>
              <w:rPr>
                <w:rFonts w:cs="Calibri"/>
                <w:bCs/>
                <w:lang w:val="en-US"/>
              </w:rPr>
              <w:t>15</w:t>
            </w:r>
          </w:p>
        </w:tc>
      </w:tr>
      <w:tr>
        <w:trPr/>
        <w:tc>
          <w:tcPr>
            <w:tcW w:w="6097" w:type="dxa"/>
            <w:tcBorders>
              <w:top w:val="single" w:sz="4" w:space="0" w:color="000000"/>
              <w:left w:val="single" w:sz="4" w:space="0" w:color="000000"/>
              <w:bottom w:val="single" w:sz="4" w:space="0" w:color="000000"/>
            </w:tcBorders>
          </w:tcPr>
          <w:p>
            <w:pPr>
              <w:pStyle w:val="Normal"/>
              <w:rPr>
                <w:rFonts w:cs="Calibri"/>
                <w:bCs/>
              </w:rPr>
            </w:pPr>
            <w:r>
              <w:rPr>
                <w:rFonts w:cs="Calibri"/>
                <w:bCs/>
              </w:rPr>
              <w:t>Итоговый тест</w:t>
            </w:r>
          </w:p>
        </w:tc>
        <w:tc>
          <w:tcPr>
            <w:tcW w:w="1707" w:type="dxa"/>
            <w:tcBorders>
              <w:top w:val="single" w:sz="4" w:space="0" w:color="000000"/>
              <w:left w:val="single" w:sz="4" w:space="0" w:color="000000"/>
              <w:bottom w:val="single" w:sz="4" w:space="0" w:color="000000"/>
            </w:tcBorders>
          </w:tcPr>
          <w:p>
            <w:pPr>
              <w:pStyle w:val="Normal"/>
              <w:snapToGrid w:val="false"/>
              <w:jc w:val="center"/>
              <w:rPr>
                <w:rFonts w:cs="Calibri"/>
                <w:bCs/>
                <w:lang w:val="en-US"/>
              </w:rPr>
            </w:pPr>
            <w:r>
              <w:rPr>
                <w:rFonts w:cs="Calibri"/>
                <w:bCs/>
                <w:lang w:val="en-US"/>
              </w:rPr>
              <w:t>15</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lang w:val="en-US"/>
              </w:rPr>
            </w:pPr>
            <w:r>
              <w:rPr>
                <w:rFonts w:cs="Calibri"/>
                <w:bCs/>
                <w:lang w:val="en-US"/>
              </w:rPr>
              <w:t>20</w:t>
            </w:r>
          </w:p>
        </w:tc>
      </w:tr>
      <w:tr>
        <w:trPr/>
        <w:tc>
          <w:tcPr>
            <w:tcW w:w="6097"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экзамену (</w:t>
            </w:r>
            <w:r>
              <w:rPr>
                <w:rFonts w:cs="Calibri"/>
                <w:b/>
                <w:bCs/>
                <w:lang w:val="en-US"/>
              </w:rPr>
              <w:t>min</w:t>
            </w:r>
            <w:r>
              <w:rPr>
                <w:rFonts w:cs="Calibri"/>
                <w:b/>
                <w:bCs/>
              </w:rPr>
              <w:t>-</w:t>
            </w:r>
            <w:r>
              <w:rPr>
                <w:rFonts w:cs="Calibri"/>
                <w:b/>
                <w:bCs/>
                <w:lang w:val="en-US"/>
              </w:rPr>
              <w:t>max</w:t>
            </w:r>
            <w:r>
              <w:rPr>
                <w:rFonts w:cs="Calibri"/>
                <w:b/>
                <w:bCs/>
              </w:rPr>
              <w:t>)</w:t>
            </w:r>
          </w:p>
        </w:tc>
        <w:tc>
          <w:tcPr>
            <w:tcW w:w="1707" w:type="dxa"/>
            <w:tcBorders>
              <w:top w:val="single" w:sz="4" w:space="0" w:color="000000"/>
              <w:left w:val="single" w:sz="4" w:space="0" w:color="000000"/>
              <w:bottom w:val="single" w:sz="4" w:space="0" w:color="000000"/>
            </w:tcBorders>
          </w:tcPr>
          <w:p>
            <w:pPr>
              <w:pStyle w:val="Normal"/>
              <w:jc w:val="center"/>
              <w:rPr>
                <w:rFonts w:cs="Calibri"/>
                <w:b/>
                <w:bCs/>
              </w:rPr>
            </w:pPr>
            <w:r>
              <w:rPr>
                <w:rFonts w:cs="Calibri"/>
                <w:b/>
                <w:bCs/>
              </w:rPr>
              <w:t>45</w:t>
            </w:r>
          </w:p>
        </w:tc>
        <w:tc>
          <w:tcPr>
            <w:tcW w:w="183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Cs/>
                <w:lang w:val="en-US"/>
              </w:rPr>
            </w:pPr>
            <w:r>
              <w:rPr>
                <w:rFonts w:cs="Calibri"/>
                <w:b/>
                <w:bCs/>
                <w:lang w:val="en-US"/>
              </w:rPr>
              <w:t>70</w:t>
            </w:r>
          </w:p>
        </w:tc>
      </w:tr>
    </w:tbl>
    <w:p>
      <w:pPr>
        <w:pStyle w:val="BodyText"/>
        <w:rPr/>
      </w:pPr>
      <w:r>
        <w:rPr/>
      </w:r>
      <w:bookmarkStart w:id="0" w:name="_GoBack"/>
      <w:bookmarkStart w:id="1" w:name="_GoBack"/>
      <w:bookmarkEnd w:id="1"/>
    </w:p>
    <w:p>
      <w:pPr>
        <w:pStyle w:val="18"/>
        <w:rPr>
          <w:bCs/>
        </w:rPr>
      </w:pPr>
      <w:r>
        <w:rPr/>
        <w:t xml:space="preserve">6. Фонд оценочных средств для проведения промежуточной аттестации </w:t>
        <w:br/>
        <w:t>обучающихся по дисциплине</w:t>
      </w:r>
    </w:p>
    <w:p>
      <w:pPr>
        <w:pStyle w:val="18"/>
        <w:rPr>
          <w:bCs/>
        </w:rPr>
      </w:pPr>
      <w:r>
        <w:rPr/>
        <w:t>6.1. Показатели, критерии и шкала оценивания</w:t>
      </w:r>
    </w:p>
    <w:tbl>
      <w:tblPr>
        <w:tblW w:w="5000" w:type="pct"/>
        <w:jc w:val="left"/>
        <w:tblInd w:w="57" w:type="dxa"/>
        <w:tblLayout w:type="fixed"/>
        <w:tblCellMar>
          <w:top w:w="0" w:type="dxa"/>
          <w:left w:w="57" w:type="dxa"/>
          <w:bottom w:w="0" w:type="dxa"/>
          <w:right w:w="57" w:type="dxa"/>
        </w:tblCellMar>
        <w:tblLook w:val="0000" w:noHBand="0" w:noVBand="0" w:firstColumn="0" w:lastRow="0" w:lastColumn="0" w:firstRow="0"/>
      </w:tblPr>
      <w:tblGrid>
        <w:gridCol w:w="1466"/>
        <w:gridCol w:w="1556"/>
        <w:gridCol w:w="1903"/>
        <w:gridCol w:w="1475"/>
        <w:gridCol w:w="1866"/>
        <w:gridCol w:w="1370"/>
      </w:tblGrid>
      <w:tr>
        <w:trPr/>
        <w:tc>
          <w:tcPr>
            <w:tcW w:w="1466"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56" w:type="dxa"/>
            <w:vMerge w:val="restart"/>
            <w:tcBorders>
              <w:top w:val="single" w:sz="4" w:space="0" w:color="000000"/>
              <w:left w:val="single" w:sz="4" w:space="0" w:color="000000"/>
              <w:bottom w:val="single" w:sz="4" w:space="0" w:color="000000"/>
            </w:tcBorders>
          </w:tcPr>
          <w:p>
            <w:pPr>
              <w:pStyle w:val="Normal"/>
              <w:jc w:val="center"/>
              <w:rPr>
                <w:rFonts w:cs="Calibri"/>
                <w:iCs/>
              </w:rPr>
            </w:pPr>
            <w:r>
              <w:rPr>
                <w:rFonts w:cs="Calibri"/>
                <w:iCs/>
              </w:rPr>
              <w:t>Индикаторы достижения компетенций</w:t>
            </w:r>
          </w:p>
        </w:tc>
        <w:tc>
          <w:tcPr>
            <w:tcW w:w="190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pPr>
            <w:r>
              <w:rPr>
                <w:bCs/>
              </w:rPr>
              <w:t xml:space="preserve"> </w:t>
            </w:r>
            <w:r>
              <w:rPr>
                <w:rFonts w:cs="Calibri"/>
                <w:bCs/>
              </w:rPr>
              <w:t>(по п.1.2.РПД)</w:t>
            </w:r>
          </w:p>
        </w:tc>
        <w:tc>
          <w:tcPr>
            <w:tcW w:w="4711" w:type="dxa"/>
            <w:gridSpan w:val="3"/>
            <w:tcBorders>
              <w:top w:val="single" w:sz="4" w:space="0" w:color="000000"/>
              <w:left w:val="single" w:sz="4" w:space="0" w:color="000000"/>
              <w:bottom w:val="single" w:sz="4" w:space="0" w:color="000000"/>
              <w:right w:val="single" w:sz="4" w:space="0" w:color="000000"/>
            </w:tcBorders>
          </w:tcPr>
          <w:p>
            <w:pPr>
              <w:pStyle w:val="Normal"/>
              <w:jc w:val="center"/>
              <w:rPr/>
            </w:pPr>
            <w:r>
              <w:rPr/>
              <w:t>Шкалы оценивания уровня сформированности компетенций/элементов компетенций</w:t>
            </w:r>
          </w:p>
        </w:tc>
      </w:tr>
      <w:tr>
        <w:trPr/>
        <w:tc>
          <w:tcPr>
            <w:tcW w:w="1466" w:type="dxa"/>
            <w:vMerge w:val="continue"/>
            <w:tcBorders>
              <w:top w:val="single" w:sz="4" w:space="0" w:color="000000"/>
              <w:left w:val="single" w:sz="4" w:space="0" w:color="000000"/>
              <w:bottom w:val="single" w:sz="4" w:space="0" w:color="000000"/>
            </w:tcBorders>
          </w:tcPr>
          <w:p>
            <w:pPr>
              <w:pStyle w:val="Normal"/>
              <w:rPr/>
            </w:pPr>
            <w:r>
              <w:rPr/>
            </w:r>
          </w:p>
        </w:tc>
        <w:tc>
          <w:tcPr>
            <w:tcW w:w="1556" w:type="dxa"/>
            <w:vMerge w:val="continue"/>
            <w:tcBorders>
              <w:top w:val="single" w:sz="4" w:space="0" w:color="000000"/>
              <w:left w:val="single" w:sz="4" w:space="0" w:color="000000"/>
              <w:bottom w:val="single" w:sz="4" w:space="0" w:color="000000"/>
            </w:tcBorders>
          </w:tcPr>
          <w:p>
            <w:pPr>
              <w:pStyle w:val="Normal"/>
              <w:rPr/>
            </w:pPr>
            <w:r>
              <w:rPr/>
            </w:r>
          </w:p>
        </w:tc>
        <w:tc>
          <w:tcPr>
            <w:tcW w:w="1903" w:type="dxa"/>
            <w:vMerge w:val="continue"/>
            <w:tcBorders>
              <w:top w:val="single" w:sz="4" w:space="0" w:color="000000"/>
              <w:left w:val="single" w:sz="4" w:space="0" w:color="000000"/>
              <w:bottom w:val="single" w:sz="4" w:space="0" w:color="000000"/>
            </w:tcBorders>
          </w:tcPr>
          <w:p>
            <w:pPr>
              <w:pStyle w:val="Normal"/>
              <w:rPr/>
            </w:pPr>
            <w:r>
              <w:rPr/>
            </w:r>
          </w:p>
        </w:tc>
        <w:tc>
          <w:tcPr>
            <w:tcW w:w="1475" w:type="dxa"/>
            <w:tcBorders>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1866" w:type="dxa"/>
            <w:tcBorders>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370" w:type="dxa"/>
            <w:tcBorders>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c>
          <w:tcPr>
            <w:tcW w:type="dxa" w:w="1466"/>
            <w:vMerge w:val="restart"/>
            <w:tcBorders>
              <w:top w:val="single" w:sz="4"/>
              <w:left w:val="single" w:sz="4"/>
              <w:bottom w:val="single" w:sz="4"/>
              <w:right w:val="single" w:sz="4"/>
            </w:tcBorders>
          </w:tcPr>
          <w:p>
            <w:pPr>
              <w:pStyle w:val="TableContents"/>
            </w:pPr>
            <w:r>
              <w:t>ПК-4 Способен к обслуживанию средств защиты информации в компьютерных системах и сетях</w:t>
            </w:r>
          </w:p>
        </w:tc>
        <w:tc>
          <w:tcPr>
            <w:tcW w:type="dxa" w:w="1556"/>
            <w:vMerge w:val="restart"/>
            <w:tcBorders>
              <w:top w:val="single" w:sz="4"/>
              <w:left w:val="single" w:sz="4"/>
              <w:bottom w:val="single" w:sz="4"/>
              <w:right w:val="single" w:sz="4"/>
            </w:tcBorders>
          </w:tcPr>
          <w:p>
            <w:pPr>
              <w:pStyle w:val="TableContents"/>
            </w:pPr>
            <w:r>
              <w:t>ПК-4.1 Обслуживает программно-аппаратные средства защиты информации в операционных системах</w:t>
            </w:r>
          </w:p>
          <w:p>
            <w:pPr>
              <w:pStyle w:val="TableContents"/>
            </w:pPr>
            <w:r>
              <w:t>ПК-4.2 Обслуживает программно-аппаратных средства защиты информации в компьютерных сетях</w:t>
            </w:r>
          </w:p>
          <w:p>
            <w:pPr>
              <w:pStyle w:val="TableContents"/>
            </w:pPr>
            <w:r>
              <w:t>ПК-4.3 Обслуживает средства защиты информации прикладного и системного программного обеспечения</w:t>
            </w:r>
          </w:p>
        </w:tc>
        <w:tc>
          <w:tcPr>
            <w:tcW w:type="dxa" w:w="1903"/>
            <w:vMerge w:val="restart"/>
            <w:tcBorders>
              <w:top w:val="single" w:sz="4"/>
              <w:left w:val="single" w:sz="4"/>
              <w:bottom w:val="single" w:sz="4"/>
              <w:right w:val="single" w:sz="4"/>
            </w:tcBorders>
          </w:tcPr>
          <w:p>
            <w:pPr>
              <w:pStyle w:val="TableContents"/>
            </w:pPr>
            <w:r>
              <w:t>Знать:</w:t>
            </w:r>
          </w:p>
          <w:p>
            <w:pPr>
              <w:pStyle w:val="TableList"/>
            </w:pPr>
            <w:r>
              <w:t>•</w:t>
              <w:tab/>
              <w:t>назначение каталогов по стандарту FHS.</w:t>
            </w:r>
          </w:p>
          <w:p>
            <w:pPr>
              <w:pStyle w:val="TableContents"/>
            </w:pPr>
            <w:r>
              <w:t>Уметь:</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Владеть:</w:t>
            </w:r>
          </w:p>
          <w:p>
            <w:pPr>
              <w:pStyle w:val="TableList"/>
            </w:pPr>
            <w:r>
              <w:t>•</w:t>
              <w:tab/>
              <w:t>основными командами оболочки.</w:t>
            </w:r>
          </w:p>
        </w:tc>
        <w:tc>
          <w:tcPr>
            <w:tcW w:type="dxa" w:w="1475"/>
            <w:vMerge w:val="restart"/>
            <w:tcBorders>
              <w:top w:val="single" w:sz="4"/>
              <w:left w:val="single" w:sz="4"/>
              <w:bottom w:val="single" w:sz="4"/>
              <w:right w:val="single" w:sz="4"/>
            </w:tcBorders>
          </w:tcPr>
          <w:p>
            <w:pPr>
              <w:pStyle w:val="TableHeading"/>
            </w:pPr>
            <w:r>
              <w:t>Высокий</w:t>
            </w:r>
          </w:p>
        </w:tc>
        <w:tc>
          <w:tcPr>
            <w:tcW w:type="dxa" w:w="1866"/>
            <w:vMerge w:val="restart"/>
            <w:tcBorders>
              <w:top w:val="single" w:sz="4"/>
              <w:left w:val="single" w:sz="4"/>
              <w:bottom w:val="single" w:sz="4"/>
              <w:right w:val="single" w:sz="4"/>
            </w:tcBorders>
          </w:tcPr>
          <w:p>
            <w:pPr>
              <w:pStyle w:val="TableContents"/>
            </w:pPr>
            <w:r>
              <w:t>Обучаемый знает:</w:t>
            </w:r>
          </w:p>
          <w:p>
            <w:pPr>
              <w:pStyle w:val="TableList"/>
            </w:pPr>
            <w:r>
              <w:t>•</w:t>
              <w:tab/>
              <w:t>назначение каталогов по стандарту FHS.</w:t>
            </w:r>
          </w:p>
          <w:p>
            <w:pPr>
              <w:pStyle w:val="TableContents"/>
            </w:pPr>
            <w:r>
              <w:t>Обучаемый умеет:</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Обучаемый владеет:</w:t>
            </w:r>
          </w:p>
          <w:p>
            <w:pPr>
              <w:pStyle w:val="TableList"/>
            </w:pPr>
            <w:r>
              <w:t>•</w:t>
              <w:tab/>
              <w:t>основными командами оболочки.</w:t>
            </w:r>
          </w:p>
        </w:tc>
        <w:tc>
          <w:tcPr>
            <w:tcW w:type="dxa" w:w="1370"/>
            <w:vMerge w:val="restart"/>
            <w:tcBorders>
              <w:top w:val="single" w:sz="4"/>
              <w:left w:val="single" w:sz="4"/>
              <w:bottom w:val="single" w:sz="4"/>
              <w:right w:val="single" w:sz="4"/>
            </w:tcBorders>
          </w:tcPr>
          <w:p>
            <w:pPr>
              <w:pStyle w:val="TableHeading"/>
            </w:pPr>
            <w:r>
              <w:t>Отлично</w:t>
            </w: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tcBorders>
              <w:top w:val="single" w:sz="4"/>
              <w:left w:val="single" w:sz="4"/>
              <w:bottom w:val="single" w:sz="4"/>
              <w:right w:val="single" w:sz="4"/>
            </w:tcBorders>
          </w:tcPr>
          <w:p/>
        </w:tc>
        <w:tc>
          <w:tcPr>
            <w:tcW w:type="dxa" w:w="1866"/>
            <w:vMerge/>
            <w:tcBorders>
              <w:top w:val="single" w:sz="4"/>
              <w:left w:val="single" w:sz="4"/>
              <w:bottom w:val="single" w:sz="4"/>
              <w:right w:val="single" w:sz="4"/>
            </w:tcBorders>
          </w:tcPr>
          <w:p/>
        </w:tc>
        <w:tc>
          <w:tcPr>
            <w:tcW w:type="dxa" w:w="1370"/>
            <w:vMerge/>
            <w:tcBorders>
              <w:top w:val="single" w:sz="4"/>
              <w:left w:val="single" w:sz="4"/>
              <w:bottom w:val="single" w:sz="4"/>
              <w:right w:val="single" w:sz="4"/>
            </w:tcBorders>
          </w:tcP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val="restart"/>
            <w:tcBorders>
              <w:top w:val="single" w:sz="4"/>
              <w:left w:val="single" w:sz="4"/>
              <w:bottom w:val="single" w:sz="4"/>
              <w:right w:val="single" w:sz="4"/>
            </w:tcBorders>
          </w:tcPr>
          <w:p>
            <w:pPr>
              <w:pStyle w:val="TableHeading"/>
            </w:pPr>
            <w:r>
              <w:t>Базовый</w:t>
            </w:r>
          </w:p>
        </w:tc>
        <w:tc>
          <w:tcPr>
            <w:tcW w:type="dxa" w:w="1866"/>
            <w:vMerge w:val="restart"/>
            <w:tcBorders>
              <w:top w:val="single" w:sz="4"/>
              <w:left w:val="single" w:sz="4"/>
              <w:bottom w:val="single" w:sz="4"/>
              <w:right w:val="single" w:sz="4"/>
            </w:tcBorders>
          </w:tcPr>
          <w:p>
            <w:pPr>
              <w:pStyle w:val="TableContents"/>
            </w:pPr>
            <w:r>
              <w:t>Обучаемый знает:</w:t>
            </w:r>
          </w:p>
          <w:p>
            <w:pPr>
              <w:pStyle w:val="TableList"/>
            </w:pPr>
            <w:r>
              <w:t>•</w:t>
              <w:tab/>
              <w:t>назначение каталогов по стандарту FHS.</w:t>
            </w:r>
          </w:p>
          <w:p>
            <w:pPr>
              <w:pStyle w:val="TableContents"/>
            </w:pPr>
            <w:r>
              <w:t>Обучаемый не умеет:</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Обучаемый владеет:</w:t>
            </w:r>
          </w:p>
          <w:p>
            <w:pPr>
              <w:pStyle w:val="TableList"/>
            </w:pPr>
            <w:r>
              <w:t>•</w:t>
              <w:tab/>
              <w:t>основными командами оболочки.</w:t>
            </w:r>
          </w:p>
        </w:tc>
        <w:tc>
          <w:tcPr>
            <w:tcW w:type="dxa" w:w="1370"/>
            <w:vMerge w:val="restart"/>
            <w:tcBorders>
              <w:top w:val="single" w:sz="4"/>
              <w:left w:val="single" w:sz="4"/>
              <w:bottom w:val="single" w:sz="4"/>
              <w:right w:val="single" w:sz="4"/>
            </w:tcBorders>
          </w:tcPr>
          <w:p>
            <w:pPr>
              <w:pStyle w:val="TableHeading"/>
            </w:pPr>
            <w:r>
              <w:t>Хорошо</w:t>
            </w: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tcBorders>
              <w:top w:val="single" w:sz="4"/>
              <w:left w:val="single" w:sz="4"/>
              <w:bottom w:val="single" w:sz="4"/>
              <w:right w:val="single" w:sz="4"/>
            </w:tcBorders>
          </w:tcPr>
          <w:p/>
        </w:tc>
        <w:tc>
          <w:tcPr>
            <w:tcW w:type="dxa" w:w="1866"/>
            <w:vMerge/>
            <w:tcBorders>
              <w:top w:val="single" w:sz="4"/>
              <w:left w:val="single" w:sz="4"/>
              <w:bottom w:val="single" w:sz="4"/>
              <w:right w:val="single" w:sz="4"/>
            </w:tcBorders>
          </w:tcPr>
          <w:p/>
        </w:tc>
        <w:tc>
          <w:tcPr>
            <w:tcW w:type="dxa" w:w="1370"/>
            <w:vMerge/>
            <w:tcBorders>
              <w:top w:val="single" w:sz="4"/>
              <w:left w:val="single" w:sz="4"/>
              <w:bottom w:val="single" w:sz="4"/>
              <w:right w:val="single" w:sz="4"/>
            </w:tcBorders>
          </w:tcPr>
          <w:p/>
        </w:tc>
      </w:tr>
      <w:tr>
        <w:tc>
          <w:tcPr>
            <w:tcW w:type="dxa" w:w="1466"/>
            <w:vMerge w:val="restart"/>
            <w:tcBorders>
              <w:top w:val="single" w:sz="4"/>
              <w:left w:val="single" w:sz="4"/>
              <w:bottom w:val="single" w:sz="4"/>
              <w:right w:val="single" w:sz="4"/>
            </w:tcBorders>
          </w:tcPr>
          <w:p>
            <w:pPr>
              <w:pStyle w:val="TableContents"/>
            </w:pPr>
            <w:r>
              <w:t>ПК-5 Способен администрировать сетевую инфраструктуру инфокоммуникационной системы организации</w:t>
            </w:r>
          </w:p>
        </w:tc>
        <w:tc>
          <w:tcPr>
            <w:tcW w:type="dxa" w:w="1556"/>
            <w:vMerge w:val="restart"/>
            <w:tcBorders>
              <w:top w:val="single" w:sz="4"/>
              <w:left w:val="single" w:sz="4"/>
              <w:bottom w:val="single" w:sz="4"/>
              <w:right w:val="single" w:sz="4"/>
            </w:tcBorders>
          </w:tcPr>
          <w:p>
            <w:pPr>
              <w:pStyle w:val="TableContents"/>
            </w:pPr>
            <w:r>
              <w:t>ПК-5.1 Настраивает сетевые элементы инфокоммуникационной системы</w:t>
            </w:r>
          </w:p>
          <w:p>
            <w:pPr>
              <w:pStyle w:val="TableContents"/>
            </w:pPr>
            <w:r>
              <w:t>ПК-5.2 Проводит регламентные работы на сетевых устройствах и программном обеспечении инфокоммуникационной системы</w:t>
            </w:r>
          </w:p>
          <w:p>
            <w:pPr>
              <w:pStyle w:val="TableContents"/>
            </w:pPr>
            <w:r>
              <w:t>ПК-5.3 Диагностирует отказы и ошибки сетевых устройств и программного обеспечения</w:t>
            </w:r>
          </w:p>
          <w:p>
            <w:pPr>
              <w:pStyle w:val="TableContents"/>
            </w:pPr>
            <w:r>
              <w:t>ПК-5.4 Использует средства виртуализации и контейнеризации в серверных ОС</w:t>
            </w:r>
          </w:p>
        </w:tc>
        <w:tc>
          <w:tcPr>
            <w:tcW w:type="dxa" w:w="1903"/>
            <w:vMerge/>
            <w:tcBorders>
              <w:top w:val="single" w:sz="4"/>
              <w:left w:val="single" w:sz="4"/>
              <w:bottom w:val="single" w:sz="4"/>
              <w:right w:val="single" w:sz="4"/>
            </w:tcBorders>
          </w:tcPr>
          <w:p/>
        </w:tc>
        <w:tc>
          <w:tcPr>
            <w:tcW w:type="dxa" w:w="1475"/>
            <w:vMerge w:val="restart"/>
            <w:tcBorders>
              <w:top w:val="single" w:sz="4"/>
              <w:left w:val="single" w:sz="4"/>
              <w:bottom w:val="single" w:sz="4"/>
              <w:right w:val="single" w:sz="4"/>
            </w:tcBorders>
          </w:tcPr>
          <w:p>
            <w:pPr>
              <w:pStyle w:val="TableHeading"/>
            </w:pPr>
            <w:r>
              <w:t>Минимальный</w:t>
            </w:r>
          </w:p>
        </w:tc>
        <w:tc>
          <w:tcPr>
            <w:tcW w:type="dxa" w:w="1866"/>
            <w:vMerge w:val="restart"/>
            <w:tcBorders>
              <w:top w:val="single" w:sz="4"/>
              <w:left w:val="single" w:sz="4"/>
              <w:bottom w:val="single" w:sz="4"/>
              <w:right w:val="single" w:sz="4"/>
            </w:tcBorders>
          </w:tcPr>
          <w:p>
            <w:pPr>
              <w:pStyle w:val="TableContents"/>
            </w:pPr>
            <w:r>
              <w:t>Обучаемый не знает:</w:t>
            </w:r>
          </w:p>
          <w:p>
            <w:pPr>
              <w:pStyle w:val="TableList"/>
            </w:pPr>
            <w:r>
              <w:t>•</w:t>
              <w:tab/>
              <w:t>назначение каталогов по стандарту FHS.</w:t>
            </w:r>
          </w:p>
          <w:p>
            <w:pPr>
              <w:pStyle w:val="TableContents"/>
            </w:pPr>
            <w:r>
              <w:t>Обучаемый не умеет:</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Обучаемый владеет:</w:t>
            </w:r>
          </w:p>
          <w:p>
            <w:pPr>
              <w:pStyle w:val="TableList"/>
            </w:pPr>
            <w:r>
              <w:t>•</w:t>
              <w:tab/>
              <w:t>основными командами оболочки.</w:t>
            </w:r>
          </w:p>
        </w:tc>
        <w:tc>
          <w:tcPr>
            <w:tcW w:type="dxa" w:w="1370"/>
            <w:vMerge w:val="restart"/>
            <w:tcBorders>
              <w:top w:val="single" w:sz="4"/>
              <w:left w:val="single" w:sz="4"/>
              <w:bottom w:val="single" w:sz="4"/>
              <w:right w:val="single" w:sz="4"/>
            </w:tcBorders>
          </w:tcPr>
          <w:p>
            <w:pPr>
              <w:pStyle w:val="TableHeading"/>
            </w:pPr>
            <w:r>
              <w:t>Удовлетворительно</w:t>
            </w: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tcBorders>
              <w:top w:val="single" w:sz="4"/>
              <w:left w:val="single" w:sz="4"/>
              <w:bottom w:val="single" w:sz="4"/>
              <w:right w:val="single" w:sz="4"/>
            </w:tcBorders>
          </w:tcPr>
          <w:p/>
        </w:tc>
        <w:tc>
          <w:tcPr>
            <w:tcW w:type="dxa" w:w="1866"/>
            <w:vMerge/>
            <w:tcBorders>
              <w:top w:val="single" w:sz="4"/>
              <w:left w:val="single" w:sz="4"/>
              <w:bottom w:val="single" w:sz="4"/>
              <w:right w:val="single" w:sz="4"/>
            </w:tcBorders>
          </w:tcPr>
          <w:p/>
        </w:tc>
        <w:tc>
          <w:tcPr>
            <w:tcW w:type="dxa" w:w="1370"/>
            <w:vMerge/>
            <w:tcBorders>
              <w:top w:val="single" w:sz="4"/>
              <w:left w:val="single" w:sz="4"/>
              <w:bottom w:val="single" w:sz="4"/>
              <w:right w:val="single" w:sz="4"/>
            </w:tcBorders>
          </w:tcP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val="restart"/>
            <w:tcBorders>
              <w:top w:val="single" w:sz="4"/>
              <w:left w:val="single" w:sz="4"/>
              <w:bottom w:val="single" w:sz="4"/>
              <w:right w:val="single" w:sz="4"/>
            </w:tcBorders>
          </w:tcPr>
          <w:p>
            <w:pPr>
              <w:pStyle w:val="TableHeading"/>
            </w:pPr>
            <w:r>
              <w:t>Не освоены</w:t>
            </w:r>
          </w:p>
        </w:tc>
        <w:tc>
          <w:tcPr>
            <w:tcW w:type="dxa" w:w="1866"/>
            <w:vMerge w:val="restart"/>
            <w:tcBorders>
              <w:top w:val="single" w:sz="4"/>
              <w:left w:val="single" w:sz="4"/>
              <w:bottom w:val="single" w:sz="4"/>
              <w:right w:val="single" w:sz="4"/>
            </w:tcBorders>
          </w:tcPr>
          <w:p>
            <w:pPr>
              <w:pStyle w:val="TableContents"/>
            </w:pPr>
            <w:r>
              <w:t>Обучаемый не знает:</w:t>
            </w:r>
          </w:p>
          <w:p>
            <w:pPr>
              <w:pStyle w:val="TableList"/>
            </w:pPr>
            <w:r>
              <w:t>•</w:t>
              <w:tab/>
              <w:t>назначение каталогов по стандарту FHS.</w:t>
            </w:r>
          </w:p>
          <w:p>
            <w:pPr>
              <w:pStyle w:val="TableContents"/>
            </w:pPr>
            <w:r>
              <w:t>Обучаемый не умеет:</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Обучаемый не владеет:</w:t>
            </w:r>
          </w:p>
          <w:p>
            <w:pPr>
              <w:pStyle w:val="TableList"/>
            </w:pPr>
            <w:r>
              <w:t>•</w:t>
              <w:tab/>
              <w:t>основными командами оболочки.</w:t>
            </w:r>
          </w:p>
        </w:tc>
        <w:tc>
          <w:tcPr>
            <w:tcW w:type="dxa" w:w="1370"/>
            <w:vMerge w:val="restart"/>
            <w:tcBorders>
              <w:top w:val="single" w:sz="4"/>
              <w:left w:val="single" w:sz="4"/>
              <w:bottom w:val="single" w:sz="4"/>
              <w:right w:val="single" w:sz="4"/>
            </w:tcBorders>
          </w:tcPr>
          <w:p>
            <w:pPr>
              <w:pStyle w:val="TableHeading"/>
            </w:pPr>
            <w:r>
              <w:t>Неудовлетворительно</w:t>
            </w:r>
          </w:p>
        </w:tc>
      </w:tr>
      <w:tr>
        <w:tc>
          <w:tcPr>
            <w:tcW w:type="dxa" w:w="1466"/>
            <w:vMerge/>
            <w:tcBorders>
              <w:top w:val="single" w:sz="4"/>
              <w:left w:val="single" w:sz="4"/>
              <w:bottom w:val="single" w:sz="4"/>
              <w:right w:val="single" w:sz="4"/>
            </w:tcBorders>
          </w:tcPr>
          <w:p/>
        </w:tc>
        <w:tc>
          <w:tcPr>
            <w:tcW w:type="dxa" w:w="1556"/>
            <w:vMerge/>
            <w:tcBorders>
              <w:top w:val="single" w:sz="4"/>
              <w:left w:val="single" w:sz="4"/>
              <w:bottom w:val="single" w:sz="4"/>
              <w:right w:val="single" w:sz="4"/>
            </w:tcBorders>
          </w:tcPr>
          <w:p/>
        </w:tc>
        <w:tc>
          <w:tcPr>
            <w:tcW w:type="dxa" w:w="1903"/>
            <w:vMerge/>
            <w:tcBorders>
              <w:top w:val="single" w:sz="4"/>
              <w:left w:val="single" w:sz="4"/>
              <w:bottom w:val="single" w:sz="4"/>
              <w:right w:val="single" w:sz="4"/>
            </w:tcBorders>
          </w:tcPr>
          <w:p/>
        </w:tc>
        <w:tc>
          <w:tcPr>
            <w:tcW w:type="dxa" w:w="1475"/>
            <w:vMerge/>
            <w:tcBorders>
              <w:top w:val="single" w:sz="4"/>
              <w:left w:val="single" w:sz="4"/>
              <w:bottom w:val="single" w:sz="4"/>
              <w:right w:val="single" w:sz="4"/>
            </w:tcBorders>
          </w:tcPr>
          <w:p/>
        </w:tc>
        <w:tc>
          <w:tcPr>
            <w:tcW w:type="dxa" w:w="1866"/>
            <w:vMerge/>
            <w:tcBorders>
              <w:top w:val="single" w:sz="4"/>
              <w:left w:val="single" w:sz="4"/>
              <w:bottom w:val="single" w:sz="4"/>
              <w:right w:val="single" w:sz="4"/>
            </w:tcBorders>
          </w:tcPr>
          <w:p/>
        </w:tc>
        <w:tc>
          <w:tcPr>
            <w:tcW w:type="dxa" w:w="1370"/>
            <w:vMerge/>
            <w:tcBorders>
              <w:top w:val="single" w:sz="4"/>
              <w:left w:val="single" w:sz="4"/>
              <w:bottom w:val="single" w:sz="4"/>
              <w:right w:val="single" w:sz="4"/>
            </w:tcBorders>
          </w:tcPr>
          <w:p/>
        </w:tc>
      </w:tr>
    </w:tbl>
    <w:p>
      <w:pPr>
        <w:pStyle w:val="18"/>
        <w:rPr>
          <w:bCs/>
        </w:rPr>
      </w:pPr>
      <w:r>
        <w:rPr>
          <w:bCs/>
        </w:rPr>
        <w:t>6.2. Примерные контрольные задания (вопросы) для промежуточной аттестации</w:t>
      </w:r>
    </w:p>
    <w:tbl>
      <w:tblPr>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03"/>
        <w:gridCol w:w="1587"/>
        <w:gridCol w:w="1927"/>
        <w:gridCol w:w="1493"/>
        <w:gridCol w:w="1927"/>
      </w:tblGrid>
      <w:tr>
        <w:trPr/>
        <w:tc>
          <w:tcPr>
            <w:tcW w:w="2703"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Коды оцениваемых компетенций</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iCs/>
              </w:rPr>
              <w:t>Индикаторы достижения компетенций</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Оцениваемый показатель (ЗУВ)</w:t>
            </w:r>
          </w:p>
        </w:tc>
        <w:tc>
          <w:tcPr>
            <w:tcW w:w="1493"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Тема (темы)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ListParagraph"/>
              <w:spacing w:before="0" w:after="0"/>
              <w:ind w:hanging="0" w:left="0"/>
              <w:contextualSpacing w:val="false"/>
              <w:jc w:val="center"/>
              <w:rPr/>
            </w:pPr>
            <w:r>
              <w:rPr>
                <w:rFonts w:cs="Calibri"/>
                <w:bCs/>
                <w:color w:val="000000"/>
              </w:rPr>
              <w:t>Образец типового (тестового или практического) задания (вопроса)</w:t>
            </w:r>
          </w:p>
        </w:tc>
      </w:tr>
      <w:tr>
        <w:tc>
          <w:tcPr>
            <w:tcW w:type="dxa" w:w="2703"/>
            <w:tcBorders>
              <w:top w:val="single" w:sz="4"/>
              <w:left w:val="single" w:sz="4"/>
              <w:bottom w:val="single" w:sz="4"/>
              <w:right w:val="single" w:sz="4"/>
            </w:tcBorders>
          </w:tcPr>
          <w:p>
            <w:pPr>
              <w:pStyle w:val="TableContents"/>
            </w:pPr>
            <w:r>
              <w:t>ПК-4 Способен к обслуживанию средств защиты информации в компьютерных системах и сетях</w:t>
            </w:r>
          </w:p>
        </w:tc>
        <w:tc>
          <w:tcPr>
            <w:tcW w:type="dxa" w:w="1587"/>
            <w:tcBorders>
              <w:top w:val="single" w:sz="4"/>
              <w:left w:val="single" w:sz="4"/>
              <w:bottom w:val="single" w:sz="4"/>
              <w:right w:val="single" w:sz="4"/>
            </w:tcBorders>
          </w:tcPr>
          <w:p>
            <w:pPr>
              <w:pStyle w:val="TableContents"/>
            </w:pPr>
            <w:r>
              <w:t>ПК-4.1 Обслуживает программно-аппаратные средства защиты информации в операционных системах</w:t>
            </w:r>
          </w:p>
          <w:p>
            <w:pPr>
              <w:pStyle w:val="TableContents"/>
            </w:pPr>
            <w:r>
              <w:t>ПК-4.2 Обслуживает программно-аппаратных средства защиты информации в компьютерных сетях</w:t>
            </w:r>
          </w:p>
          <w:p>
            <w:pPr>
              <w:pStyle w:val="TableContents"/>
            </w:pPr>
            <w:r>
              <w:t>ПК-4.3 Обслуживает средства защиты информации прикладного и системного программного обеспечения</w:t>
            </w:r>
          </w:p>
        </w:tc>
        <w:tc>
          <w:tcPr>
            <w:tcW w:type="dxa" w:w="1927"/>
            <w:vMerge w:val="restart"/>
            <w:tcBorders>
              <w:top w:val="single" w:sz="4"/>
              <w:left w:val="single" w:sz="4"/>
              <w:bottom w:val="single" w:sz="4"/>
              <w:right w:val="single" w:sz="4"/>
            </w:tcBorders>
          </w:tcPr>
          <w:p>
            <w:pPr>
              <w:pStyle w:val="TableContents"/>
            </w:pPr>
            <w:r>
              <w:t>Знать:</w:t>
            </w:r>
          </w:p>
          <w:p>
            <w:pPr>
              <w:pStyle w:val="TableList"/>
            </w:pPr>
            <w:r>
              <w:t>•</w:t>
              <w:tab/>
              <w:t>назначение каталогов по стандарту FHS.</w:t>
            </w:r>
          </w:p>
          <w:p>
            <w:pPr>
              <w:pStyle w:val="TableContents"/>
            </w:pPr>
            <w:r>
              <w:t>Уметь:</w:t>
            </w:r>
          </w:p>
          <w:p>
            <w:pPr>
              <w:pStyle w:val="TableList"/>
            </w:pPr>
            <w:r>
              <w:t>•</w:t>
              <w:tab/>
              <w:t>пользоваться документацией;</w:t>
            </w:r>
          </w:p>
          <w:p>
            <w:pPr>
              <w:pStyle w:val="TableList"/>
            </w:pPr>
            <w:r>
              <w:t>•</w:t>
              <w:tab/>
              <w:t>устанавливать дополнительное ПО.</w:t>
            </w:r>
          </w:p>
          <w:p>
            <w:pPr>
              <w:pStyle w:val="TableContents"/>
            </w:pPr>
            <w:r>
              <w:t>Владеть:</w:t>
            </w:r>
          </w:p>
          <w:p>
            <w:pPr>
              <w:pStyle w:val="TableList"/>
            </w:pPr>
            <w:r>
              <w:t>•</w:t>
              <w:tab/>
              <w:t>основными командами оболочки.</w:t>
            </w:r>
          </w:p>
        </w:tc>
        <w:tc>
          <w:tcPr>
            <w:tcW w:type="dxa" w:w="1493"/>
            <w:vMerge w:val="restart"/>
            <w:tcBorders>
              <w:top w:val="single" w:sz="4"/>
              <w:left w:val="single" w:sz="4"/>
              <w:bottom w:val="single" w:sz="4"/>
              <w:right w:val="single" w:sz="4"/>
            </w:tcBorders>
          </w:tcPr>
          <w:p>
            <w:pPr>
              <w:pStyle w:val="TableHeading"/>
            </w:pPr>
            <w:r>
              <w:t>Работа с файлами.</w:t>
            </w:r>
          </w:p>
          <w:p>
            <w:pPr>
              <w:pStyle w:val="TableHeading"/>
            </w:pPr>
            <w:r>
              <w:t>Права доступа к файлам.</w:t>
            </w:r>
          </w:p>
          <w:p>
            <w:pPr>
              <w:pStyle w:val="TableHeading"/>
            </w:pPr>
            <w:r>
              <w:t>Задания и процессы.</w:t>
            </w:r>
          </w:p>
          <w:p>
            <w:pPr>
              <w:pStyle w:val="TableHeading"/>
            </w:pPr>
            <w:r>
              <w:t>Работа в оболочке.</w:t>
            </w:r>
          </w:p>
          <w:p>
            <w:pPr>
              <w:pStyle w:val="TableHeading"/>
            </w:pPr>
            <w:r>
              <w:t>Утилиты и скриптовое программирование.</w:t>
            </w:r>
          </w:p>
          <w:p>
            <w:pPr>
              <w:pStyle w:val="TableHeading"/>
            </w:pPr>
            <w:r>
              <w:t>Управление службами и настройка сети.</w:t>
            </w:r>
          </w:p>
          <w:p>
            <w:pPr>
              <w:pStyle w:val="TableHeading"/>
            </w:pPr>
            <w:r>
              <w:t>Установка ПО.</w:t>
            </w:r>
          </w:p>
          <w:p>
            <w:pPr>
              <w:pStyle w:val="TableHeading"/>
            </w:pPr>
            <w:r>
              <w:t>Работа с контейнеризацей.</w:t>
            </w:r>
          </w:p>
        </w:tc>
        <w:tc>
          <w:tcPr>
            <w:tcW w:type="dxa" w:w="1927"/>
            <w:vMerge w:val="restart"/>
            <w:tcBorders>
              <w:top w:val="single" w:sz="4"/>
              <w:left w:val="single" w:sz="4"/>
              <w:bottom w:val="single" w:sz="4"/>
              <w:right w:val="single" w:sz="4"/>
            </w:tcBorders>
          </w:tcPr>
          <w:p/>
        </w:tc>
      </w:tr>
      <w:tr>
        <w:tc>
          <w:tcPr>
            <w:tcW w:type="dxa" w:w="2703"/>
            <w:tcBorders>
              <w:top w:val="single" w:sz="4"/>
              <w:left w:val="single" w:sz="4"/>
              <w:bottom w:val="single" w:sz="4"/>
              <w:right w:val="single" w:sz="4"/>
            </w:tcBorders>
          </w:tcPr>
          <w:p>
            <w:pPr>
              <w:pStyle w:val="TableContents"/>
            </w:pPr>
            <w:r>
              <w:t>ПК-5 Способен администрировать сетевую инфраструктуру инфокоммуникационной системы организации</w:t>
            </w:r>
          </w:p>
        </w:tc>
        <w:tc>
          <w:tcPr>
            <w:tcW w:type="dxa" w:w="1587"/>
            <w:tcBorders>
              <w:top w:val="single" w:sz="4"/>
              <w:left w:val="single" w:sz="4"/>
              <w:bottom w:val="single" w:sz="4"/>
              <w:right w:val="single" w:sz="4"/>
            </w:tcBorders>
          </w:tcPr>
          <w:p>
            <w:pPr>
              <w:pStyle w:val="TableContents"/>
            </w:pPr>
            <w:r>
              <w:t>ПК-5.1 Настраивает сетевые элементы инфокоммуникационной системы</w:t>
            </w:r>
          </w:p>
          <w:p>
            <w:pPr>
              <w:pStyle w:val="TableContents"/>
            </w:pPr>
            <w:r>
              <w:t>ПК-5.2 Проводит регламентные работы на сетевых устройствах и программном обеспечении инфокоммуникационной системы</w:t>
            </w:r>
          </w:p>
          <w:p>
            <w:pPr>
              <w:pStyle w:val="TableContents"/>
            </w:pPr>
            <w:r>
              <w:t>ПК-5.3 Диагностирует отказы и ошибки сетевых устройств и программного обеспечения</w:t>
            </w:r>
          </w:p>
          <w:p>
            <w:pPr>
              <w:pStyle w:val="TableContents"/>
            </w:pPr>
            <w:r>
              <w:t>ПК-5.4 Использует средства виртуализации и контейнеризации в серверных ОС</w:t>
            </w:r>
          </w:p>
        </w:tc>
        <w:tc>
          <w:tcPr>
            <w:tcW w:type="dxa" w:w="1927"/>
            <w:vMerge/>
            <w:tcBorders>
              <w:top w:val="single" w:sz="4"/>
              <w:left w:val="single" w:sz="4"/>
              <w:bottom w:val="single" w:sz="4"/>
              <w:right w:val="single" w:sz="4"/>
            </w:tcBorders>
          </w:tcPr>
          <w:p/>
        </w:tc>
        <w:tc>
          <w:tcPr>
            <w:tcW w:type="dxa" w:w="1493"/>
            <w:vMerge/>
            <w:tcBorders>
              <w:top w:val="single" w:sz="4"/>
              <w:left w:val="single" w:sz="4"/>
              <w:bottom w:val="single" w:sz="4"/>
              <w:right w:val="single" w:sz="4"/>
            </w:tcBorders>
          </w:tcPr>
          <w:p/>
        </w:tc>
        <w:tc>
          <w:tcPr>
            <w:tcW w:type="dxa" w:w="1927"/>
            <w:vMerge/>
            <w:tcBorders>
              <w:top w:val="single" w:sz="4"/>
              <w:left w:val="single" w:sz="4"/>
              <w:bottom w:val="single" w:sz="4"/>
              <w:right w:val="single" w:sz="4"/>
            </w:tcBorders>
          </w:tcPr>
          <w:p/>
        </w:tc>
      </w:tr>
    </w:tbl>
    <w:p>
      <w:pPr>
        <w:pStyle w:val="18"/>
        <w:rPr>
          <w:bCs/>
        </w:rPr>
      </w:pPr>
      <w:r>
        <w:rPr/>
        <w:t>6.3. Методические материалы, определяющие процедуры оценивания</w:t>
      </w:r>
    </w:p>
    <w:p>
      <w:pPr>
        <w:pStyle w:val="Normal"/>
        <w:ind w:firstLine="709"/>
        <w:jc w:val="both"/>
        <w:rPr>
          <w:bCs/>
        </w:rPr>
      </w:pPr>
      <w:r>
        <w:rPr>
          <w:b/>
          <w:bCs/>
        </w:rPr>
        <w:t xml:space="preserve">Форма итоговой аттестации: Экзамен.</w:t>
      </w:r>
    </w:p>
    <w:p>
      <w:pPr>
        <w:pStyle w:val="Normal"/>
        <w:ind w:firstLine="709"/>
        <w:jc w:val="both"/>
        <w:rPr>
          <w:bCs/>
        </w:rPr>
      </w:pPr>
      <w:r>
        <w:rPr>
          <w:bCs/>
        </w:rPr>
        <w:t>Данный вид комплексного испытания предполагает последовательное выполнение всех форм текущего контроля, таких, как ответы на проблемные вопросы, конспектирование, проектная деятельность, выполнение лабораторных работ, итоговое тестирование.</w:t>
      </w:r>
    </w:p>
    <w:p>
      <w:pPr>
        <w:pStyle w:val="Normal"/>
        <w:ind w:firstLine="709"/>
        <w:jc w:val="both"/>
        <w:rPr>
          <w:bCs/>
        </w:rPr>
      </w:pPr>
      <w:r>
        <w:rPr>
          <w:b/>
          <w:bCs/>
        </w:rPr>
        <w:t>Промежуточное и итоговое тестирование</w:t>
      </w:r>
      <w:r>
        <w:rPr>
          <w:bCs/>
        </w:rPr>
        <w:t xml:space="preserve">. Данные формы контроля направлены на оценку основных теоретических знаний обучающегося соответственно, во время и после освоения основных разделов дисциплины. </w:t>
      </w:r>
    </w:p>
    <w:p>
      <w:pPr>
        <w:pStyle w:val="Normal"/>
        <w:ind w:firstLine="709"/>
        <w:jc w:val="both"/>
        <w:rPr>
          <w:bCs/>
        </w:rPr>
      </w:pPr>
      <w:r>
        <w:rPr>
          <w:b/>
          <w:bCs/>
        </w:rPr>
        <w:t xml:space="preserve">Конспектирование. </w:t>
      </w:r>
      <w:r>
        <w:rPr>
          <w:bCs/>
        </w:rPr>
        <w:t>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 Большая часть теоретического материала предназначена для самостоятельного изучения.</w:t>
      </w:r>
    </w:p>
    <w:p>
      <w:pPr>
        <w:pStyle w:val="Normal"/>
        <w:ind w:firstLine="709"/>
        <w:jc w:val="both"/>
        <w:rPr>
          <w:bCs/>
        </w:rPr>
      </w:pPr>
      <w:r>
        <w:rPr>
          <w:b/>
          <w:bCs/>
        </w:rPr>
        <w:t xml:space="preserve">Выполнение лабораторных работ, учебных и творческих проектов в рамках СРС и лабораторных занятий. </w:t>
      </w:r>
      <w:r>
        <w:rPr>
          <w:bCs/>
        </w:rPr>
        <w:t xml:space="preserve">Это наиболее важный раздел промежуточного контроля, позволяющий развивать </w:t>
      </w:r>
      <w:r>
        <w:rPr>
          <w:rFonts w:eastAsia="" w:eastAsiaTheme="minorEastAsia"/>
          <w:bCs/>
        </w:rPr>
        <w:t>способность студентов осуществлять поиск, критический анализ и синтез информации, применять системный подход для решения поставленных задач</w:t>
      </w:r>
      <w:r>
        <w:rPr>
          <w:bCs/>
        </w:rPr>
        <w:t>.</w:t>
      </w:r>
    </w:p>
    <w:p>
      <w:pPr>
        <w:pStyle w:val="Normal"/>
        <w:rPr>
          <w:rFonts w:eastAsia="Calibri"/>
          <w:b/>
          <w:color w:val="000000"/>
        </w:rPr>
      </w:pPr>
      <w:r>
        <w:rPr>
          <w:rFonts w:eastAsia="Calibri"/>
          <w:b/>
          <w:color w:val="000000"/>
        </w:rPr>
      </w:r>
      <w:r>
        <w:br w:type="page"/>
      </w:r>
    </w:p>
    <w:p>
      <w:pPr>
        <w:pStyle w:val="Heading1"/>
        <w:tabs>
          <w:tab w:val="clear" w:pos="720"/>
          <w:tab w:val="left" w:pos="2861" w:leader="none"/>
          <w:tab w:val="center" w:pos="4960" w:leader="none"/>
        </w:tabs>
        <w:spacing w:before="0" w:after="113"/>
        <w:rPr>
          <w:bCs/>
        </w:rPr>
      </w:pPr>
      <w:r>
        <w:rPr>
          <w:lang w:val="en-US"/>
        </w:rPr>
        <w:t xml:space="preserve">7. </w:t>
      </w:r>
      <w:r>
        <w:rPr/>
        <w:t xml:space="preserve">Перечень основной и дополнительной учебной литературы, </w:t>
        <w:br/>
        <w:t>необходимой для освоения дисциплины</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672"/>
        <w:gridCol w:w="3772"/>
        <w:gridCol w:w="1361"/>
        <w:gridCol w:w="1897"/>
        <w:gridCol w:w="1935"/>
      </w:tblGrid>
      <w:tr>
        <w:trPr>
          <w:trHeight w:val="1683" w:hRule="atLeast"/>
          <w:cantSplit w:val="true"/>
        </w:trPr>
        <w:tc>
          <w:tcPr>
            <w:tcW w:w="672"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w:t>
            </w:r>
          </w:p>
        </w:tc>
        <w:tc>
          <w:tcPr>
            <w:tcW w:w="3772"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361" w:type="dxa"/>
            <w:tcBorders>
              <w:top w:val="single" w:sz="4" w:space="0" w:color="000000"/>
              <w:left w:val="single" w:sz="4" w:space="0" w:color="000000"/>
              <w:bottom w:val="single" w:sz="4" w:space="0" w:color="000000"/>
            </w:tcBorders>
            <w:vAlign w:val="center"/>
          </w:tcPr>
          <w:p>
            <w:pPr>
              <w:pStyle w:val="Normal"/>
              <w:snapToGrid w:val="false"/>
              <w:ind w:left="113" w:right="113"/>
              <w:jc w:val="center"/>
              <w:rPr>
                <w:bCs/>
              </w:rPr>
            </w:pPr>
            <w:r>
              <w:rPr>
                <w:bCs/>
              </w:rPr>
              <w:t>Наличие грифа, вид грифа</w:t>
            </w:r>
          </w:p>
        </w:tc>
        <w:tc>
          <w:tcPr>
            <w:tcW w:w="1897" w:type="dxa"/>
            <w:tcBorders>
              <w:top w:val="single" w:sz="4" w:space="0" w:color="000000"/>
              <w:left w:val="single" w:sz="4" w:space="0" w:color="000000"/>
              <w:bottom w:val="single" w:sz="4" w:space="0" w:color="000000"/>
            </w:tcBorders>
            <w:vAlign w:val="center"/>
          </w:tcPr>
          <w:p>
            <w:pPr>
              <w:pStyle w:val="Normal"/>
              <w:snapToGrid w:val="false"/>
              <w:ind w:left="113" w:right="113"/>
              <w:jc w:val="center"/>
              <w:rPr>
                <w:bCs/>
              </w:rPr>
            </w:pPr>
            <w:r>
              <w:rPr>
                <w:bCs/>
              </w:rPr>
              <w:t>НБ СВФУ, кафедральная библиотека и кол-во экземпляров</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jc w:val="center"/>
              <w:rPr>
                <w:bCs/>
              </w:rPr>
            </w:pPr>
            <w:r>
              <w:rPr>
                <w:bCs/>
              </w:rPr>
              <w:t>Электронные издания: точка доступа к ресурсу (наименование ЭБС, ЭБ СВФУ)</w:t>
            </w:r>
          </w:p>
        </w:tc>
      </w:tr>
      <w:tr>
        <w:tc>
          <w:tcPr>
            <w:tcW w:type="dxa" w:w="9637"/>
            <w:gridSpan w:val="5"/>
            <w:tcBorders>
              <w:top w:val="single" w:sz="4"/>
              <w:left w:val="single" w:sz="4"/>
              <w:bottom w:val="single" w:sz="4"/>
              <w:right w:val="single" w:sz="4"/>
            </w:tcBorders>
          </w:tcPr>
          <w:p>
            <w:pPr>
              <w:pStyle w:val="TableHeading"/>
            </w:pPr>
            <w:r>
              <w:t>Основная литература</w:t>
            </w:r>
          </w:p>
        </w:tc>
      </w:tr>
      <w:tr>
        <w:tc>
          <w:tcPr>
            <w:tcW w:type="dxa" w:w="672"/>
            <w:tcBorders>
              <w:top w:val="single" w:sz="4"/>
              <w:left w:val="single" w:sz="4"/>
              <w:bottom w:val="single" w:sz="4"/>
              <w:right w:val="single" w:sz="4"/>
            </w:tcBorders>
          </w:tcPr>
          <w:p>
            <w:pPr>
              <w:pStyle w:val="TableHeading"/>
            </w:pPr>
            <w:r>
              <w:t>1</w:t>
            </w:r>
          </w:p>
        </w:tc>
        <w:tc>
          <w:tcPr>
            <w:tcW w:type="dxa" w:w="3772"/>
            <w:tcBorders>
              <w:top w:val="single" w:sz="4"/>
              <w:left w:val="single" w:sz="4"/>
              <w:bottom w:val="single" w:sz="4"/>
              <w:right w:val="single" w:sz="4"/>
            </w:tcBorders>
          </w:tcPr>
          <w:p>
            <w:pPr>
              <w:pStyle w:val="TableHeading"/>
            </w:pPr>
            <w:r>
              <w:t>Широков, А. И. Основы работы с операционной системой Astra Linux : методические указания / А. И. Широков. — Москва : Издательский Дом МИСиС, 2022. — 68 c. — Текст : электронный // Цифровой образовательный ресурс IPR SMART : [сайт]. — URL: https://www.iprbookshop.ru/129512.html (дата обращения: 12.04.2023). — Режим доступа: для авторизир. пользователей</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ЭБС «IPR SMART» https://www.iprbookshop.ru/129512.html</w:t>
            </w:r>
          </w:p>
        </w:tc>
      </w:tr>
      <w:tr>
        <w:tc>
          <w:tcPr>
            <w:tcW w:type="dxa" w:w="672"/>
            <w:tcBorders>
              <w:top w:val="single" w:sz="4"/>
              <w:left w:val="single" w:sz="4"/>
              <w:bottom w:val="single" w:sz="4"/>
              <w:right w:val="single" w:sz="4"/>
            </w:tcBorders>
          </w:tcPr>
          <w:p>
            <w:pPr>
              <w:pStyle w:val="TableHeading"/>
            </w:pPr>
            <w:r>
              <w:t>2</w:t>
            </w:r>
          </w:p>
        </w:tc>
        <w:tc>
          <w:tcPr>
            <w:tcW w:type="dxa" w:w="3772"/>
            <w:tcBorders>
              <w:top w:val="single" w:sz="4"/>
              <w:left w:val="single" w:sz="4"/>
              <w:bottom w:val="single" w:sz="4"/>
              <w:right w:val="single" w:sz="4"/>
            </w:tcBorders>
          </w:tcPr>
          <w:p>
            <w:pPr>
              <w:pStyle w:val="TableHeading"/>
            </w:pPr>
            <w:r>
              <w:t>Администрирование ОС Unix : учебное пособие / . — 3-е изд. — Москва : Интернет-Университет Информационных Технологий (ИНТУИТ), Ай Пи Ар Медиа, 2021. — 303 c. — ISBN 978-5-4497-0855-7. — Текст : электронный // Цифровой образовательный ресурс IPR SMART : [сайт]. — URL: https://www.iprbookshop.ru/101988.html (дата обращения: 22.09.2022). — Режим доступа: для авторизир. пользователей</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ЭБС «IPR SMART» https://www.iprbookshop.ru/101988.html</w:t>
            </w:r>
          </w:p>
        </w:tc>
      </w:tr>
      <w:tr>
        <w:tc>
          <w:tcPr>
            <w:tcW w:type="dxa" w:w="672"/>
            <w:tcBorders>
              <w:top w:val="single" w:sz="4"/>
              <w:left w:val="single" w:sz="4"/>
              <w:bottom w:val="single" w:sz="4"/>
              <w:right w:val="single" w:sz="4"/>
            </w:tcBorders>
          </w:tcPr>
          <w:p>
            <w:pPr>
              <w:pStyle w:val="TableHeading"/>
            </w:pPr>
            <w:r>
              <w:t>3</w:t>
            </w:r>
          </w:p>
        </w:tc>
        <w:tc>
          <w:tcPr>
            <w:tcW w:type="dxa" w:w="3772"/>
            <w:tcBorders>
              <w:top w:val="single" w:sz="4"/>
              <w:left w:val="single" w:sz="4"/>
              <w:bottom w:val="single" w:sz="4"/>
              <w:right w:val="single" w:sz="4"/>
            </w:tcBorders>
          </w:tcPr>
          <w:p>
            <w:pPr>
              <w:pStyle w:val="TableHeading"/>
            </w:pPr>
            <w:r>
              <w:t>Бражук, А. И. Сетевые средства Linux : учебное пособие / А. И. Бражук. — 3-е изд. — Москва : Интернет-Университет Информационных Технологий (ИНТУИТ), Ай Пи Ар Медиа, 2021. — 146 c. — ISBN 978-5-4497-0930-1. — Текст : электронный // Цифровой образовательный ресурс IPR SMART : [сайт]. — URL: https://www.iprbookshop.ru/102062.html (дата обращения: 08.09.2023). — Режим доступа: для авторизир. пользователей</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ЭБС «IPR SMART» https://www.iprbookshop.ru/102062.html</w:t>
            </w:r>
          </w:p>
        </w:tc>
      </w:tr>
      <w:tr>
        <w:tc>
          <w:tcPr>
            <w:tcW w:type="dxa" w:w="9637"/>
            <w:gridSpan w:val="5"/>
            <w:tcBorders>
              <w:top w:val="single" w:sz="4"/>
              <w:left w:val="single" w:sz="4"/>
              <w:bottom w:val="single" w:sz="4"/>
              <w:right w:val="single" w:sz="4"/>
            </w:tcBorders>
          </w:tcPr>
          <w:p>
            <w:pPr>
              <w:pStyle w:val="TableHeading"/>
            </w:pPr>
            <w:r>
              <w:t>Дополнительная литература</w:t>
            </w:r>
          </w:p>
        </w:tc>
      </w:tr>
      <w:tr>
        <w:tc>
          <w:tcPr>
            <w:tcW w:type="dxa" w:w="672"/>
            <w:tcBorders>
              <w:top w:val="single" w:sz="4"/>
              <w:left w:val="single" w:sz="4"/>
              <w:bottom w:val="single" w:sz="4"/>
              <w:right w:val="single" w:sz="4"/>
            </w:tcBorders>
          </w:tcPr>
          <w:p>
            <w:pPr>
              <w:pStyle w:val="TableHeading"/>
            </w:pPr>
            <w:r>
              <w:t>1</w:t>
            </w:r>
          </w:p>
        </w:tc>
        <w:tc>
          <w:tcPr>
            <w:tcW w:type="dxa" w:w="3772"/>
            <w:tcBorders>
              <w:top w:val="single" w:sz="4"/>
              <w:left w:val="single" w:sz="4"/>
              <w:bottom w:val="single" w:sz="4"/>
              <w:right w:val="single" w:sz="4"/>
            </w:tcBorders>
          </w:tcPr>
          <w:p>
            <w:pPr>
              <w:pStyle w:val="TableHeading"/>
            </w:pPr>
            <w:r>
              <w:t>Кофлер М. Linux. Установка, настройка, администрирование. — СПб.: Питер, 2014. — 768 с.</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w:t>
            </w:r>
          </w:p>
        </w:tc>
      </w:tr>
      <w:tr>
        <w:tc>
          <w:tcPr>
            <w:tcW w:type="dxa" w:w="672"/>
            <w:tcBorders>
              <w:top w:val="single" w:sz="4"/>
              <w:left w:val="single" w:sz="4"/>
              <w:bottom w:val="single" w:sz="4"/>
              <w:right w:val="single" w:sz="4"/>
            </w:tcBorders>
          </w:tcPr>
          <w:p>
            <w:pPr>
              <w:pStyle w:val="TableHeading"/>
            </w:pPr>
            <w:r>
              <w:t>2</w:t>
            </w:r>
          </w:p>
        </w:tc>
        <w:tc>
          <w:tcPr>
            <w:tcW w:type="dxa" w:w="3772"/>
            <w:tcBorders>
              <w:top w:val="single" w:sz="4"/>
              <w:left w:val="single" w:sz="4"/>
              <w:bottom w:val="single" w:sz="4"/>
              <w:right w:val="single" w:sz="4"/>
            </w:tcBorders>
          </w:tcPr>
          <w:p>
            <w:pPr>
              <w:pStyle w:val="TableHeading"/>
            </w:pPr>
            <w:r>
              <w:t>Уорд Б. Внутреннее устройство Linux. 3-е изд. — СПб.: Питер, 2022. — 480 с.</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w:t>
            </w:r>
          </w:p>
        </w:tc>
      </w:tr>
      <w:tr>
        <w:tc>
          <w:tcPr>
            <w:tcW w:type="dxa" w:w="672"/>
            <w:tcBorders>
              <w:top w:val="single" w:sz="4"/>
              <w:left w:val="single" w:sz="4"/>
              <w:bottom w:val="single" w:sz="4"/>
              <w:right w:val="single" w:sz="4"/>
            </w:tcBorders>
          </w:tcPr>
          <w:p>
            <w:pPr>
              <w:pStyle w:val="TableHeading"/>
            </w:pPr>
            <w:r>
              <w:t>3</w:t>
            </w:r>
          </w:p>
        </w:tc>
        <w:tc>
          <w:tcPr>
            <w:tcW w:type="dxa" w:w="3772"/>
            <w:tcBorders>
              <w:top w:val="single" w:sz="4"/>
              <w:left w:val="single" w:sz="4"/>
              <w:bottom w:val="single" w:sz="4"/>
              <w:right w:val="single" w:sz="4"/>
            </w:tcBorders>
          </w:tcPr>
          <w:p>
            <w:pPr>
              <w:pStyle w:val="TableHeading"/>
            </w:pPr>
            <w:r>
              <w:t>Шоттс У. Командная строка Linux. Полное руководство. 2-е изд. — СПб.: Питер, 2020. — 544 с.</w:t>
            </w:r>
          </w:p>
        </w:tc>
        <w:tc>
          <w:tcPr>
            <w:tcW w:type="dxa" w:w="1361"/>
            <w:tcBorders>
              <w:top w:val="single" w:sz="4"/>
              <w:left w:val="single" w:sz="4"/>
              <w:bottom w:val="single" w:sz="4"/>
              <w:right w:val="single" w:sz="4"/>
            </w:tcBorders>
          </w:tcPr>
          <w:p>
            <w:pPr>
              <w:pStyle w:val="TableHeading"/>
            </w:pPr>
            <w:r>
              <w:t>—</w:t>
            </w:r>
          </w:p>
        </w:tc>
        <w:tc>
          <w:tcPr>
            <w:tcW w:type="dxa" w:w="1897"/>
            <w:tcBorders>
              <w:top w:val="single" w:sz="4"/>
              <w:left w:val="single" w:sz="4"/>
              <w:bottom w:val="single" w:sz="4"/>
              <w:right w:val="single" w:sz="4"/>
            </w:tcBorders>
          </w:tcPr>
          <w:p>
            <w:pPr>
              <w:pStyle w:val="TableHeading"/>
            </w:pPr>
            <w:r>
              <w:t>—</w:t>
            </w:r>
          </w:p>
        </w:tc>
        <w:tc>
          <w:tcPr>
            <w:tcW w:type="dxa" w:w="1935"/>
            <w:tcBorders>
              <w:top w:val="single" w:sz="4"/>
              <w:left w:val="single" w:sz="4"/>
              <w:bottom w:val="single" w:sz="4"/>
              <w:right w:val="single" w:sz="4"/>
            </w:tcBorders>
          </w:tcPr>
          <w:p>
            <w:pPr>
              <w:pStyle w:val="TableHeading"/>
            </w:pPr>
            <w:r>
              <w:t xml:space="preserve">—</w:t>
            </w:r>
          </w:p>
        </w:tc>
      </w:tr>
    </w:tbl>
    <w:p>
      <w:pPr>
        <w:pStyle w:val="18"/>
        <w:rPr/>
      </w:pPr>
      <w:r>
        <w:rPr/>
      </w:r>
    </w:p>
    <w:p>
      <w:pPr>
        <w:pStyle w:val="18"/>
        <w:rPr/>
      </w:pPr>
      <w:r>
        <w:rPr/>
        <w:t xml:space="preserve"/>
      </w:r>
      <w:r>
        <w:br w:type="page"/>
      </w:r>
    </w:p>
    <w:p>
      <w:pPr>
        <w:pStyle w:val="18"/>
        <w:spacing w:before="0" w:after="113"/>
        <w:rPr/>
      </w:pPr>
      <w:r>
        <w:rPr/>
        <w:t xml:space="preserve">8. Перечень ресурсов информационно-телекоммуникационной сети «Интернет» </w:t>
        <w:br/>
        <w:t>(далее сеть-Интернет), необходимых для освоения дисциплины</w:t>
      </w:r>
    </w:p>
    <w:p>
      <w:pPr>
        <w:pStyle w:val="Normal"/>
        <w:ind w:firstLine="709"/>
        <w:jc w:val="both"/>
        <w:rPr/>
      </w:pPr>
      <w:r>
        <w:rPr/>
        <w:t xml:space="preserve">При осуществлении образовательного процесса по дисциплине </w:t>
      </w:r>
      <w:r>
        <w:rPr>
          <w:color w:val="000000"/>
        </w:rPr>
        <w:t xml:space="preserve">необходим доступ к</w:t>
      </w:r>
      <w:r>
        <w:rPr/>
        <w:t xml:space="preserve"> следующим ресурсам информационно-телекоммуникационной сети «Интернет»:</w:t>
      </w:r>
    </w:p>
    <w:p>
      <w:pPr>
        <w:pStyle w:val="Normal"/>
        <w:numPr>
          <w:ilvl w:val="0"/>
          <w:numId w:val="3"/>
        </w:numPr>
        <w:jc w:val="both"/>
        <w:rPr/>
      </w:pPr>
      <w:r>
        <w:rPr/>
        <w:t xml:space="preserve">Обзор дистрибутивов Linux https://www.distrowatch.com/</w:t>
      </w:r>
    </w:p>
    <w:p>
      <w:pPr>
        <w:pStyle w:val="Normal"/>
        <w:numPr>
          <w:ilvl w:val="0"/>
          <w:numId w:val="3"/>
        </w:numPr>
        <w:jc w:val="both"/>
        <w:rPr/>
      </w:pPr>
      <w:r>
        <w:rPr/>
        <w:t xml:space="preserve">Сайт Ubuntu Linux https://www.ubuntu.com/</w:t>
      </w:r>
    </w:p>
    <w:p>
      <w:pPr>
        <w:pStyle w:val="Normal"/>
        <w:numPr>
          <w:ilvl w:val="0"/>
          <w:numId w:val="3"/>
        </w:numPr>
        <w:jc w:val="both"/>
        <w:rPr/>
      </w:pPr>
      <w:r>
        <w:rPr/>
        <w:t xml:space="preserve">Зеркало Яндекс https://mirror.yandex.ru/</w:t>
      </w:r>
    </w:p>
    <w:p>
      <w:pPr>
        <w:pStyle w:val="Normal"/>
        <w:numPr>
          <w:ilvl w:val="0"/>
          <w:numId w:val="3"/>
        </w:numPr>
        <w:jc w:val="both"/>
        <w:rPr/>
      </w:pPr>
      <w:r>
        <w:rPr/>
        <w:t xml:space="preserve">Хаб контейнеров образов https://hub.docker.com/</w:t>
      </w:r>
    </w:p>
    <w:p>
      <w:pPr>
        <w:pStyle w:val="18"/>
        <w:rPr>
          <w:bCs/>
        </w:rPr>
      </w:pPr>
      <w:r>
        <w:rPr/>
        <w:t xml:space="preserve">9. Описание материально-технической базы, </w:t>
        <w:br/>
        <w:t>необходимой для осуществления образовательного процесса по дисциплине</w:t>
      </w:r>
    </w:p>
    <w:p>
      <w:pPr>
        <w:pStyle w:val="Normal"/>
        <w:ind w:firstLine="709"/>
        <w:jc w:val="both"/>
        <w:rPr/>
      </w:pPr>
      <w:r>
        <w:rPr/>
        <w:t>Для проведения лекционных занятий требуется аудитория, оборудованная мультимедийным проектором с экраном или компьютерный класс с доступом к сети Интернет.</w:t>
      </w:r>
    </w:p>
    <w:p>
      <w:pPr>
        <w:pStyle w:val="Normal"/>
        <w:ind w:firstLine="709"/>
        <w:jc w:val="both"/>
        <w:rPr/>
      </w:pPr>
      <w:r>
        <w:rPr>
          <w:color w:val="000000"/>
        </w:rPr>
        <w:t xml:space="preserve">Для выполнения лабораторных работ требуется компьютерный класс с </w:t>
      </w:r>
      <w:r>
        <w:rPr>
          <w:rFonts w:eastAsia="Calibri"/>
          <w:color w:val="000000"/>
          <w:szCs w:val="22"/>
          <w:lang w:eastAsia="en-US"/>
        </w:rPr>
        <w:t>необходимым</w:t>
      </w:r>
      <w:r>
        <w:rPr>
          <w:color w:val="000000"/>
        </w:rPr>
        <w:t xml:space="preserve"> </w:t>
      </w:r>
      <w:r>
        <w:rPr>
          <w:rFonts w:eastAsia="Calibri"/>
          <w:bCs/>
          <w:color w:val="000000"/>
          <w:szCs w:val="22"/>
          <w:lang w:eastAsia="en-US"/>
        </w:rPr>
        <w:t>программным обеспечением</w:t>
      </w:r>
      <w:r>
        <w:rPr>
          <w:color w:val="000000"/>
        </w:rPr>
        <w:t xml:space="preserve"> и доступом к сети Интернет.</w:t>
      </w:r>
    </w:p>
    <w:p>
      <w:pPr>
        <w:pStyle w:val="18"/>
        <w:rPr>
          <w:bCs/>
        </w:rPr>
      </w:pPr>
      <w:r>
        <w:rPr/>
        <w:t xml:space="preserve">10. Перечень информационных технологий, </w:t>
        <w:br/>
        <w:t xml:space="preserve">используемых при осуществлении образовательного процесса по дисциплине, </w:t>
        <w:br/>
        <w:t>включая перечень программного обеспечения и информационных справочных систем</w:t>
      </w:r>
    </w:p>
    <w:p>
      <w:pPr>
        <w:pStyle w:val="18"/>
        <w:rPr>
          <w:bCs/>
        </w:rPr>
      </w:pPr>
      <w:r>
        <w:rPr/>
        <w:t xml:space="preserve">10.1. Перечень информационных технологий, </w:t>
        <w:br/>
        <w:t>используемых при осуществлении образовательного процесса по дисциплине</w:t>
      </w:r>
    </w:p>
    <w:p>
      <w:pPr>
        <w:pStyle w:val="Normal"/>
        <w:ind w:firstLine="709"/>
        <w:jc w:val="both"/>
        <w:rPr/>
      </w:pPr>
      <w:r>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ind w:hanging="283" w:left="283"/>
        <w:rPr/>
      </w:pPr>
      <w:r>
        <w:rPr/>
        <w:t>демонстрация наглядного материала лекций при помощи мультимедийного проектора или программных средств трансляции изображения с экрана компьютера.</w:t>
      </w:r>
    </w:p>
    <w:p>
      <w:pPr>
        <w:pStyle w:val="Normal"/>
        <w:numPr>
          <w:ilvl w:val="0"/>
          <w:numId w:val="1"/>
        </w:numPr>
        <w:ind w:hanging="283" w:left="283"/>
        <w:rPr/>
      </w:pPr>
      <w:r>
        <w:rPr/>
        <w:t>выполнение лабораторных работ на виртуальных машинах;</w:t>
      </w:r>
    </w:p>
    <w:p>
      <w:pPr>
        <w:pStyle w:val="Normal"/>
        <w:numPr>
          <w:ilvl w:val="0"/>
          <w:numId w:val="1"/>
        </w:numPr>
        <w:ind w:hanging="283" w:left="283"/>
        <w:rPr/>
      </w:pPr>
      <w:r>
        <w:rPr/>
        <w:t>публикация учебных материалов в системе Moodle;</w:t>
      </w:r>
    </w:p>
    <w:p>
      <w:pPr>
        <w:pStyle w:val="Normal"/>
        <w:numPr>
          <w:ilvl w:val="0"/>
          <w:numId w:val="1"/>
        </w:numPr>
        <w:ind w:hanging="283" w:left="283"/>
        <w:rPr/>
      </w:pPr>
      <w:r>
        <w:rPr/>
        <w:t>сдача тестов в системе Moodle;</w:t>
      </w:r>
    </w:p>
    <w:p>
      <w:pPr>
        <w:pStyle w:val="Normal"/>
        <w:numPr>
          <w:ilvl w:val="0"/>
          <w:numId w:val="1"/>
        </w:numPr>
        <w:ind w:hanging="283" w:left="283"/>
        <w:rPr/>
      </w:pPr>
      <w:r>
        <w:rPr/>
        <w:t>взаимодействие студентов и преподавателя через электронную почту.</w:t>
      </w:r>
    </w:p>
    <w:p>
      <w:pPr>
        <w:pStyle w:val="18"/>
        <w:rPr/>
      </w:pPr>
      <w:r>
        <w:rPr>
          <w:bCs/>
        </w:rPr>
        <w:t xml:space="preserve">10.2. Перечень программного обеспечения</w:t>
      </w:r>
    </w:p>
    <w:p>
      <w:pPr>
        <w:pStyle w:val="Normal"/>
        <w:spacing w:before="113" w:after="113"/>
        <w:ind w:firstLine="709"/>
        <w:jc w:val="both"/>
        <w:rPr/>
      </w:pPr>
      <w:r>
        <w:rPr/>
        <w:t xml:space="preserve">При осуществлении образовательного процесса по дисциплине </w:t>
      </w:r>
      <w:r>
        <w:rPr>
          <w:color w:val="000000"/>
        </w:rPr>
        <w:t>требуется обеспечить</w:t>
      </w:r>
      <w:r>
        <w:rPr/>
        <w:t xml:space="preserve"> доступ студентов к компьютерам со следующим </w:t>
      </w:r>
      <w:r>
        <w:rPr>
          <w:color w:val="000000"/>
        </w:rPr>
        <w:t xml:space="preserve">программным обеспечением</w:t>
      </w:r>
      <w:r>
        <w:rPr/>
        <w:t xml:space="preserve">:</w:t>
      </w:r>
    </w:p>
    <w:p>
      <w:pPr>
        <w:pStyle w:val="Normal"/>
        <w:numPr>
          <w:ilvl w:val="0"/>
          <w:numId w:val="4"/>
        </w:numPr>
        <w:spacing w:before="113" w:after="113"/>
        <w:ind w:hanging="283" w:left="283"/>
        <w:jc w:val="both"/>
        <w:rPr/>
      </w:pPr>
      <w:r>
        <w:rPr/>
        <w:t xml:space="preserve">Бесплатное ПО для виртуализации Oracle VirtualBox</w:t>
      </w:r>
    </w:p>
    <w:p>
      <w:pPr>
        <w:pStyle w:val="18"/>
        <w:rPr>
          <w:bCs/>
        </w:rPr>
      </w:pPr>
      <w:r>
        <w:rPr/>
        <w:t xml:space="preserve">10.3. Перечень информационных справочных систем</w:t>
      </w:r>
    </w:p>
    <w:p>
      <w:pPr>
        <w:pStyle w:val="Normal"/>
        <w:spacing w:before="113" w:after="113"/>
        <w:ind w:firstLine="709"/>
        <w:jc w:val="both"/>
        <w:rPr/>
      </w:pPr>
      <w:r>
        <w:rPr/>
        <w:t xml:space="preserve">При осуществлении образовательного процесса по дисциплине </w:t>
      </w:r>
      <w:r>
        <w:rPr>
          <w:color w:val="000000"/>
        </w:rPr>
        <w:t>требуется обеспечить</w:t>
      </w:r>
      <w:r>
        <w:rPr/>
        <w:t xml:space="preserve"> доступ студентов к следующим информационным </w:t>
      </w:r>
      <w:r>
        <w:rPr>
          <w:color w:val="000000"/>
        </w:rPr>
        <w:t xml:space="preserve">справочным системам</w:t>
      </w:r>
      <w:r>
        <w:rPr/>
        <w:t xml:space="preserve">:</w:t>
      </w:r>
    </w:p>
    <w:p>
      <w:pPr>
        <w:pStyle w:val="Normal"/>
        <w:numPr>
          <w:ilvl w:val="0"/>
          <w:numId w:val="4"/>
        </w:numPr>
        <w:spacing w:before="113" w:after="113"/>
        <w:ind w:hanging="283" w:left="283"/>
        <w:jc w:val="both"/>
        <w:rPr/>
      </w:pPr>
      <w:r>
        <w:rPr/>
        <w:t xml:space="preserve">Электронно-библиотечная система «IPR SMART» (https://www.iprbookshop.ru/)</w:t>
      </w:r>
      <w:r>
        <w:br w:type="page"/>
      </w:r>
    </w:p>
    <w:p>
      <w:pPr>
        <w:pStyle w:val="18"/>
        <w:spacing w:before="0" w:after="113"/>
        <w:rPr>
          <w:bCs/>
        </w:rPr>
      </w:pPr>
      <w:r>
        <w:rPr/>
        <w:t>ЛИСТ АКТУАЛИЗАЦИИ РАБОЧЕЙ ПРОГРАММЫ ДИСЦИПЛИНЫ</w:t>
      </w:r>
    </w:p>
    <w:p>
      <w:pPr>
        <w:pStyle w:val="Normal"/>
        <w:spacing w:before="113" w:after="113"/>
        <w:jc w:val="center"/>
        <w:rPr/>
      </w:pPr>
      <w:r>
        <w:rPr/>
        <w:t xml:space="preserve">Б1.В.08 Основы ОС Linux</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1096"/>
        <w:gridCol w:w="4142"/>
        <w:gridCol w:w="1833"/>
        <w:gridCol w:w="2565"/>
      </w:tblGrid>
      <w:tr>
        <w:trPr/>
        <w:tc>
          <w:tcPr>
            <w:tcW w:w="1096"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142"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3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6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Протокол заседания выпускающей кафедры (дата, номер), ФИО зав. кафедрой, подпись</w:t>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96" w:type="dxa"/>
            <w:tcBorders>
              <w:top w:val="single" w:sz="4" w:space="0" w:color="000000"/>
              <w:left w:val="single" w:sz="4" w:space="0" w:color="000000"/>
              <w:bottom w:val="single" w:sz="4" w:space="0" w:color="000000"/>
            </w:tcBorders>
          </w:tcPr>
          <w:p>
            <w:pPr>
              <w:pStyle w:val="Normal"/>
              <w:snapToGrid w:val="false"/>
              <w:jc w:val="center"/>
              <w:rPr/>
            </w:pPr>
            <w:r>
              <w:rPr/>
            </w:r>
          </w:p>
        </w:tc>
        <w:tc>
          <w:tcPr>
            <w:tcW w:w="4142" w:type="dxa"/>
            <w:tcBorders>
              <w:top w:val="single" w:sz="4" w:space="0" w:color="000000"/>
              <w:left w:val="single" w:sz="4" w:space="0" w:color="000000"/>
              <w:bottom w:val="single" w:sz="4" w:space="0" w:color="000000"/>
            </w:tcBorders>
          </w:tcPr>
          <w:p>
            <w:pPr>
              <w:pStyle w:val="Normal"/>
              <w:snapToGrid w:val="false"/>
              <w:jc w:val="center"/>
              <w:rPr/>
            </w:pPr>
            <w:r>
              <w:rPr/>
            </w:r>
          </w:p>
        </w:tc>
        <w:tc>
          <w:tcPr>
            <w:tcW w:w="1833" w:type="dxa"/>
            <w:tcBorders>
              <w:top w:val="single" w:sz="4" w:space="0" w:color="000000"/>
              <w:left w:val="single" w:sz="4" w:space="0" w:color="000000"/>
              <w:bottom w:val="single" w:sz="4" w:space="0" w:color="000000"/>
            </w:tcBorders>
          </w:tcPr>
          <w:p>
            <w:pPr>
              <w:pStyle w:val="Normal"/>
              <w:snapToGrid w:val="false"/>
              <w:jc w:val="center"/>
              <w:rPr/>
            </w:pPr>
            <w:r>
              <w:rPr/>
            </w:r>
          </w:p>
        </w:tc>
        <w:tc>
          <w:tcPr>
            <w:tcW w:w="256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pPr>
      <w:r>
        <w:rPr/>
      </w:r>
    </w:p>
    <w:sectPr>
      <w:footerReference w:type="default" r:id="rId2"/>
      <w:footerReference w:type="first" r:id="rId3"/>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18"/>
    <w:next w:val="Normal"/>
    <w:link w:val="12"/>
    <w:uiPriority w:val="9"/>
    <w:qFormat/>
    <w:rsid w:val="00b26238"/>
    <w:pPr>
      <w:outlineLvl w:val="0"/>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color w:val="000000"/>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sz w:val="20"/>
      <w:szCs w:val="20"/>
    </w:rPr>
  </w:style>
  <w:style w:type="character" w:styleId="WW8Num12z1" w:customStyle="1">
    <w:name w:val="WW8Num12z1"/>
    <w:qFormat/>
    <w:rPr>
      <w:rFonts w:ascii="Courier New" w:hAnsi="Courier New" w:cs="Courier New"/>
      <w:sz w:val="20"/>
      <w:szCs w:val="20"/>
    </w:rPr>
  </w:style>
  <w:style w:type="character" w:styleId="WW8Num12z2" w:customStyle="1">
    <w:name w:val="WW8Num12z2"/>
    <w:qFormat/>
    <w:rPr>
      <w:rFonts w:ascii="Wingdings" w:hAnsi="Wingdings" w:cs="Wingdings"/>
      <w:sz w:val="20"/>
      <w:szCs w:val="20"/>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style>
  <w:style w:type="character" w:styleId="WW8Num33z1" w:customStyle="1">
    <w:name w:val="WW8Num33z1"/>
    <w:qFormat/>
    <w:rPr/>
  </w:style>
  <w:style w:type="character" w:styleId="WW8Num33z2" w:customStyle="1">
    <w:name w:val="WW8Num33z2"/>
    <w:qFormat/>
    <w:rPr/>
  </w:style>
  <w:style w:type="character" w:styleId="WW8Num33z3" w:customStyle="1">
    <w:name w:val="WW8Num33z3"/>
    <w:qFormat/>
    <w:rPr/>
  </w:style>
  <w:style w:type="character" w:styleId="WW8Num33z4" w:customStyle="1">
    <w:name w:val="WW8Num33z4"/>
    <w:qFormat/>
    <w:rPr/>
  </w:style>
  <w:style w:type="character" w:styleId="WW8Num33z5" w:customStyle="1">
    <w:name w:val="WW8Num33z5"/>
    <w:qFormat/>
    <w:rPr/>
  </w:style>
  <w:style w:type="character" w:styleId="WW8Num33z6" w:customStyle="1">
    <w:name w:val="WW8Num33z6"/>
    <w:qFormat/>
    <w:rPr/>
  </w:style>
  <w:style w:type="character" w:styleId="WW8Num33z7" w:customStyle="1">
    <w:name w:val="WW8Num33z7"/>
    <w:qFormat/>
    <w:rPr/>
  </w:style>
  <w:style w:type="character" w:styleId="WW8Num33z8" w:customStyle="1">
    <w:name w:val="WW8Num33z8"/>
    <w:qFormat/>
    <w:rPr/>
  </w:style>
  <w:style w:type="character" w:styleId="WW8Num34z0" w:customStyle="1">
    <w:name w:val="WW8Num34z0"/>
    <w:qFormat/>
    <w:rPr/>
  </w:style>
  <w:style w:type="character" w:styleId="WW8Num34z1" w:customStyle="1">
    <w:name w:val="WW8Num34z1"/>
    <w:qFormat/>
    <w:rPr/>
  </w:style>
  <w:style w:type="character" w:styleId="WW8Num34z2" w:customStyle="1">
    <w:name w:val="WW8Num34z2"/>
    <w:qFormat/>
    <w:rPr/>
  </w:style>
  <w:style w:type="character" w:styleId="WW8Num34z3" w:customStyle="1">
    <w:name w:val="WW8Num34z3"/>
    <w:qFormat/>
    <w:rPr/>
  </w:style>
  <w:style w:type="character" w:styleId="WW8Num34z4" w:customStyle="1">
    <w:name w:val="WW8Num34z4"/>
    <w:qFormat/>
    <w:rPr/>
  </w:style>
  <w:style w:type="character" w:styleId="WW8Num34z5" w:customStyle="1">
    <w:name w:val="WW8Num34z5"/>
    <w:qFormat/>
    <w:rPr/>
  </w:style>
  <w:style w:type="character" w:styleId="WW8Num34z6" w:customStyle="1">
    <w:name w:val="WW8Num34z6"/>
    <w:qFormat/>
    <w:rPr/>
  </w:style>
  <w:style w:type="character" w:styleId="WW8Num34z7" w:customStyle="1">
    <w:name w:val="WW8Num34z7"/>
    <w:qFormat/>
    <w:rPr/>
  </w:style>
  <w:style w:type="character" w:styleId="WW8Num34z8" w:customStyle="1">
    <w:name w:val="WW8Num34z8"/>
    <w:qFormat/>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WW8Num37z0" w:customStyle="1">
    <w:name w:val="WW8Num37z0"/>
    <w:qFormat/>
    <w:rPr/>
  </w:style>
  <w:style w:type="character" w:styleId="WW8Num37z1" w:customStyle="1">
    <w:name w:val="WW8Num37z1"/>
    <w:qFormat/>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style>
  <w:style w:type="character" w:styleId="WW8Num38z1" w:customStyle="1">
    <w:name w:val="WW8Num38z1"/>
    <w:qFormat/>
    <w:rPr/>
  </w:style>
  <w:style w:type="character" w:styleId="WW8Num38z2" w:customStyle="1">
    <w:name w:val="WW8Num38z2"/>
    <w:qFormat/>
    <w:rPr/>
  </w:style>
  <w:style w:type="character" w:styleId="WW8Num38z3" w:customStyle="1">
    <w:name w:val="WW8Num38z3"/>
    <w:qFormat/>
    <w:rPr/>
  </w:style>
  <w:style w:type="character" w:styleId="WW8Num38z4" w:customStyle="1">
    <w:name w:val="WW8Num38z4"/>
    <w:qFormat/>
    <w:rPr/>
  </w:style>
  <w:style w:type="character" w:styleId="WW8Num38z5" w:customStyle="1">
    <w:name w:val="WW8Num38z5"/>
    <w:qFormat/>
    <w:rPr/>
  </w:style>
  <w:style w:type="character" w:styleId="WW8Num38z6" w:customStyle="1">
    <w:name w:val="WW8Num38z6"/>
    <w:qFormat/>
    <w:rPr/>
  </w:style>
  <w:style w:type="character" w:styleId="WW8Num38z7" w:customStyle="1">
    <w:name w:val="WW8Num38z7"/>
    <w:qFormat/>
    <w:rPr/>
  </w:style>
  <w:style w:type="character" w:styleId="WW8Num38z8" w:customStyle="1">
    <w:name w:val="WW8Num38z8"/>
    <w:qFormat/>
    <w:rPr/>
  </w:style>
  <w:style w:type="character" w:styleId="WW8Num39z0" w:customStyle="1">
    <w:name w:val="WW8Num39z0"/>
    <w:qFormat/>
    <w:rPr/>
  </w:style>
  <w:style w:type="character" w:styleId="WW8Num39z1" w:customStyle="1">
    <w:name w:val="WW8Num39z1"/>
    <w:qFormat/>
    <w:rPr/>
  </w:style>
  <w:style w:type="character" w:styleId="WW8Num39z2" w:customStyle="1">
    <w:name w:val="WW8Num39z2"/>
    <w:qFormat/>
    <w:rPr/>
  </w:style>
  <w:style w:type="character" w:styleId="WW8Num39z3" w:customStyle="1">
    <w:name w:val="WW8Num39z3"/>
    <w:qFormat/>
    <w:rPr/>
  </w:style>
  <w:style w:type="character" w:styleId="WW8Num39z4" w:customStyle="1">
    <w:name w:val="WW8Num39z4"/>
    <w:qFormat/>
    <w:rPr/>
  </w:style>
  <w:style w:type="character" w:styleId="WW8Num39z5" w:customStyle="1">
    <w:name w:val="WW8Num39z5"/>
    <w:qFormat/>
    <w:rPr/>
  </w:style>
  <w:style w:type="character" w:styleId="WW8Num39z6" w:customStyle="1">
    <w:name w:val="WW8Num39z6"/>
    <w:qFormat/>
    <w:rPr/>
  </w:style>
  <w:style w:type="character" w:styleId="WW8Num39z7" w:customStyle="1">
    <w:name w:val="WW8Num39z7"/>
    <w:qFormat/>
    <w:rPr/>
  </w:style>
  <w:style w:type="character" w:styleId="WW8Num39z8" w:customStyle="1">
    <w:name w:val="WW8Num39z8"/>
    <w:qFormat/>
    <w:rPr/>
  </w:style>
  <w:style w:type="character" w:styleId="WW8Num40z0" w:customStyle="1">
    <w:name w:val="WW8Num40z0"/>
    <w:qFormat/>
    <w:rPr/>
  </w:style>
  <w:style w:type="character" w:styleId="WW8Num40z1" w:customStyle="1">
    <w:name w:val="WW8Num40z1"/>
    <w:qFormat/>
    <w:rPr/>
  </w:style>
  <w:style w:type="character" w:styleId="WW8Num40z2" w:customStyle="1">
    <w:name w:val="WW8Num40z2"/>
    <w:qFormat/>
    <w:rPr/>
  </w:style>
  <w:style w:type="character" w:styleId="WW8Num40z3" w:customStyle="1">
    <w:name w:val="WW8Num40z3"/>
    <w:qFormat/>
    <w:rPr/>
  </w:style>
  <w:style w:type="character" w:styleId="WW8Num40z4" w:customStyle="1">
    <w:name w:val="WW8Num40z4"/>
    <w:qFormat/>
    <w:rPr/>
  </w:style>
  <w:style w:type="character" w:styleId="WW8Num40z5" w:customStyle="1">
    <w:name w:val="WW8Num40z5"/>
    <w:qFormat/>
    <w:rPr/>
  </w:style>
  <w:style w:type="character" w:styleId="WW8Num40z6" w:customStyle="1">
    <w:name w:val="WW8Num40z6"/>
    <w:qFormat/>
    <w:rPr/>
  </w:style>
  <w:style w:type="character" w:styleId="WW8Num40z7" w:customStyle="1">
    <w:name w:val="WW8Num40z7"/>
    <w:qFormat/>
    <w:rPr/>
  </w:style>
  <w:style w:type="character" w:styleId="WW8Num40z8" w:customStyle="1">
    <w:name w:val="WW8Num40z8"/>
    <w:qFormat/>
    <w:rPr/>
  </w:style>
  <w:style w:type="character" w:styleId="WW8Num41z0" w:customStyle="1">
    <w:name w:val="WW8Num41z0"/>
    <w:qFormat/>
    <w:rPr/>
  </w:style>
  <w:style w:type="character" w:styleId="WW8Num41z1" w:customStyle="1">
    <w:name w:val="WW8Num41z1"/>
    <w:qFormat/>
    <w:rPr/>
  </w:style>
  <w:style w:type="character" w:styleId="WW8Num41z2" w:customStyle="1">
    <w:name w:val="WW8Num41z2"/>
    <w:qFormat/>
    <w:rPr/>
  </w:style>
  <w:style w:type="character" w:styleId="WW8Num41z3" w:customStyle="1">
    <w:name w:val="WW8Num41z3"/>
    <w:qFormat/>
    <w:rPr/>
  </w:style>
  <w:style w:type="character" w:styleId="WW8Num41z4" w:customStyle="1">
    <w:name w:val="WW8Num41z4"/>
    <w:qFormat/>
    <w:rPr/>
  </w:style>
  <w:style w:type="character" w:styleId="WW8Num41z5" w:customStyle="1">
    <w:name w:val="WW8Num41z5"/>
    <w:qFormat/>
    <w:rPr/>
  </w:style>
  <w:style w:type="character" w:styleId="WW8Num41z6" w:customStyle="1">
    <w:name w:val="WW8Num41z6"/>
    <w:qFormat/>
    <w:rPr/>
  </w:style>
  <w:style w:type="character" w:styleId="WW8Num41z7" w:customStyle="1">
    <w:name w:val="WW8Num41z7"/>
    <w:qFormat/>
    <w:rPr/>
  </w:style>
  <w:style w:type="character" w:styleId="WW8Num41z8" w:customStyle="1">
    <w:name w:val="WW8Num41z8"/>
    <w:qFormat/>
    <w:rPr/>
  </w:style>
  <w:style w:type="character" w:styleId="WW8Num42z0" w:customStyle="1">
    <w:name w:val="WW8Num42z0"/>
    <w:qFormat/>
    <w:rPr/>
  </w:style>
  <w:style w:type="character" w:styleId="WW8Num42z1" w:customStyle="1">
    <w:name w:val="WW8Num42z1"/>
    <w:qFormat/>
    <w:rPr/>
  </w:style>
  <w:style w:type="character" w:styleId="WW8Num42z2" w:customStyle="1">
    <w:name w:val="WW8Num42z2"/>
    <w:qFormat/>
    <w:rPr/>
  </w:style>
  <w:style w:type="character" w:styleId="WW8Num42z3" w:customStyle="1">
    <w:name w:val="WW8Num42z3"/>
    <w:qFormat/>
    <w:rPr/>
  </w:style>
  <w:style w:type="character" w:styleId="WW8Num42z4" w:customStyle="1">
    <w:name w:val="WW8Num42z4"/>
    <w:qFormat/>
    <w:rPr/>
  </w:style>
  <w:style w:type="character" w:styleId="WW8Num42z5" w:customStyle="1">
    <w:name w:val="WW8Num42z5"/>
    <w:qFormat/>
    <w:rPr/>
  </w:style>
  <w:style w:type="character" w:styleId="WW8Num42z6" w:customStyle="1">
    <w:name w:val="WW8Num42z6"/>
    <w:qFormat/>
    <w:rPr/>
  </w:style>
  <w:style w:type="character" w:styleId="WW8Num42z7" w:customStyle="1">
    <w:name w:val="WW8Num42z7"/>
    <w:qFormat/>
    <w:rPr/>
  </w:style>
  <w:style w:type="character" w:styleId="WW8Num42z8" w:customStyle="1">
    <w:name w:val="WW8Num42z8"/>
    <w:qFormat/>
    <w:rPr/>
  </w:style>
  <w:style w:type="character" w:styleId="1" w:customStyle="1">
    <w:name w:val="Основной шрифт абзаца1"/>
    <w:qFormat/>
    <w:rPr/>
  </w:style>
  <w:style w:type="character" w:styleId="Style13" w:customStyle="1">
    <w:name w:val="Верхний колонтитул Знак"/>
    <w:qFormat/>
    <w:rPr>
      <w:rFonts w:ascii="Times New Roman" w:hAnsi="Times New Roman" w:cs="Times New Roman"/>
      <w:sz w:val="24"/>
      <w:szCs w:val="24"/>
      <w:lang w:bidi="ar-SA"/>
    </w:rPr>
  </w:style>
  <w:style w:type="character" w:styleId="Submenu-table" w:customStyle="1">
    <w:name w:val="submenu-table"/>
    <w:basedOn w:val="1"/>
    <w:qFormat/>
    <w:rPr/>
  </w:style>
  <w:style w:type="character" w:styleId="Style14" w:customStyle="1">
    <w:name w:val="Текст сноски Знак"/>
    <w:uiPriority w:val="99"/>
    <w:qFormat/>
    <w:rPr>
      <w:rFonts w:ascii="Times New Roman" w:hAnsi="Times New Roman" w:cs="Times New Roman"/>
      <w:sz w:val="20"/>
      <w:szCs w:val="20"/>
      <w:lang w:bidi="ar-SA"/>
    </w:rPr>
  </w:style>
  <w:style w:type="character" w:styleId="FootnoteCharacters" w:customStyle="1">
    <w:name w:val="Footnote Characters"/>
    <w:qFormat/>
    <w:rPr>
      <w:vertAlign w:val="superscript"/>
    </w:rPr>
  </w:style>
  <w:style w:type="character" w:styleId="Style15" w:customStyle="1">
    <w:name w:val="Текст выноски Знак"/>
    <w:qFormat/>
    <w:rPr>
      <w:rFonts w:ascii="Times New Roman" w:hAnsi="Times New Roman" w:cs="Times New Roman"/>
      <w:sz w:val="2"/>
      <w:szCs w:val="2"/>
      <w:lang w:bidi="ar-SA"/>
    </w:rPr>
  </w:style>
  <w:style w:type="character" w:styleId="Style16" w:customStyle="1">
    <w:name w:val="Нижний колонтитул Знак"/>
    <w:qFormat/>
    <w:rPr>
      <w:rFonts w:ascii="Times New Roman" w:hAnsi="Times New Roman" w:cs="Times New Roman"/>
      <w:sz w:val="24"/>
      <w:szCs w:val="24"/>
      <w:lang w:bidi="ar-SA"/>
    </w:rPr>
  </w:style>
  <w:style w:type="character" w:styleId="Pagenumber">
    <w:name w:val="page number"/>
    <w:basedOn w:val="1"/>
    <w:qFormat/>
    <w:rPr/>
  </w:style>
  <w:style w:type="character" w:styleId="StrongEmphasis" w:customStyle="1">
    <w:name w:val="Strong Emphasis"/>
    <w:qFormat/>
    <w:rPr>
      <w:b/>
      <w:bCs/>
    </w:rPr>
  </w:style>
  <w:style w:type="character" w:styleId="11" w:customStyle="1">
    <w:name w:val="Знак примечания1"/>
    <w:qFormat/>
    <w:rPr>
      <w:sz w:val="16"/>
      <w:szCs w:val="16"/>
    </w:rPr>
  </w:style>
  <w:style w:type="character" w:styleId="Style17" w:customStyle="1">
    <w:name w:val="Текст примечания Знак"/>
    <w:qFormat/>
    <w:rPr>
      <w:rFonts w:ascii="Times New Roman" w:hAnsi="Times New Roman" w:cs="Times New Roman"/>
      <w:sz w:val="20"/>
      <w:szCs w:val="20"/>
      <w:lang w:bidi="ar-SA"/>
    </w:rPr>
  </w:style>
  <w:style w:type="character" w:styleId="Style18" w:customStyle="1">
    <w:name w:val="Тема примечания Знак"/>
    <w:qFormat/>
    <w:rPr>
      <w:rFonts w:ascii="Times New Roman" w:hAnsi="Times New Roman" w:cs="Times New Roman"/>
      <w:b/>
      <w:bCs/>
      <w:sz w:val="20"/>
      <w:szCs w:val="20"/>
      <w:lang w:bidi="ar-SA"/>
    </w:rPr>
  </w:style>
  <w:style w:type="character" w:styleId="Style19" w:customStyle="1">
    <w:name w:val="Текст концевой сноски Знак"/>
    <w:qFormat/>
    <w:rPr>
      <w:rFonts w:ascii="Times New Roman" w:hAnsi="Times New Roman" w:eastAsia="Times New Roman" w:cs="Times New Roman"/>
      <w:sz w:val="20"/>
      <w:szCs w:val="20"/>
    </w:rPr>
  </w:style>
  <w:style w:type="character" w:styleId="EndnoteCharacters" w:customStyle="1">
    <w:name w:val="Endnote Characters"/>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12" w:customStyle="1">
    <w:name w:val="Заголовок 1 Знак"/>
    <w:basedOn w:val="DefaultParagraphFont"/>
    <w:link w:val="Heading1"/>
    <w:uiPriority w:val="9"/>
    <w:qFormat/>
    <w:rsid w:val="00b26238"/>
    <w:rPr>
      <w:rFonts w:ascii="Times New Roman" w:hAnsi="Times New Roman" w:eastAsia="Calibri" w:cs="Times New Roman"/>
      <w:b/>
      <w:color w:val="000000"/>
      <w:sz w:val="24"/>
      <w:lang w:bidi="ar-SA"/>
    </w:rPr>
  </w:style>
  <w:style w:type="character" w:styleId="Style20" w:customStyle="1">
    <w:name w:val="Абзац списка Знак"/>
    <w:link w:val="ListParagraph"/>
    <w:uiPriority w:val="34"/>
    <w:qFormat/>
    <w:locked/>
    <w:rsid w:val="00a51bb8"/>
    <w:rPr>
      <w:rFonts w:ascii="Times New Roman" w:hAnsi="Times New Roman" w:eastAsia="Times New Roman" w:cs="Times New Roman"/>
      <w:sz w:val="24"/>
      <w:lang w:bidi="ar-SA"/>
    </w:rPr>
  </w:style>
  <w:style w:type="paragraph" w:styleId="Heading" w:customStyle="1">
    <w:name w:val="Heading"/>
    <w:basedOn w:val="Normal"/>
    <w:next w:val="BodyText"/>
    <w:qFormat/>
    <w:pPr>
      <w:keepNext w:val="true"/>
      <w:spacing w:before="240" w:after="120"/>
    </w:pPr>
    <w:rPr>
      <w:rFonts w:ascii="Calibri Light" w:hAnsi="Calibri Light"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Calibri" w:hAnsi="Calibri" w:cs="Noto Sans Devanagari"/>
    </w:rPr>
  </w:style>
  <w:style w:type="paragraph" w:styleId="Caption1">
    <w:name w:val="caption1"/>
    <w:basedOn w:val="Normal"/>
    <w:qFormat/>
    <w:pPr>
      <w:suppressLineNumbers/>
      <w:spacing w:before="120" w:after="120"/>
    </w:pPr>
    <w:rPr>
      <w:rFonts w:ascii="Calibri" w:hAnsi="Calibri" w:cs="Noto Sans Devanagari"/>
      <w:i/>
      <w:iCs/>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rPr>
  </w:style>
  <w:style w:type="paragraph" w:styleId="21" w:customStyle="1">
    <w:name w:val="Основной текст с отступом 21"/>
    <w:basedOn w:val="Normal"/>
    <w:qFormat/>
    <w:pPr>
      <w:widowControl w:val="false"/>
      <w:spacing w:lineRule="auto" w:line="480" w:before="0" w:after="120"/>
      <w:ind w:firstLine="440" w:left="283"/>
    </w:pPr>
    <w:rPr>
      <w:sz w:val="20"/>
      <w:szCs w:val="20"/>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13" w:customStyle="1">
    <w:name w:val="Абзац списка1"/>
    <w:basedOn w:val="Normal"/>
    <w:qFormat/>
    <w:pPr>
      <w:ind w:left="720"/>
    </w:pPr>
    <w:rPr/>
  </w:style>
  <w:style w:type="paragraph" w:styleId="14" w:customStyle="1">
    <w:name w:val="Обычный (веб)1"/>
    <w:basedOn w:val="Normal"/>
    <w:qFormat/>
    <w:pPr>
      <w:suppressAutoHyphens w:val="false"/>
      <w:spacing w:before="280" w:after="280"/>
    </w:pPr>
    <w:rPr/>
  </w:style>
  <w:style w:type="paragraph" w:styleId="FootnoteText">
    <w:name w:val="Footnote Text"/>
    <w:basedOn w:val="Normal"/>
    <w:uiPriority w:val="99"/>
    <w:pPr/>
    <w:rPr>
      <w:rFonts w:eastAsia="Calibri"/>
      <w:sz w:val="20"/>
      <w:szCs w:val="20"/>
    </w:rPr>
  </w:style>
  <w:style w:type="paragraph" w:styleId="15" w:customStyle="1">
    <w:name w:val="Текст выноски1"/>
    <w:basedOn w:val="Normal"/>
    <w:qFormat/>
    <w:pPr/>
    <w:rPr>
      <w:rFonts w:eastAsia="Calibri"/>
      <w:sz w:val="2"/>
      <w:szCs w:val="2"/>
    </w:rPr>
  </w:style>
  <w:style w:type="paragraph" w:styleId="Footer">
    <w:name w:val="Footer"/>
    <w:basedOn w:val="Normal"/>
    <w:pPr/>
    <w:rPr>
      <w:rFonts w:eastAsia="Calibri"/>
    </w:rPr>
  </w:style>
  <w:style w:type="paragraph" w:styleId="16" w:customStyle="1">
    <w:name w:val="Текст примечания1"/>
    <w:basedOn w:val="Normal"/>
    <w:qFormat/>
    <w:pPr/>
    <w:rPr>
      <w:rFonts w:eastAsia="Calibri"/>
      <w:sz w:val="20"/>
      <w:szCs w:val="20"/>
    </w:rPr>
  </w:style>
  <w:style w:type="paragraph" w:styleId="17" w:customStyle="1">
    <w:name w:val="Тема примечания1"/>
    <w:basedOn w:val="16"/>
    <w:next w:val="16"/>
    <w:qFormat/>
    <w:pPr/>
    <w:rPr>
      <w:b/>
      <w:bCs/>
    </w:rPr>
  </w:style>
  <w:style w:type="paragraph" w:styleId="EndnoteText">
    <w:name w:val="Endnote Text"/>
    <w:basedOn w:val="Normal"/>
    <w:pPr/>
    <w:rPr>
      <w:sz w:val="20"/>
      <w:szCs w:val="20"/>
    </w:rPr>
  </w:style>
  <w:style w:type="paragraph" w:styleId="TableContents" w:customStyle="1">
    <w:name w:val="Table Contents"/>
    <w:basedOn w:val="Normal"/>
    <w:qFormat/>
    <w:pPr>
      <w:suppressLineNumbers/>
      <w:suppressAutoHyphens w:val="false"/>
      <w:jc w:val="both"/>
    </w:pPr>
    <w:rPr>
      <w:sz w:val="20"/>
    </w:rPr>
  </w:style>
  <w:style w:type="paragraph" w:styleId="TableHeading" w:customStyle="1">
    <w:name w:val="Table Heading"/>
    <w:basedOn w:val="TableContents"/>
    <w:qFormat/>
    <w:pPr>
      <w:jc w:val="center"/>
    </w:pPr>
    <w:rPr>
      <w:bCs/>
    </w:rPr>
  </w:style>
  <w:style w:type="paragraph" w:styleId="FrameContents" w:customStyle="1">
    <w:name w:val="Frame Contents"/>
    <w:basedOn w:val="Normal"/>
    <w:qFormat/>
    <w:pPr/>
    <w:rPr/>
  </w:style>
  <w:style w:type="paragraph" w:styleId="Tabletext" w:customStyle="1">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customStyle="1">
    <w:name w:val="Table List"/>
    <w:qFormat/>
    <w:pPr>
      <w:widowControl/>
      <w:suppressAutoHyphens w:val="true"/>
      <w:bidi w:val="0"/>
      <w:spacing w:before="0" w:after="0"/>
      <w:ind w:hanging="170" w:left="170"/>
      <w:jc w:val="both"/>
    </w:pPr>
    <w:rPr>
      <w:rFonts w:ascii="Times New Roman" w:hAnsi="Times New Roman" w:eastAsia="Noto Serif CJK SC" w:cs="Noto Sans Devanagari"/>
      <w:color w:val="auto"/>
      <w:kern w:val="0"/>
      <w:sz w:val="20"/>
      <w:szCs w:val="24"/>
      <w:lang w:val="ru-RU" w:eastAsia="zh-CN" w:bidi="hi-IN"/>
    </w:rPr>
  </w:style>
  <w:style w:type="paragraph" w:styleId="TableList81" w:customStyle="1">
    <w:name w:val="Table List 81"/>
    <w:basedOn w:val="TableList"/>
    <w:qFormat/>
    <w:pPr/>
    <w:rPr>
      <w:sz w:val="16"/>
    </w:rPr>
  </w:style>
  <w:style w:type="paragraph" w:styleId="ListParagraph">
    <w:name w:val="List Paragraph"/>
    <w:basedOn w:val="Normal"/>
    <w:link w:val="Style20"/>
    <w:uiPriority w:val="34"/>
    <w:qFormat/>
    <w:pPr>
      <w:spacing w:before="0" w:after="0"/>
      <w:ind w:firstLine="709" w:left="720"/>
      <w:contextualSpacing/>
    </w:pPr>
    <w:rPr/>
  </w:style>
  <w:style w:type="paragraph" w:styleId="18" w:customStyle="1">
    <w:name w:val="Подзаголовок1"/>
    <w:basedOn w:val="Default"/>
    <w:qFormat/>
    <w:pPr>
      <w:spacing w:before="113" w:after="113"/>
      <w:jc w:val="center"/>
    </w:pPr>
    <w:rPr>
      <w:b/>
    </w:rPr>
  </w:style>
  <w:style w:type="numbering" w:styleId="NoList" w:default="1">
    <w:name w:val="No List"/>
    <w:uiPriority w:val="99"/>
    <w:semiHidden/>
    <w:unhideWhenUsed/>
    <w:qFormat/>
  </w:style>
  <w:style w:type="numbering" w:styleId="Bullet" w:customStyle="1">
    <w:name w:val="Bullet •"/>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numbering" w:styleId="WW8Num37" w:customStyle="1">
    <w:name w:val="WW8Num37"/>
    <w:qFormat/>
  </w:style>
  <w:style w:type="numbering" w:styleId="WW8Num38" w:customStyle="1">
    <w:name w:val="WW8Num38"/>
    <w:qFormat/>
  </w:style>
  <w:style w:type="numbering" w:styleId="WW8Num39" w:customStyle="1">
    <w:name w:val="WW8Num39"/>
    <w:qFormat/>
  </w:style>
  <w:style w:type="numbering" w:styleId="WW8Num40" w:customStyle="1">
    <w:name w:val="WW8Num40"/>
    <w:qFormat/>
  </w:style>
  <w:style w:type="numbering" w:styleId="WW8Num41" w:customStyle="1">
    <w:name w:val="WW8Num41"/>
    <w:qFormat/>
  </w:style>
  <w:style w:type="numbering" w:styleId="WW8Num42" w:customStyle="1">
    <w:name w:val="WW8Num42"/>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AA3D-ABFC-479A-968F-D23FF08C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Application>LibreOffice/7.6.2.1$Linux_X86_64 LibreOffice_project/60$Build-1</Application>
  <AppVersion>15.0000</AppVersion>
  <Pages>11</Pages>
  <Words>1625</Words>
  <Characters>11768</Characters>
  <CharactersWithSpaces>13156</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2023-10-30T16:01:26Z</dcterms:modified>
  <cp:revision>211</cp:revision>
  <dc:subject/>
  <dc:title>Министерство образования и науки Российской Федерации</dc:title>
  <dc:identifier/>
</cp:coreProperties>
</file>

<file path=docProps/custom.xml><?xml version="1.0" encoding="utf-8"?>
<Properties xmlns="http://schemas.openxmlformats.org/officeDocument/2006/custom-properties" xmlns:vt="http://schemas.openxmlformats.org/officeDocument/2006/docPropsVTypes"/>
</file>