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7D" w:rsidRDefault="00975148" w:rsidP="00975148">
      <w:pPr>
        <w:jc w:val="center"/>
      </w:pPr>
      <w:r>
        <w:t xml:space="preserve">Интерфейс </w:t>
      </w:r>
      <w:proofErr w:type="spellStart"/>
      <w:r>
        <w:t>Делфи</w:t>
      </w:r>
      <w:proofErr w:type="spellEnd"/>
      <w:r>
        <w:t xml:space="preserve"> 7</w:t>
      </w:r>
    </w:p>
    <w:p w:rsidR="00975148" w:rsidRDefault="00975148" w:rsidP="00975148">
      <w:pPr>
        <w:rPr>
          <w:rFonts w:ascii="Times New Roman" w:hAnsi="Times New Roman" w:cs="Times New Roman"/>
          <w:sz w:val="28"/>
        </w:rPr>
      </w:pPr>
      <w:r w:rsidRPr="00975148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975148">
        <w:rPr>
          <w:rFonts w:ascii="Times New Roman" w:hAnsi="Times New Roman" w:cs="Times New Roman"/>
          <w:sz w:val="28"/>
        </w:rPr>
        <w:t>Delphi</w:t>
      </w:r>
      <w:proofErr w:type="spellEnd"/>
      <w:r w:rsidRPr="00975148">
        <w:rPr>
          <w:rFonts w:ascii="Times New Roman" w:hAnsi="Times New Roman" w:cs="Times New Roman"/>
          <w:sz w:val="28"/>
        </w:rPr>
        <w:t xml:space="preserve"> состоит из нескольких окон, содержащих различные элементы управления.</w:t>
      </w:r>
    </w:p>
    <w:p w:rsidR="00975148" w:rsidRDefault="00975148" w:rsidP="009751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4736882"/>
            <wp:effectExtent l="0" t="0" r="3175" b="6985"/>
            <wp:docPr id="1" name="Рисунок 1" descr="Интерфейс Del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 Delp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48" w:rsidRPr="00975148" w:rsidRDefault="00975148" w:rsidP="0097514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Рассмотрим их все по порядку. Итак, мы видим.</w:t>
      </w:r>
    </w:p>
    <w:p w:rsidR="00975148" w:rsidRPr="00975148" w:rsidRDefault="00975148" w:rsidP="0097514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Главное окно </w:t>
      </w:r>
      <w:r w:rsidRPr="00975148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интерфейса</w:t>
      </w: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которое состоит из: Главного меню, в котором собраны все инструменты для управления </w:t>
      </w:r>
      <w:r w:rsidRPr="00975148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средой разработки</w:t>
      </w: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Панели управления настройками рабочего пространства, с помощью которой можно сохранять и загружать различные конфигурации рабочего пространства, Панель кнопок быстрого доступа к основным инструментам,</w:t>
      </w:r>
    </w:p>
    <w:p w:rsidR="00975148" w:rsidRPr="00975148" w:rsidRDefault="00975148" w:rsidP="0097514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Окно иерархии (дерево компонентов приложения (</w:t>
      </w:r>
      <w:proofErr w:type="spellStart"/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Object</w:t>
      </w:r>
      <w:proofErr w:type="spellEnd"/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Tree</w:t>
      </w:r>
      <w:proofErr w:type="spellEnd"/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View</w:t>
      </w:r>
      <w:proofErr w:type="spellEnd"/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)), с помощью которого можно отслеживать структуру компонентов и выделять отдельные компоненты.</w:t>
      </w:r>
    </w:p>
    <w:p w:rsidR="00975148" w:rsidRPr="00975148" w:rsidRDefault="00975148" w:rsidP="0097514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Объектный инспектор, который предназначен для управления свойствами и событиями компонентов.</w:t>
      </w:r>
    </w:p>
    <w:p w:rsidR="00975148" w:rsidRPr="00975148" w:rsidRDefault="00975148" w:rsidP="0097514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Палитра компонентов, из которой можно добавлять компоненты к форме приложения и её компонентам.</w:t>
      </w:r>
    </w:p>
    <w:p w:rsidR="00975148" w:rsidRPr="00975148" w:rsidRDefault="00975148" w:rsidP="0097514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Окно будущего приложения (Форма).</w:t>
      </w:r>
    </w:p>
    <w:p w:rsidR="00975148" w:rsidRPr="00975148" w:rsidRDefault="00975148" w:rsidP="0097514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75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Интерактивный Редактор Кода, в котором, при старте среды, открыт модуль формы приложения Unit1, с помощью которого можно осуществлять программный доступ к форме Form1 и её компонентам.</w:t>
      </w:r>
    </w:p>
    <w:p w:rsidR="00975148" w:rsidRDefault="00975148" w:rsidP="00975148">
      <w:pPr>
        <w:rPr>
          <w:rFonts w:ascii="Times New Roman" w:hAnsi="Times New Roman" w:cs="Times New Roman"/>
          <w:sz w:val="28"/>
        </w:rPr>
      </w:pPr>
    </w:p>
    <w:p w:rsidR="00975148" w:rsidRPr="00975148" w:rsidRDefault="00975148" w:rsidP="00975148">
      <w:pPr>
        <w:jc w:val="both"/>
        <w:rPr>
          <w:rFonts w:ascii="Times New Roman" w:hAnsi="Times New Roman" w:cs="Times New Roman"/>
          <w:sz w:val="28"/>
        </w:rPr>
      </w:pPr>
      <w:r w:rsidRPr="00975148">
        <w:rPr>
          <w:rFonts w:ascii="Times New Roman" w:hAnsi="Times New Roman" w:cs="Times New Roman"/>
          <w:sz w:val="28"/>
        </w:rPr>
        <w:t>Из предыдущих глав вы уже знаете, что собой представляет объект. Представьте, что получится, если из объекта убрать поля и код всех методов. Останется лишь интерфейс - заголовки методов и описания свойств. Схематично понятие интерфейса можно представить в виде формулы:</w:t>
      </w:r>
    </w:p>
    <w:p w:rsidR="00975148" w:rsidRPr="00975148" w:rsidRDefault="00975148" w:rsidP="00975148">
      <w:pPr>
        <w:jc w:val="both"/>
        <w:rPr>
          <w:rFonts w:ascii="Times New Roman" w:hAnsi="Times New Roman" w:cs="Times New Roman"/>
          <w:sz w:val="28"/>
        </w:rPr>
      </w:pPr>
      <w:r w:rsidRPr="00975148">
        <w:rPr>
          <w:rFonts w:ascii="Times New Roman" w:hAnsi="Times New Roman" w:cs="Times New Roman"/>
          <w:sz w:val="28"/>
        </w:rPr>
        <w:t>Интерфейс = Объект - Реализация</w:t>
      </w:r>
    </w:p>
    <w:p w:rsidR="00975148" w:rsidRDefault="00975148" w:rsidP="00975148">
      <w:pPr>
        <w:jc w:val="both"/>
      </w:pPr>
      <w:r w:rsidRPr="00975148">
        <w:rPr>
          <w:rFonts w:ascii="Times New Roman" w:hAnsi="Times New Roman" w:cs="Times New Roman"/>
          <w:sz w:val="28"/>
        </w:rPr>
        <w:t>В отличие от объекта интерфейс сам ничего "не помнит" и ничего "не умеет делать"; он является всего лишь "разъемом" для работы с объектом. Объект может поддерживать много интерфейсов и выступать в разных ролях в зависимости от того, через какой интерфейс вы его используете. Совершенно различные по структуре объекты, поддерживающие один и тот же интерфейс, являются взаимозаменяемыми. Не важно, есть у объектов общий предок или нет. В данном случае интерфейс служит их дополнительным общим предком</w:t>
      </w:r>
      <w:r>
        <w:t>.</w:t>
      </w:r>
    </w:p>
    <w:p w:rsidR="00975148" w:rsidRDefault="00975148" w:rsidP="00975148">
      <w:pPr>
        <w:jc w:val="both"/>
        <w:rPr>
          <w:rFonts w:ascii="Times New Roman" w:hAnsi="Times New Roman" w:cs="Times New Roman"/>
          <w:sz w:val="28"/>
        </w:rPr>
      </w:pPr>
    </w:p>
    <w:p w:rsidR="0073297E" w:rsidRPr="0073297E" w:rsidRDefault="0073297E" w:rsidP="00975148">
      <w:pPr>
        <w:jc w:val="both"/>
        <w:rPr>
          <w:rFonts w:ascii="Times New Roman" w:hAnsi="Times New Roman" w:cs="Times New Roman"/>
          <w:b/>
          <w:sz w:val="36"/>
        </w:rPr>
      </w:pPr>
    </w:p>
    <w:p w:rsidR="0073297E" w:rsidRDefault="0073297E" w:rsidP="0073297E">
      <w:pPr>
        <w:jc w:val="center"/>
        <w:rPr>
          <w:rFonts w:ascii="Calibri" w:hAnsi="Calibri" w:cs="Calibri"/>
          <w:b/>
          <w:color w:val="000000"/>
          <w:sz w:val="28"/>
          <w:shd w:val="clear" w:color="auto" w:fill="FFFFFF"/>
        </w:rPr>
      </w:pPr>
      <w:r w:rsidRPr="0073297E">
        <w:rPr>
          <w:rFonts w:ascii="Calibri" w:hAnsi="Calibri" w:cs="Calibri"/>
          <w:b/>
          <w:color w:val="000000"/>
          <w:sz w:val="28"/>
          <w:shd w:val="clear" w:color="auto" w:fill="FFFFFF"/>
        </w:rPr>
        <w:t>Формы записи алгоритма</w:t>
      </w:r>
    </w:p>
    <w:p w:rsidR="0073297E" w:rsidRPr="000412D5" w:rsidRDefault="0073297E" w:rsidP="000412D5">
      <w:pPr>
        <w:rPr>
          <w:rFonts w:ascii="Times New Roman" w:hAnsi="Times New Roman" w:cs="Times New Roman"/>
          <w:sz w:val="28"/>
        </w:rPr>
      </w:pPr>
      <w:r w:rsidRPr="000412D5">
        <w:rPr>
          <w:rFonts w:ascii="Times New Roman" w:hAnsi="Times New Roman" w:cs="Times New Roman"/>
          <w:sz w:val="28"/>
        </w:rPr>
        <w:t>Выделяют три наиболее распространенные на практике способа записи алгоритмов: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словесный (запись на естественном языке);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графический (запись с использованием графических символов);</w:t>
      </w:r>
    </w:p>
    <w:p w:rsidR="0073297E" w:rsidRPr="000412D5" w:rsidRDefault="000412D5" w:rsidP="000412D5">
      <w:pPr>
        <w:rPr>
          <w:lang w:eastAsia="ru-RU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программный (тексты на языках программирования).</w:t>
      </w:r>
    </w:p>
    <w:p w:rsidR="0073297E" w:rsidRPr="000412D5" w:rsidRDefault="0073297E" w:rsidP="000412D5">
      <w:pPr>
        <w:rPr>
          <w:b/>
          <w:sz w:val="28"/>
          <w:szCs w:val="28"/>
        </w:rPr>
      </w:pPr>
      <w:r w:rsidRPr="000412D5">
        <w:rPr>
          <w:b/>
          <w:sz w:val="28"/>
          <w:szCs w:val="28"/>
        </w:rPr>
        <w:t>Словесный способ записи алгоритмов</w:t>
      </w:r>
    </w:p>
    <w:p w:rsidR="0073297E" w:rsidRPr="000412D5" w:rsidRDefault="0073297E" w:rsidP="000412D5">
      <w:pPr>
        <w:rPr>
          <w:rFonts w:ascii="Times New Roman" w:hAnsi="Times New Roman" w:cs="Times New Roman"/>
          <w:sz w:val="28"/>
        </w:rPr>
      </w:pPr>
      <w:r w:rsidRPr="000412D5">
        <w:rPr>
          <w:rFonts w:ascii="Times New Roman" w:hAnsi="Times New Roman" w:cs="Times New Roman"/>
          <w:sz w:val="28"/>
        </w:rPr>
        <w:t>Словесный способ – способ записи алгоритма на естественном языке. Данный способ очень удобен, если нужно приближенно описать суть алгоритма. Однако при словесном описании не всегда удается ясно и точно выразить логику действий.</w:t>
      </w:r>
    </w:p>
    <w:p w:rsidR="0073297E" w:rsidRPr="000412D5" w:rsidRDefault="0073297E" w:rsidP="000412D5">
      <w:pPr>
        <w:rPr>
          <w:rFonts w:ascii="Times New Roman" w:hAnsi="Times New Roman" w:cs="Times New Roman"/>
          <w:sz w:val="28"/>
        </w:rPr>
      </w:pPr>
      <w:r w:rsidRPr="000412D5">
        <w:rPr>
          <w:rFonts w:ascii="Times New Roman" w:hAnsi="Times New Roman" w:cs="Times New Roman"/>
          <w:sz w:val="28"/>
        </w:rPr>
        <w:t>В качестве примера словесного способа записи алгоритма рассмотрим алгоритм нахождения площади прямоугольника</w:t>
      </w:r>
    </w:p>
    <w:p w:rsidR="0073297E" w:rsidRPr="000412D5" w:rsidRDefault="0073297E" w:rsidP="000412D5">
      <w:pPr>
        <w:rPr>
          <w:rFonts w:ascii="Times New Roman" w:hAnsi="Times New Roman" w:cs="Times New Roman"/>
          <w:sz w:val="28"/>
        </w:rPr>
      </w:pPr>
      <w:r w:rsidRPr="000412D5">
        <w:rPr>
          <w:rFonts w:ascii="Times New Roman" w:hAnsi="Times New Roman" w:cs="Times New Roman"/>
          <w:sz w:val="28"/>
        </w:rPr>
        <w:t>S=a*b,</w:t>
      </w:r>
    </w:p>
    <w:p w:rsidR="0073297E" w:rsidRPr="000412D5" w:rsidRDefault="0073297E" w:rsidP="000412D5">
      <w:pPr>
        <w:rPr>
          <w:rFonts w:ascii="Times New Roman" w:hAnsi="Times New Roman" w:cs="Times New Roman"/>
          <w:sz w:val="28"/>
        </w:rPr>
      </w:pPr>
      <w:r w:rsidRPr="000412D5">
        <w:rPr>
          <w:rFonts w:ascii="Times New Roman" w:hAnsi="Times New Roman" w:cs="Times New Roman"/>
          <w:sz w:val="28"/>
        </w:rPr>
        <w:t>где S – площадь прямоугольника; а, b – длины его сторон.</w:t>
      </w:r>
    </w:p>
    <w:p w:rsidR="0073297E" w:rsidRPr="000412D5" w:rsidRDefault="0073297E" w:rsidP="000412D5">
      <w:pPr>
        <w:rPr>
          <w:rFonts w:ascii="Times New Roman" w:hAnsi="Times New Roman" w:cs="Times New Roman"/>
          <w:sz w:val="28"/>
        </w:rPr>
      </w:pPr>
      <w:r w:rsidRPr="000412D5">
        <w:rPr>
          <w:rFonts w:ascii="Times New Roman" w:hAnsi="Times New Roman" w:cs="Times New Roman"/>
          <w:sz w:val="28"/>
        </w:rPr>
        <w:lastRenderedPageBreak/>
        <w:t>Очевидно, что a, b должны быть заданы заранее, иначе задачу решить невозможно.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Словестный способ записи алгоритма выглядит так: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Начало алгоритма.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Задать численное значение стороны a.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Задать численное значение стороны b.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Вычислить площадь S прямоугольника по формуле S=a*b.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Вывести результат вычислений.</w:t>
      </w:r>
    </w:p>
    <w:p w:rsidR="0073297E" w:rsidRPr="000412D5" w:rsidRDefault="000412D5" w:rsidP="00041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73297E" w:rsidRPr="000412D5">
        <w:rPr>
          <w:rFonts w:ascii="Times New Roman" w:hAnsi="Times New Roman" w:cs="Times New Roman"/>
          <w:sz w:val="28"/>
        </w:rPr>
        <w:t>Конец алгоритма.</w:t>
      </w:r>
    </w:p>
    <w:p w:rsidR="0073297E" w:rsidRPr="0073297E" w:rsidRDefault="0073297E" w:rsidP="0073297E">
      <w:pPr>
        <w:rPr>
          <w:rFonts w:ascii="Times New Roman" w:hAnsi="Times New Roman" w:cs="Times New Roman"/>
          <w:b/>
          <w:sz w:val="28"/>
        </w:rPr>
      </w:pPr>
      <w:r w:rsidRPr="0073297E">
        <w:rPr>
          <w:rFonts w:ascii="Times New Roman" w:hAnsi="Times New Roman" w:cs="Times New Roman"/>
          <w:b/>
          <w:sz w:val="28"/>
        </w:rPr>
        <w:t>Графический способ описания алгоритмов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Для более наглядного представления алгоритма используется графический способ. Существует несколько способов графического описания алгоритмов. Наиболее широко используемым на практике графическим описанием алгоритмов является использование блок-схем. Несомненное достоинство блок схем – наглядность и простота записи алгоритма.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Каждому действию алгоритма соответствует геометрическая фигура (блочный символ). Перечень наиболее часто употребляемых символов приведен в таблице:</w:t>
      </w:r>
    </w:p>
    <w:tbl>
      <w:tblPr>
        <w:tblW w:w="10978" w:type="dxa"/>
        <w:jc w:val="center"/>
        <w:tblBorders>
          <w:top w:val="single" w:sz="6" w:space="0" w:color="C0D7DC"/>
          <w:left w:val="single" w:sz="6" w:space="0" w:color="C0D7DC"/>
          <w:bottom w:val="single" w:sz="6" w:space="0" w:color="C0D7DC"/>
          <w:right w:val="single" w:sz="6" w:space="0" w:color="C0D7D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8"/>
        <w:gridCol w:w="4066"/>
        <w:gridCol w:w="4044"/>
      </w:tblGrid>
      <w:tr w:rsidR="0073297E" w:rsidRPr="0073297E" w:rsidTr="0073297E">
        <w:trPr>
          <w:trHeight w:val="528"/>
          <w:tblHeader/>
          <w:jc w:val="center"/>
        </w:trPr>
        <w:tc>
          <w:tcPr>
            <w:tcW w:w="2868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Название символа</w:t>
            </w:r>
          </w:p>
        </w:tc>
        <w:tc>
          <w:tcPr>
            <w:tcW w:w="4066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Обозначение</w:t>
            </w:r>
            <w:r w:rsidRPr="0073297E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  <w:t>и пример заполнения</w:t>
            </w:r>
          </w:p>
        </w:tc>
        <w:tc>
          <w:tcPr>
            <w:tcW w:w="4044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Пояснения</w:t>
            </w:r>
          </w:p>
        </w:tc>
      </w:tr>
      <w:tr w:rsidR="0073297E" w:rsidRPr="0073297E" w:rsidTr="0073297E">
        <w:trPr>
          <w:trHeight w:val="464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Пуск-останов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944880" cy="335280"/>
                  <wp:effectExtent l="0" t="0" r="7620" b="7620"/>
                  <wp:docPr id="29" name="Рисунок 29" descr="Начало алгорит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Начало алгорит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Начало, завершение алгоритма или подпрограммы</w:t>
            </w:r>
          </w:p>
        </w:tc>
      </w:tr>
      <w:tr w:rsidR="0073297E" w:rsidRPr="0073297E" w:rsidTr="0073297E">
        <w:trPr>
          <w:trHeight w:val="676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Ввод-вывод данных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</w:t>
            </w: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1668780" cy="449580"/>
                  <wp:effectExtent l="0" t="0" r="7620" b="7620"/>
                  <wp:docPr id="28" name="Рисунок 28" descr="Ввод a и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Ввод a и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Ввод исходных данных или вывод результатов</w:t>
            </w:r>
          </w:p>
        </w:tc>
      </w:tr>
      <w:tr w:rsidR="0073297E" w:rsidRPr="0073297E" w:rsidTr="0073297E">
        <w:trPr>
          <w:trHeight w:val="560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</w:t>
            </w: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944880" cy="373380"/>
                  <wp:effectExtent l="0" t="0" r="7620" b="7620"/>
                  <wp:docPr id="27" name="Рисунок 27" descr="S=a*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S=a*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Внутри прямоугольника записывается действие, например, расчетная формула</w:t>
            </w:r>
          </w:p>
        </w:tc>
      </w:tr>
      <w:tr w:rsidR="0073297E" w:rsidRPr="0073297E" w:rsidTr="0073297E">
        <w:trPr>
          <w:trHeight w:val="899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</w:t>
            </w: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2087880" cy="617220"/>
                  <wp:effectExtent l="0" t="0" r="7620" b="0"/>
                  <wp:docPr id="26" name="Рисунок 26" descr="a&gt;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a&gt;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Проверка условия, в зависимости от которого меняется направление выполнения алгоритма</w:t>
            </w:r>
          </w:p>
        </w:tc>
      </w:tr>
      <w:tr w:rsidR="0073297E" w:rsidRPr="0073297E" w:rsidTr="0073297E">
        <w:trPr>
          <w:trHeight w:val="719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Модификация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</w:t>
            </w: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2438400" cy="487680"/>
                  <wp:effectExtent l="0" t="0" r="0" b="7620"/>
                  <wp:docPr id="25" name="Рисунок 25" descr="i=1 to 20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=1 to 20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Организация цикла</w:t>
            </w:r>
          </w:p>
        </w:tc>
      </w:tr>
      <w:tr w:rsidR="0073297E" w:rsidRPr="0073297E" w:rsidTr="0073297E">
        <w:trPr>
          <w:trHeight w:val="571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lastRenderedPageBreak/>
              <w:t>Предопределенный процесс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</w:t>
            </w: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944880" cy="373380"/>
                  <wp:effectExtent l="0" t="0" r="7620" b="7620"/>
                  <wp:docPr id="24" name="Рисунок 24" descr="Предопределенный проце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Предопределенный процес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Использование ранее созданных подпрограмм</w:t>
            </w:r>
          </w:p>
        </w:tc>
      </w:tr>
      <w:tr w:rsidR="0073297E" w:rsidRPr="0073297E" w:rsidTr="0073297E">
        <w:trPr>
          <w:trHeight w:val="485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Комментарий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</w:t>
            </w:r>
            <w:r w:rsidRPr="0073297E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lang w:eastAsia="ru-RU"/>
              </w:rPr>
              <w:drawing>
                <wp:inline distT="0" distB="0" distL="0" distR="0">
                  <wp:extent cx="944880" cy="320040"/>
                  <wp:effectExtent l="0" t="0" r="7620" b="3810"/>
                  <wp:docPr id="23" name="Рисунок 23" descr="Комментар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Комментар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73297E" w:rsidRPr="0073297E" w:rsidRDefault="0073297E" w:rsidP="007329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3297E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Пояснения</w:t>
            </w:r>
          </w:p>
        </w:tc>
      </w:tr>
    </w:tbl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Пояснения:</w:t>
      </w:r>
    </w:p>
    <w:p w:rsidR="0073297E" w:rsidRPr="0073297E" w:rsidRDefault="0073297E" w:rsidP="0073297E">
      <w:pPr>
        <w:rPr>
          <w:rFonts w:ascii="Times New Roman" w:hAnsi="Times New Roman" w:cs="Times New Roman"/>
          <w:b/>
          <w:sz w:val="28"/>
        </w:rPr>
      </w:pPr>
      <w:r w:rsidRPr="0073297E">
        <w:rPr>
          <w:rFonts w:ascii="Times New Roman" w:hAnsi="Times New Roman" w:cs="Times New Roman"/>
          <w:b/>
          <w:sz w:val="28"/>
        </w:rPr>
        <w:t>блок Процесс обозначает вычислительный процесс и применяется для обозначения действия или последовательности действий, изменяющих значения переменных или данных</w:t>
      </w:r>
    </w:p>
    <w:p w:rsidR="0073297E" w:rsidRPr="0073297E" w:rsidRDefault="0073297E" w:rsidP="0073297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3297E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944880" cy="830580"/>
            <wp:effectExtent l="0" t="0" r="7620" b="7620"/>
            <wp:docPr id="35" name="Рисунок 35" descr="Процес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Процесс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7E" w:rsidRPr="0073297E" w:rsidRDefault="0073297E" w:rsidP="0073297E">
      <w:pPr>
        <w:rPr>
          <w:rFonts w:ascii="Times New Roman" w:hAnsi="Times New Roman" w:cs="Times New Roman"/>
          <w:b/>
          <w:sz w:val="28"/>
        </w:rPr>
      </w:pPr>
      <w:r w:rsidRPr="0073297E">
        <w:rPr>
          <w:rFonts w:ascii="Times New Roman" w:hAnsi="Times New Roman" w:cs="Times New Roman"/>
          <w:b/>
          <w:sz w:val="28"/>
        </w:rPr>
        <w:t>блок Решение обозначает проверку условия</w:t>
      </w:r>
    </w:p>
    <w:p w:rsidR="0073297E" w:rsidRPr="0073297E" w:rsidRDefault="0073297E" w:rsidP="0073297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3297E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1836420" cy="655320"/>
            <wp:effectExtent l="0" t="0" r="0" b="0"/>
            <wp:docPr id="34" name="Рисунок 34" descr="Решен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Решение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 xml:space="preserve">Если условие выполняется, то есть </w:t>
      </w:r>
      <w:proofErr w:type="gramStart"/>
      <w:r w:rsidRPr="0073297E">
        <w:rPr>
          <w:rFonts w:ascii="Times New Roman" w:hAnsi="Times New Roman" w:cs="Times New Roman"/>
          <w:sz w:val="28"/>
        </w:rPr>
        <w:t>a&gt;b</w:t>
      </w:r>
      <w:proofErr w:type="gramEnd"/>
      <w:r w:rsidRPr="0073297E">
        <w:rPr>
          <w:rFonts w:ascii="Times New Roman" w:hAnsi="Times New Roman" w:cs="Times New Roman"/>
          <w:sz w:val="28"/>
        </w:rPr>
        <w:t>, то следующим выполняется действие по стрелке «Да». Если условие не выполняется, то осуществляется переход по стрелке «Нет».</w:t>
      </w:r>
    </w:p>
    <w:p w:rsidR="0073297E" w:rsidRPr="0073297E" w:rsidRDefault="0073297E" w:rsidP="00732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3297E">
        <w:rPr>
          <w:rFonts w:ascii="Times New Roman" w:hAnsi="Times New Roman" w:cs="Times New Roman"/>
          <w:b/>
          <w:sz w:val="28"/>
          <w:lang w:eastAsia="ru-RU"/>
        </w:rPr>
        <w:t>блок Модификация</w:t>
      </w:r>
      <w:r w:rsidRPr="0073297E">
        <w:rPr>
          <w:rFonts w:ascii="Times New Roman" w:hAnsi="Times New Roman" w:cs="Times New Roman"/>
          <w:sz w:val="28"/>
          <w:lang w:eastAsia="ru-RU"/>
        </w:rPr>
        <w:t> используется для организации циклических (повторяющихся) действий</w:t>
      </w:r>
      <w:r w:rsidRPr="0073297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73297E" w:rsidRPr="0073297E" w:rsidRDefault="0073297E" w:rsidP="0073297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3297E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2461260" cy="2049780"/>
            <wp:effectExtent l="0" t="0" r="0" b="7620"/>
            <wp:docPr id="33" name="Рисунок 33" descr="Модификац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Модификация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b/>
          <w:sz w:val="28"/>
        </w:rPr>
        <w:t>блок Предопределенный</w:t>
      </w:r>
      <w:r w:rsidRPr="0073297E">
        <w:rPr>
          <w:rFonts w:ascii="Times New Roman" w:hAnsi="Times New Roman" w:cs="Times New Roman"/>
          <w:sz w:val="28"/>
        </w:rPr>
        <w:t> процесс используется для указания обращений к ранее созданным алгоритмам и программам, в том числе и библиотечным подпрограммам.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lastRenderedPageBreak/>
        <w:t>блок Ввод-Вывод.  При решении задачи на компьютере ввод исходных данных может осуществляться различными способами, например, с клавиатуры, с жесткого диска, с флэш-карты т. д. Задание численных значений исходных данных называется вводом, а отображение результатов расчета на экране монитора или с помощью принтера на бумаге – выводом. Если ввод-вывод не привязан к конкретному устройству, то обозначается параллелограммом. Если необходимо указать конкретное устройство ввода или вывода, то используются специальные геометрические фигуры.</w:t>
      </w:r>
    </w:p>
    <w:tbl>
      <w:tblPr>
        <w:tblW w:w="1079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3264"/>
        <w:gridCol w:w="4093"/>
      </w:tblGrid>
      <w:tr w:rsidR="0073297E" w:rsidRPr="0073297E" w:rsidTr="0073297E">
        <w:trPr>
          <w:trHeight w:val="563"/>
          <w:jc w:val="center"/>
        </w:trPr>
        <w:tc>
          <w:tcPr>
            <w:tcW w:w="32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297E" w:rsidRPr="0073297E" w:rsidRDefault="0073297E" w:rsidP="0073297E">
            <w:pPr>
              <w:rPr>
                <w:rFonts w:ascii="Times New Roman" w:hAnsi="Times New Roman" w:cs="Times New Roman"/>
                <w:sz w:val="28"/>
              </w:rPr>
            </w:pPr>
            <w:r w:rsidRPr="0073297E">
              <w:rPr>
                <w:rFonts w:ascii="Times New Roman" w:hAnsi="Times New Roman" w:cs="Times New Roman"/>
                <w:sz w:val="28"/>
              </w:rPr>
              <w:t> </w:t>
            </w:r>
            <w:r w:rsidRPr="0073297E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6864D71B" wp14:editId="7F9D073D">
                  <wp:extent cx="967740" cy="647700"/>
                  <wp:effectExtent l="0" t="0" r="3810" b="0"/>
                  <wp:docPr id="32" name="Рисунок 32" descr="устройство ввода или выв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устройство ввода или выв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297E" w:rsidRPr="0073297E" w:rsidRDefault="0073297E" w:rsidP="0073297E">
            <w:pPr>
              <w:rPr>
                <w:rFonts w:ascii="Times New Roman" w:hAnsi="Times New Roman" w:cs="Times New Roman"/>
                <w:sz w:val="28"/>
              </w:rPr>
            </w:pPr>
            <w:r w:rsidRPr="0073297E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462BA699" wp14:editId="13A303BE">
                  <wp:extent cx="960120" cy="640080"/>
                  <wp:effectExtent l="0" t="0" r="0" b="7620"/>
                  <wp:docPr id="31" name="Рисунок 31" descr="диспл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диспл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297E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4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297E" w:rsidRPr="0073297E" w:rsidRDefault="0073297E" w:rsidP="0073297E">
            <w:pPr>
              <w:rPr>
                <w:rFonts w:ascii="Times New Roman" w:hAnsi="Times New Roman" w:cs="Times New Roman"/>
                <w:sz w:val="28"/>
              </w:rPr>
            </w:pPr>
            <w:r w:rsidRPr="0073297E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6FD3406D" wp14:editId="165B7C7A">
                  <wp:extent cx="815340" cy="640080"/>
                  <wp:effectExtent l="0" t="0" r="3810" b="7620"/>
                  <wp:docPr id="30" name="Рисунок 30" descr="магнитный дис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магнитный дис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297E">
              <w:rPr>
                <w:rFonts w:ascii="Times New Roman" w:hAnsi="Times New Roman" w:cs="Times New Roman"/>
                <w:sz w:val="28"/>
              </w:rPr>
              <w:t> </w:t>
            </w:r>
          </w:p>
        </w:tc>
      </w:tr>
      <w:tr w:rsidR="0073297E" w:rsidRPr="0073297E" w:rsidTr="0073297E">
        <w:trPr>
          <w:trHeight w:val="16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297E" w:rsidRPr="0073297E" w:rsidRDefault="0073297E" w:rsidP="0073297E">
            <w:pPr>
              <w:rPr>
                <w:rFonts w:ascii="Times New Roman" w:hAnsi="Times New Roman" w:cs="Times New Roman"/>
                <w:sz w:val="28"/>
              </w:rPr>
            </w:pPr>
            <w:r w:rsidRPr="0073297E">
              <w:rPr>
                <w:rFonts w:ascii="Times New Roman" w:hAnsi="Times New Roman" w:cs="Times New Roman"/>
                <w:sz w:val="28"/>
              </w:rPr>
              <w:t>устройство ввода или вывода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297E" w:rsidRPr="0073297E" w:rsidRDefault="0073297E" w:rsidP="0073297E">
            <w:pPr>
              <w:rPr>
                <w:rFonts w:ascii="Times New Roman" w:hAnsi="Times New Roman" w:cs="Times New Roman"/>
                <w:sz w:val="28"/>
              </w:rPr>
            </w:pPr>
            <w:r w:rsidRPr="0073297E">
              <w:rPr>
                <w:rFonts w:ascii="Times New Roman" w:hAnsi="Times New Roman" w:cs="Times New Roman"/>
                <w:sz w:val="28"/>
              </w:rPr>
              <w:t>дисплей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297E" w:rsidRPr="0073297E" w:rsidRDefault="0073297E" w:rsidP="0073297E">
            <w:pPr>
              <w:rPr>
                <w:rFonts w:ascii="Times New Roman" w:hAnsi="Times New Roman" w:cs="Times New Roman"/>
                <w:sz w:val="28"/>
              </w:rPr>
            </w:pPr>
            <w:r w:rsidRPr="0073297E">
              <w:rPr>
                <w:rFonts w:ascii="Times New Roman" w:hAnsi="Times New Roman" w:cs="Times New Roman"/>
                <w:sz w:val="28"/>
              </w:rPr>
              <w:t>магнитный диск</w:t>
            </w:r>
          </w:p>
        </w:tc>
      </w:tr>
    </w:tbl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В качестве примера графического способа описания алгоритмов с помощью блок-схем запишем алгоритм нахождения площади прямоугольника:</w:t>
      </w:r>
    </w:p>
    <w:p w:rsidR="0073297E" w:rsidRDefault="0073297E" w:rsidP="0073297E">
      <w:pPr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>
            <wp:extent cx="2506980" cy="3451860"/>
            <wp:effectExtent l="0" t="0" r="7620" b="0"/>
            <wp:docPr id="36" name="Рисунок 36" descr="помощью блок-схем запишем алгорит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помощью блок-схем запишем алгоритм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Внутри каждого блока записывается соответствующее действие. Последовательность выполнения задается соединительной линией со стрелочкой.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Последовательность выполнения сверху вниз и слева направо принята за основную.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 xml:space="preserve">Если в алгоритме не нарушается основная последовательность, то стрелочки можно не указывать. В остальных случаях последовательность выполнения </w:t>
      </w:r>
      <w:r w:rsidRPr="0073297E">
        <w:rPr>
          <w:rFonts w:ascii="Times New Roman" w:hAnsi="Times New Roman" w:cs="Times New Roman"/>
          <w:sz w:val="28"/>
        </w:rPr>
        <w:lastRenderedPageBreak/>
        <w:t>блоков обозначается стрелочкой обязательно. В нашем примере основная последовательность выполнения – сверху вниз.</w:t>
      </w:r>
    </w:p>
    <w:p w:rsidR="0073297E" w:rsidRPr="000412D5" w:rsidRDefault="0073297E" w:rsidP="0073297E">
      <w:pPr>
        <w:rPr>
          <w:rFonts w:ascii="Times New Roman" w:hAnsi="Times New Roman" w:cs="Times New Roman"/>
          <w:b/>
          <w:sz w:val="28"/>
        </w:rPr>
      </w:pPr>
      <w:r w:rsidRPr="000412D5">
        <w:rPr>
          <w:rFonts w:ascii="Times New Roman" w:hAnsi="Times New Roman" w:cs="Times New Roman"/>
          <w:b/>
          <w:sz w:val="28"/>
        </w:rPr>
        <w:t>Программный способ записи алгоритмов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Способ записи алгоритмов с помощью блок-схем нагляден и точен для понимания сути алгоритма, тем не менее, алгоритм предназначен для исполнения на компьютере, а язык блок-схем компьютер не воспринимает. Поэтому алгоритм должен быть записан на языке, понятном компьютеру с абсолютно точной и однозначной записью команд.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Таким образом, алгоритм должен быть записан на каком-то промежуточном языке, с точными и однозначными правилами и отличном от естественного языка и языка блок-схем, но понятном компьютеру. Такой язык принято называть языком программирования.</w:t>
      </w:r>
    </w:p>
    <w:p w:rsidR="0073297E" w:rsidRPr="0073297E" w:rsidRDefault="0073297E" w:rsidP="0073297E">
      <w:pPr>
        <w:rPr>
          <w:rFonts w:ascii="Times New Roman" w:hAnsi="Times New Roman" w:cs="Times New Roman"/>
          <w:sz w:val="28"/>
        </w:rPr>
      </w:pPr>
      <w:r w:rsidRPr="0073297E">
        <w:rPr>
          <w:rFonts w:ascii="Times New Roman" w:hAnsi="Times New Roman" w:cs="Times New Roman"/>
          <w:sz w:val="28"/>
        </w:rPr>
        <w:t>Программный способ записи алгоритма – это запись алгоритма на языке программирования, позволяющем на основе строго определенных правил формировать последовательность предписаний, однозначно отражающих смысл и содержание алгоритма, с целью его последующего исполнения на компьютере.</w:t>
      </w:r>
    </w:p>
    <w:p w:rsidR="0073297E" w:rsidRPr="0073297E" w:rsidRDefault="0073297E" w:rsidP="0073297E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73297E" w:rsidRPr="0073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5FF"/>
    <w:multiLevelType w:val="multilevel"/>
    <w:tmpl w:val="ADEC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66667"/>
    <w:multiLevelType w:val="multilevel"/>
    <w:tmpl w:val="7BB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734D8"/>
    <w:multiLevelType w:val="multilevel"/>
    <w:tmpl w:val="272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63C18"/>
    <w:multiLevelType w:val="multilevel"/>
    <w:tmpl w:val="301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EC09A0"/>
    <w:multiLevelType w:val="multilevel"/>
    <w:tmpl w:val="FD6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054046"/>
    <w:multiLevelType w:val="multilevel"/>
    <w:tmpl w:val="033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E5D0E"/>
    <w:multiLevelType w:val="multilevel"/>
    <w:tmpl w:val="6B3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0C3FFF"/>
    <w:multiLevelType w:val="multilevel"/>
    <w:tmpl w:val="D92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6A"/>
    <w:rsid w:val="000412D5"/>
    <w:rsid w:val="00261B7D"/>
    <w:rsid w:val="0073297E"/>
    <w:rsid w:val="00975148"/>
    <w:rsid w:val="00C7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70EC6D-00CE-4033-99F0-407317BA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2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514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29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7329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2020-09-27T05:27:00Z</dcterms:created>
  <dcterms:modified xsi:type="dcterms:W3CDTF">2020-09-27T05:51:00Z</dcterms:modified>
</cp:coreProperties>
</file>