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7D" w:rsidRPr="004D6F7D" w:rsidRDefault="004D6F7D" w:rsidP="004D6F7D">
      <w:pPr>
        <w:jc w:val="center"/>
        <w:rPr>
          <w:sz w:val="18"/>
        </w:rPr>
      </w:pPr>
      <w:r w:rsidRPr="004D6F7D">
        <w:rPr>
          <w:sz w:val="18"/>
        </w:rPr>
        <w:t>Конспект №1</w:t>
      </w:r>
    </w:p>
    <w:p w:rsidR="004D6F7D" w:rsidRPr="00D34499" w:rsidRDefault="004D6F7D" w:rsidP="004D6F7D">
      <w:pPr>
        <w:jc w:val="center"/>
        <w:rPr>
          <w:rFonts w:ascii="Times New Roman" w:hAnsi="Times New Roman" w:cs="Times New Roman"/>
          <w:b/>
          <w:sz w:val="28"/>
        </w:rPr>
      </w:pPr>
      <w:r w:rsidRPr="00D34499">
        <w:rPr>
          <w:rFonts w:ascii="Times New Roman" w:hAnsi="Times New Roman" w:cs="Times New Roman"/>
          <w:b/>
          <w:sz w:val="28"/>
        </w:rPr>
        <w:t xml:space="preserve">Интерфейс </w:t>
      </w:r>
      <w:r w:rsidRPr="00D34499">
        <w:rPr>
          <w:rFonts w:ascii="Times New Roman" w:hAnsi="Times New Roman" w:cs="Times New Roman"/>
          <w:b/>
          <w:sz w:val="28"/>
          <w:lang w:val="en-US"/>
        </w:rPr>
        <w:t>Delphi</w:t>
      </w:r>
      <w:r w:rsidRPr="00D34499">
        <w:rPr>
          <w:rFonts w:ascii="Times New Roman" w:hAnsi="Times New Roman" w:cs="Times New Roman"/>
          <w:b/>
          <w:sz w:val="28"/>
        </w:rPr>
        <w:t xml:space="preserve"> 7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b/>
          <w:sz w:val="28"/>
        </w:rPr>
      </w:pPr>
      <w:r w:rsidRPr="00D34499">
        <w:rPr>
          <w:rFonts w:ascii="Times New Roman" w:hAnsi="Times New Roman" w:cs="Times New Roman"/>
          <w:b/>
          <w:sz w:val="28"/>
        </w:rPr>
        <w:t>Понятие интерфейса</w:t>
      </w:r>
      <w:bookmarkStart w:id="0" w:name="ECB"/>
      <w:bookmarkEnd w:id="0"/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Из предыдущих глав вы уже знаете, что собой представляет объект. Представьте, что получится, если из объекта убрать поля и код всех методов. Останется лишь интерфейс - заголовки методов и описания свойств. Схематично понятие интерфейса можно представить в виде формулы: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Интерфейс = Объект - Реализация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В отличие от объекта интерфейс сам ничего "не помнит" и ничего "не умеет делать"; он является всего лишь "разъемом" для работы с объектом. Объект может поддерживать много интерфейсов и выступать в разных ролях в зависимости от того, через какой интерфейс вы его используете. Совершенно различные по структуре объекты, поддерживающие один и тот же интерфейс, являются взаимозаменяемыми. Не важно, есть у объектов общий предок или нет. В данном случае интерфейс служит их дополнительным общим предком.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b/>
          <w:sz w:val="28"/>
        </w:rPr>
      </w:pPr>
      <w:r w:rsidRPr="00D34499">
        <w:rPr>
          <w:rFonts w:ascii="Times New Roman" w:hAnsi="Times New Roman" w:cs="Times New Roman"/>
          <w:b/>
          <w:sz w:val="28"/>
        </w:rPr>
        <w:t>Описание интерфейса</w:t>
      </w:r>
      <w:bookmarkStart w:id="1" w:name="EQB"/>
      <w:bookmarkEnd w:id="1"/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 xml:space="preserve">В языке </w:t>
      </w:r>
      <w:proofErr w:type="spellStart"/>
      <w:r w:rsidRPr="00D34499">
        <w:rPr>
          <w:rFonts w:ascii="Times New Roman" w:hAnsi="Times New Roman" w:cs="Times New Roman"/>
          <w:sz w:val="28"/>
        </w:rPr>
        <w:t>Delphi</w:t>
      </w:r>
      <w:proofErr w:type="spellEnd"/>
      <w:r w:rsidRPr="00D34499">
        <w:rPr>
          <w:rFonts w:ascii="Times New Roman" w:hAnsi="Times New Roman" w:cs="Times New Roman"/>
          <w:sz w:val="28"/>
        </w:rPr>
        <w:t xml:space="preserve"> интерфейсы описываются в секции </w:t>
      </w:r>
      <w:proofErr w:type="spellStart"/>
      <w:r w:rsidRPr="00D34499">
        <w:rPr>
          <w:rFonts w:ascii="Times New Roman" w:hAnsi="Times New Roman" w:cs="Times New Roman"/>
          <w:sz w:val="28"/>
        </w:rPr>
        <w:t>type</w:t>
      </w:r>
      <w:proofErr w:type="spellEnd"/>
      <w:r w:rsidRPr="00D34499">
        <w:rPr>
          <w:rFonts w:ascii="Times New Roman" w:hAnsi="Times New Roman" w:cs="Times New Roman"/>
          <w:sz w:val="28"/>
        </w:rPr>
        <w:t> глобального блока. Описание начинается с ключевого слова </w:t>
      </w:r>
      <w:proofErr w:type="spellStart"/>
      <w:r w:rsidRPr="00D34499">
        <w:rPr>
          <w:rFonts w:ascii="Times New Roman" w:hAnsi="Times New Roman" w:cs="Times New Roman"/>
          <w:sz w:val="28"/>
        </w:rPr>
        <w:t>interface</w:t>
      </w:r>
      <w:proofErr w:type="spellEnd"/>
      <w:r w:rsidRPr="00D34499">
        <w:rPr>
          <w:rFonts w:ascii="Times New Roman" w:hAnsi="Times New Roman" w:cs="Times New Roman"/>
          <w:sz w:val="28"/>
        </w:rPr>
        <w:t> и заканчивается ключевым словом </w:t>
      </w:r>
      <w:proofErr w:type="spellStart"/>
      <w:r w:rsidRPr="00D34499">
        <w:rPr>
          <w:rFonts w:ascii="Times New Roman" w:hAnsi="Times New Roman" w:cs="Times New Roman"/>
          <w:sz w:val="28"/>
        </w:rPr>
        <w:t>end</w:t>
      </w:r>
      <w:proofErr w:type="spellEnd"/>
      <w:r w:rsidRPr="00D34499">
        <w:rPr>
          <w:rFonts w:ascii="Times New Roman" w:hAnsi="Times New Roman" w:cs="Times New Roman"/>
          <w:sz w:val="28"/>
        </w:rPr>
        <w:t>. По форме объявления интерфейсы похожи на обычные классы, но в отличие от классов: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интерфейсы не могут содержать поля;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интерфейсы не могут содержать конструкторы и деструкторы;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все атрибуты интерфейсов являются общедоступными (</w:t>
      </w:r>
      <w:proofErr w:type="spellStart"/>
      <w:r w:rsidRPr="00D34499">
        <w:rPr>
          <w:rFonts w:ascii="Times New Roman" w:hAnsi="Times New Roman" w:cs="Times New Roman"/>
          <w:sz w:val="28"/>
        </w:rPr>
        <w:t>public</w:t>
      </w:r>
      <w:proofErr w:type="spellEnd"/>
      <w:r w:rsidRPr="00D34499">
        <w:rPr>
          <w:rFonts w:ascii="Times New Roman" w:hAnsi="Times New Roman" w:cs="Times New Roman"/>
          <w:sz w:val="28"/>
        </w:rPr>
        <w:t>);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все методы интерфейсов являются абстрактными (</w:t>
      </w:r>
      <w:proofErr w:type="spellStart"/>
      <w:r w:rsidRPr="00D34499">
        <w:rPr>
          <w:rFonts w:ascii="Times New Roman" w:hAnsi="Times New Roman" w:cs="Times New Roman"/>
          <w:sz w:val="28"/>
        </w:rPr>
        <w:t>virtual</w:t>
      </w:r>
      <w:proofErr w:type="spellEnd"/>
      <w:r w:rsidRPr="00D344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34499">
        <w:rPr>
          <w:rFonts w:ascii="Times New Roman" w:hAnsi="Times New Roman" w:cs="Times New Roman"/>
          <w:sz w:val="28"/>
        </w:rPr>
        <w:t>abstract</w:t>
      </w:r>
      <w:proofErr w:type="spellEnd"/>
      <w:r w:rsidRPr="00D34499">
        <w:rPr>
          <w:rFonts w:ascii="Times New Roman" w:hAnsi="Times New Roman" w:cs="Times New Roman"/>
          <w:sz w:val="28"/>
        </w:rPr>
        <w:t>).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 xml:space="preserve">Приведем пример интерфейса и сразу заметим, что интерфейсам принято давать имена, начинающиеся с буквы I (от англ. </w:t>
      </w:r>
      <w:proofErr w:type="spellStart"/>
      <w:r w:rsidRPr="00D34499">
        <w:rPr>
          <w:rFonts w:ascii="Times New Roman" w:hAnsi="Times New Roman" w:cs="Times New Roman"/>
          <w:sz w:val="28"/>
        </w:rPr>
        <w:t>Interface</w:t>
      </w:r>
      <w:proofErr w:type="spellEnd"/>
      <w:r w:rsidRPr="00D34499">
        <w:rPr>
          <w:rFonts w:ascii="Times New Roman" w:hAnsi="Times New Roman" w:cs="Times New Roman"/>
          <w:sz w:val="28"/>
        </w:rPr>
        <w:t>):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8"/>
      </w:tblGrid>
      <w:tr w:rsidR="004D6F7D" w:rsidRPr="00D34499" w:rsidTr="004D6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type</w:t>
            </w:r>
            <w:proofErr w:type="spellEnd"/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ITextReader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interface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// Методы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NextLine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// Свойства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Active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lastRenderedPageBreak/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ItemCount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D34499">
              <w:rPr>
                <w:rFonts w:ascii="Times New Roman" w:hAnsi="Times New Roman" w:cs="Times New Roman"/>
                <w:sz w:val="28"/>
              </w:rPr>
              <w:t>Items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proofErr w:type="gramEnd"/>
            <w:r w:rsidRPr="00D34499">
              <w:rPr>
                <w:rFonts w:ascii="Times New Roman" w:hAnsi="Times New Roman" w:cs="Times New Roman"/>
                <w:sz w:val="28"/>
              </w:rPr>
              <w:t>Index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]: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EndOfFile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lastRenderedPageBreak/>
        <w:t>Интерфейс </w:t>
      </w:r>
      <w:proofErr w:type="spellStart"/>
      <w:r w:rsidRPr="00D34499">
        <w:rPr>
          <w:rFonts w:ascii="Times New Roman" w:hAnsi="Times New Roman" w:cs="Times New Roman"/>
          <w:sz w:val="28"/>
        </w:rPr>
        <w:t>ITextReader</w:t>
      </w:r>
      <w:proofErr w:type="spellEnd"/>
      <w:r w:rsidRPr="00D34499">
        <w:rPr>
          <w:rFonts w:ascii="Times New Roman" w:hAnsi="Times New Roman" w:cs="Times New Roman"/>
          <w:sz w:val="28"/>
        </w:rPr>
        <w:t> предназначен для считывания табличных данных из текстовых источников. В главе 3 мы уже создавали объекты, которые умеют это делать, поэтому назначение методов и свойств должно быть вам понятно. Непонятно пока другое - зачем вообще нужен интерфейс для доступа к табличным данным, если уже есть готовый класс </w:t>
      </w:r>
      <w:proofErr w:type="spellStart"/>
      <w:r w:rsidRPr="00D34499">
        <w:rPr>
          <w:rFonts w:ascii="Times New Roman" w:hAnsi="Times New Roman" w:cs="Times New Roman"/>
          <w:sz w:val="28"/>
        </w:rPr>
        <w:t>TTextReader</w:t>
      </w:r>
      <w:proofErr w:type="spellEnd"/>
      <w:r w:rsidRPr="00D34499">
        <w:rPr>
          <w:rFonts w:ascii="Times New Roman" w:hAnsi="Times New Roman" w:cs="Times New Roman"/>
          <w:sz w:val="28"/>
        </w:rPr>
        <w:t> с требуемой функциональностью.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Объяснение состоит в следующем. Не определив интерфейс </w:t>
      </w:r>
      <w:proofErr w:type="spellStart"/>
      <w:r w:rsidRPr="00D34499">
        <w:rPr>
          <w:rFonts w:ascii="Times New Roman" w:hAnsi="Times New Roman" w:cs="Times New Roman"/>
          <w:sz w:val="28"/>
        </w:rPr>
        <w:t>ITextReader</w:t>
      </w:r>
      <w:proofErr w:type="spellEnd"/>
      <w:r w:rsidRPr="00D34499">
        <w:rPr>
          <w:rFonts w:ascii="Times New Roman" w:hAnsi="Times New Roman" w:cs="Times New Roman"/>
          <w:sz w:val="28"/>
        </w:rPr>
        <w:t>, невозможно разместить класс </w:t>
      </w:r>
      <w:proofErr w:type="spellStart"/>
      <w:r w:rsidRPr="00D34499">
        <w:rPr>
          <w:rFonts w:ascii="Times New Roman" w:hAnsi="Times New Roman" w:cs="Times New Roman"/>
          <w:sz w:val="28"/>
        </w:rPr>
        <w:t>TTextReader</w:t>
      </w:r>
      <w:proofErr w:type="spellEnd"/>
      <w:r w:rsidRPr="00D34499">
        <w:rPr>
          <w:rFonts w:ascii="Times New Roman" w:hAnsi="Times New Roman" w:cs="Times New Roman"/>
          <w:sz w:val="28"/>
        </w:rPr>
        <w:t> в DLL-библиотеке и обеспечить доступ к нему из EXE-программы. Создавая DLL-библиотеку, мы с помощью оператора </w:t>
      </w:r>
      <w:proofErr w:type="spellStart"/>
      <w:r w:rsidRPr="00D34499">
        <w:rPr>
          <w:rFonts w:ascii="Times New Roman" w:hAnsi="Times New Roman" w:cs="Times New Roman"/>
          <w:sz w:val="28"/>
        </w:rPr>
        <w:t>uses</w:t>
      </w:r>
      <w:proofErr w:type="spellEnd"/>
      <w:r w:rsidRPr="00D34499">
        <w:rPr>
          <w:rFonts w:ascii="Times New Roman" w:hAnsi="Times New Roman" w:cs="Times New Roman"/>
          <w:sz w:val="28"/>
        </w:rPr>
        <w:t> должны включить модуль </w:t>
      </w:r>
      <w:proofErr w:type="spellStart"/>
      <w:r w:rsidRPr="00D34499">
        <w:rPr>
          <w:rFonts w:ascii="Times New Roman" w:hAnsi="Times New Roman" w:cs="Times New Roman"/>
          <w:sz w:val="28"/>
        </w:rPr>
        <w:t>ReadersUnit</w:t>
      </w:r>
      <w:proofErr w:type="spellEnd"/>
      <w:r w:rsidRPr="00D34499">
        <w:rPr>
          <w:rFonts w:ascii="Times New Roman" w:hAnsi="Times New Roman" w:cs="Times New Roman"/>
          <w:sz w:val="28"/>
        </w:rPr>
        <w:t> в проект библиотеки. Создавая EXE-программу, мы должны включить модуль </w:t>
      </w:r>
      <w:proofErr w:type="spellStart"/>
      <w:r w:rsidRPr="00D34499">
        <w:rPr>
          <w:rFonts w:ascii="Times New Roman" w:hAnsi="Times New Roman" w:cs="Times New Roman"/>
          <w:sz w:val="28"/>
        </w:rPr>
        <w:t>ReadersUnit</w:t>
      </w:r>
      <w:proofErr w:type="spellEnd"/>
      <w:r w:rsidRPr="00D34499">
        <w:rPr>
          <w:rFonts w:ascii="Times New Roman" w:hAnsi="Times New Roman" w:cs="Times New Roman"/>
          <w:sz w:val="28"/>
        </w:rPr>
        <w:t> и в нее, чтобы воспользоваться описанием класса </w:t>
      </w:r>
      <w:proofErr w:type="spellStart"/>
      <w:r w:rsidRPr="00D34499">
        <w:rPr>
          <w:rFonts w:ascii="Times New Roman" w:hAnsi="Times New Roman" w:cs="Times New Roman"/>
          <w:sz w:val="28"/>
        </w:rPr>
        <w:t>TTextReader</w:t>
      </w:r>
      <w:proofErr w:type="spellEnd"/>
      <w:r w:rsidRPr="00D34499">
        <w:rPr>
          <w:rFonts w:ascii="Times New Roman" w:hAnsi="Times New Roman" w:cs="Times New Roman"/>
          <w:sz w:val="28"/>
        </w:rPr>
        <w:t>. Но тогда весь программный код класса попадет внутрь EXE-файла, а это именно то, от чего мы хотим избавиться. Решение проблемы обеспечивается введением понятия интерфейса.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Чтобы вам было легче разобраться с интерфейсом </w:t>
      </w:r>
      <w:proofErr w:type="spellStart"/>
      <w:r w:rsidRPr="00D34499">
        <w:rPr>
          <w:rFonts w:ascii="Times New Roman" w:hAnsi="Times New Roman" w:cs="Times New Roman"/>
          <w:sz w:val="28"/>
        </w:rPr>
        <w:t>ITextReader</w:t>
      </w:r>
      <w:proofErr w:type="spellEnd"/>
      <w:r w:rsidRPr="00D34499">
        <w:rPr>
          <w:rFonts w:ascii="Times New Roman" w:hAnsi="Times New Roman" w:cs="Times New Roman"/>
          <w:sz w:val="28"/>
        </w:rPr>
        <w:t>, мы привели его незаконченный вариант. Компиляция интерфейса в таком виде приведет к ошибкам: для свойств не указаны методы чтения и записи. Полное описание интерфейса выглядит так: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8"/>
      </w:tblGrid>
      <w:tr w:rsidR="004D6F7D" w:rsidRPr="00D34499" w:rsidTr="004D6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type</w:t>
            </w:r>
            <w:proofErr w:type="spellEnd"/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ITextReader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interface</w:t>
            </w:r>
            <w:proofErr w:type="spellEnd"/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// Методы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NextLine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procedure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D34499">
              <w:rPr>
                <w:rFonts w:ascii="Times New Roman" w:hAnsi="Times New Roman" w:cs="Times New Roman"/>
                <w:sz w:val="28"/>
              </w:rPr>
              <w:t>SetActive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 w:rsidRPr="00D34499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Active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);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GetActive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GetItemCount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D34499">
              <w:rPr>
                <w:rFonts w:ascii="Times New Roman" w:hAnsi="Times New Roman" w:cs="Times New Roman"/>
                <w:sz w:val="28"/>
              </w:rPr>
              <w:t>GetItem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 w:rsidRPr="00D34499">
              <w:rPr>
                <w:rFonts w:ascii="Times New Roman" w:hAnsi="Times New Roman" w:cs="Times New Roman"/>
                <w:sz w:val="28"/>
              </w:rPr>
              <w:t>Index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):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GetEndOfFile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// Свойства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lastRenderedPageBreak/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Active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GetActive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write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SetActive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D34499">
              <w:rPr>
                <w:rFonts w:ascii="Times New Roman" w:hAnsi="Times New Roman" w:cs="Times New Roman"/>
                <w:sz w:val="28"/>
              </w:rPr>
              <w:t>Items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proofErr w:type="gramEnd"/>
            <w:r w:rsidRPr="00D34499">
              <w:rPr>
                <w:rFonts w:ascii="Times New Roman" w:hAnsi="Times New Roman" w:cs="Times New Roman"/>
                <w:sz w:val="28"/>
              </w:rPr>
              <w:t>Index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]: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GetItem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;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default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ItemCount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GetItemCount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property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EndOfFile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GetEndOfFile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  <w:p w:rsidR="004D6F7D" w:rsidRPr="00D34499" w:rsidRDefault="004D6F7D" w:rsidP="00D3449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34499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 w:rsidRPr="00D34499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34499"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lastRenderedPageBreak/>
        <w:t>Поскольку интерфейс не может содержать поля, все его свойства отображены на его методы.</w:t>
      </w:r>
    </w:p>
    <w:p w:rsidR="004D6F7D" w:rsidRDefault="004D6F7D" w:rsidP="004D6F7D">
      <w:pPr>
        <w:rPr>
          <w:b/>
          <w:sz w:val="28"/>
        </w:rPr>
      </w:pPr>
    </w:p>
    <w:p w:rsidR="004D6F7D" w:rsidRPr="004D6F7D" w:rsidRDefault="004D6F7D" w:rsidP="004D6F7D">
      <w:pPr>
        <w:jc w:val="center"/>
        <w:rPr>
          <w:sz w:val="18"/>
        </w:rPr>
      </w:pPr>
      <w:r w:rsidRPr="004D6F7D">
        <w:rPr>
          <w:sz w:val="18"/>
        </w:rPr>
        <w:t>Конспект №2</w:t>
      </w:r>
    </w:p>
    <w:p w:rsidR="004D6F7D" w:rsidRPr="00D34499" w:rsidRDefault="004D6F7D" w:rsidP="004D6F7D">
      <w:pPr>
        <w:jc w:val="center"/>
        <w:rPr>
          <w:rFonts w:ascii="Times New Roman" w:hAnsi="Times New Roman" w:cs="Times New Roman"/>
          <w:b/>
          <w:sz w:val="28"/>
        </w:rPr>
      </w:pPr>
      <w:r w:rsidRPr="00D34499">
        <w:rPr>
          <w:rFonts w:ascii="Times New Roman" w:hAnsi="Times New Roman" w:cs="Times New Roman"/>
          <w:b/>
          <w:sz w:val="28"/>
        </w:rPr>
        <w:t>Формы записи алгоритма</w:t>
      </w:r>
    </w:p>
    <w:p w:rsidR="004D6F7D" w:rsidRPr="00D34499" w:rsidRDefault="004D6F7D" w:rsidP="00D34499">
      <w:pPr>
        <w:rPr>
          <w:rFonts w:ascii="Times New Roman" w:hAnsi="Times New Roman" w:cs="Times New Roman"/>
          <w:b/>
          <w:sz w:val="28"/>
        </w:rPr>
      </w:pPr>
      <w:r w:rsidRPr="00D34499">
        <w:rPr>
          <w:rFonts w:ascii="Times New Roman" w:hAnsi="Times New Roman" w:cs="Times New Roman"/>
          <w:b/>
          <w:sz w:val="28"/>
        </w:rPr>
        <w:t>Словесный способ записи алгоритма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Словесный способ записи алгоритмов представляет собой описание последовательных этапов обработки данных. Алгоритм задается в произвольном изложении на естественном языке.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D34499">
        <w:rPr>
          <w:rFonts w:ascii="Times New Roman" w:hAnsi="Times New Roman" w:cs="Times New Roman"/>
          <w:sz w:val="28"/>
        </w:rPr>
        <w:t>Например</w:t>
      </w:r>
      <w:proofErr w:type="gramEnd"/>
      <w:r w:rsidRPr="00D34499">
        <w:rPr>
          <w:rFonts w:ascii="Times New Roman" w:hAnsi="Times New Roman" w:cs="Times New Roman"/>
          <w:sz w:val="28"/>
        </w:rPr>
        <w:t>. Записать алгоритм нахождения наибольшего общего делителя (НОД) двух натуральных чисел (алгоритм Эвклида).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Словесный способ не имеет широкого распространения, так как такие описания: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строго не формализуемы;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страдают многословностью записей;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допускают неоднозначность толкования отдельных предписаний.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2. Наибольшее распространение благодаря своей наглядности получил графический способ записи алгоритмов. При графическом представлении алгоритм изображается в виде последовательности связанных между собой функциональных блоков, каждый из которых соответствует выполнению одного или нескольких действий.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Такое графическое представление называется схемой алгоритма или блок-схемой. В блок-схеме каждому типу действий (вводу исходных данных, вычислению значений выражений, проверке условий, управлению повторением действий, окончанию обработки и т.п.) соответствует геометрическая фигура, представленная в виде блочного символа. Блочные символы соединяются линиями переходов, определяющими очередность выполнения действий. В таблице приведены наиболее часто употребляемые символы.</w:t>
      </w:r>
    </w:p>
    <w:p w:rsidR="004D6F7D" w:rsidRPr="004D6F7D" w:rsidRDefault="004D6F7D" w:rsidP="004D6F7D">
      <w:pPr>
        <w:spacing w:after="0" w:line="240" w:lineRule="auto"/>
        <w:ind w:left="567" w:firstLine="567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4D6F7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lastRenderedPageBreak/>
        <w:t> </w:t>
      </w:r>
    </w:p>
    <w:p w:rsidR="004D6F7D" w:rsidRPr="00D34499" w:rsidRDefault="004D6F7D" w:rsidP="004D6F7D">
      <w:pPr>
        <w:rPr>
          <w:rFonts w:ascii="Times New Roman" w:hAnsi="Times New Roman" w:cs="Times New Roman"/>
          <w:sz w:val="32"/>
        </w:rPr>
      </w:pPr>
      <w:r w:rsidRPr="00D3449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6512216" wp14:editId="71954FA6">
            <wp:extent cx="5318760" cy="2933700"/>
            <wp:effectExtent l="0" t="0" r="0" b="0"/>
            <wp:docPr id="1" name="Рисунок 1" descr="https://cs.petrsu.ru/studies/filatova_information/CMD_1996566_M/my_files/Inform/Algorithm/0_blog_137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.petrsu.ru/studies/filatova_information/CMD_1996566_M/my_files/Inform/Algorithm/0_blog_13703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04" cy="29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Блок "процесс" применяется для обозначения действия или последовательности действий, изменяющих значение, форму представления или размещения данных. Для улучшения наглядности схемы несколько отдельных блоков обработки можно объединять в один блок. Представление отдельных операций достаточно свободно.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Блок "решение" используется для обозначения переходов управления по условию. В каждом блоке "решение" должны быть указаны вопрос, условие или сравнение, которые он определяет.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Блок "модификация" используется для организации циклических конструкций. (Слово модификация означает видоизменение, преобразование). Внутри блока записывается параметр цикла, для которого указываются его начальное значение, граничное условие и шаг изменения значения параметра для каждого повторения.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Блок "предопределенный процесс" используется для указания обращений к вспомогательным алгоритмам, существующим автономно в виде некоторых самостоятельных модулей, и для обращений к библиотечным подпрограммам.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b/>
          <w:sz w:val="28"/>
        </w:rPr>
      </w:pPr>
      <w:r w:rsidRPr="00D34499">
        <w:rPr>
          <w:rFonts w:ascii="Times New Roman" w:hAnsi="Times New Roman" w:cs="Times New Roman"/>
          <w:b/>
          <w:sz w:val="28"/>
        </w:rPr>
        <w:t>Псевдокод.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Псевдокод представляет собой систему обозначений и правил, предназначенную для единообразной записи алгоритмов.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 xml:space="preserve">Псевдокод занимает промежуточное место между естественным и формальным языками. С одной стороны, он близок к обычному естественному языку, поэтому алгоритмы могут на нем записываться и читаться как обычный текст. С другой стороны, в псевдокоде используются некоторые формальные </w:t>
      </w:r>
      <w:r w:rsidRPr="00D34499">
        <w:rPr>
          <w:rFonts w:ascii="Times New Roman" w:hAnsi="Times New Roman" w:cs="Times New Roman"/>
          <w:sz w:val="28"/>
        </w:rPr>
        <w:lastRenderedPageBreak/>
        <w:t>конструкции и математическая символика, что приближает запись алгоритма к общепринятой математической записи.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В псевдокоде не приняты строгие синтаксические правила для записи команд, присущие формальным языкам, что облегчает запись алгоритма на стадии его проектирования и дает возможность использовать более широкий набор команд, рассчитанный на абстрактного исполнителя.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Однако в псевдокоде обычно имеются некоторые конструкции, присущие формальным языкам, что облегчает переход от записи на псевдокоде к записи алгоритма на формальном языке. В частности, в псевдокоде, так же, как и в формальных языках, есть служебные слова, смысл которых определен раз и навсегда. Они выделяются в печатном тексте жирным шрифтом, а в рукописном тексте подчеркиваются.</w:t>
      </w:r>
    </w:p>
    <w:p w:rsidR="004D6F7D" w:rsidRPr="00D34499" w:rsidRDefault="004D6F7D" w:rsidP="00D34499">
      <w:pPr>
        <w:jc w:val="both"/>
        <w:rPr>
          <w:rFonts w:ascii="Times New Roman" w:hAnsi="Times New Roman" w:cs="Times New Roman"/>
          <w:sz w:val="28"/>
        </w:rPr>
      </w:pPr>
      <w:r w:rsidRPr="00D34499">
        <w:rPr>
          <w:rFonts w:ascii="Times New Roman" w:hAnsi="Times New Roman" w:cs="Times New Roman"/>
          <w:sz w:val="28"/>
        </w:rPr>
        <w:t>Единого или формального определения псевдокода не существует, поэтому возможны различные псевдокоды, отличающиеся набором служебных слов и основных (базовых) конструкций.</w:t>
      </w:r>
    </w:p>
    <w:p w:rsidR="00D34499" w:rsidRDefault="00D34499" w:rsidP="004D6F7D">
      <w:pPr>
        <w:rPr>
          <w:rFonts w:ascii="Times New Roman" w:hAnsi="Times New Roman" w:cs="Times New Roman"/>
          <w:b/>
          <w:sz w:val="24"/>
        </w:rPr>
      </w:pPr>
    </w:p>
    <w:p w:rsidR="00D34499" w:rsidRDefault="00D34499" w:rsidP="004D6F7D">
      <w:pPr>
        <w:rPr>
          <w:rFonts w:ascii="Times New Roman" w:hAnsi="Times New Roman" w:cs="Times New Roman"/>
          <w:b/>
          <w:sz w:val="24"/>
        </w:rPr>
      </w:pPr>
    </w:p>
    <w:p w:rsidR="004D6F7D" w:rsidRDefault="00D34499" w:rsidP="004D6F7D">
      <w:pPr>
        <w:rPr>
          <w:rFonts w:ascii="Times New Roman" w:hAnsi="Times New Roman" w:cs="Times New Roman"/>
          <w:b/>
          <w:sz w:val="24"/>
        </w:rPr>
      </w:pPr>
      <w:r w:rsidRPr="00D34499">
        <w:rPr>
          <w:rFonts w:ascii="Times New Roman" w:hAnsi="Times New Roman" w:cs="Times New Roman"/>
          <w:b/>
          <w:sz w:val="24"/>
        </w:rPr>
        <w:t>Литература.</w:t>
      </w:r>
    </w:p>
    <w:p w:rsidR="00D34499" w:rsidRDefault="00D34499" w:rsidP="004D6F7D">
      <w:pPr>
        <w:rPr>
          <w:b/>
          <w:sz w:val="28"/>
        </w:rPr>
      </w:pPr>
      <w:hyperlink r:id="rId6" w:history="1">
        <w:r w:rsidRPr="00A469DA">
          <w:rPr>
            <w:rStyle w:val="a4"/>
            <w:b/>
            <w:sz w:val="28"/>
          </w:rPr>
          <w:t>http://www.interface.ru/home.asp?artId=5859</w:t>
        </w:r>
      </w:hyperlink>
    </w:p>
    <w:p w:rsidR="00D34499" w:rsidRDefault="00D34499" w:rsidP="004D6F7D">
      <w:pPr>
        <w:rPr>
          <w:b/>
          <w:sz w:val="28"/>
        </w:rPr>
      </w:pPr>
    </w:p>
    <w:p w:rsidR="00D34499" w:rsidRDefault="00D34499" w:rsidP="004D6F7D">
      <w:pPr>
        <w:rPr>
          <w:b/>
          <w:sz w:val="28"/>
        </w:rPr>
      </w:pPr>
      <w:hyperlink r:id="rId7" w:history="1">
        <w:r w:rsidRPr="00A469DA">
          <w:rPr>
            <w:rStyle w:val="a4"/>
            <w:b/>
            <w:sz w:val="28"/>
          </w:rPr>
          <w:t>https://cs.petrsu.ru/studies/filatova_information/CMD_1996566_M/my_files/Inform/Algorithm/al-3.htm</w:t>
        </w:r>
      </w:hyperlink>
    </w:p>
    <w:p w:rsidR="00D34499" w:rsidRPr="00D34499" w:rsidRDefault="00D34499" w:rsidP="004D6F7D">
      <w:pPr>
        <w:rPr>
          <w:b/>
          <w:sz w:val="28"/>
        </w:rPr>
      </w:pPr>
      <w:bookmarkStart w:id="2" w:name="_GoBack"/>
      <w:bookmarkEnd w:id="2"/>
    </w:p>
    <w:sectPr w:rsidR="00D34499" w:rsidRPr="00D3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49A2"/>
    <w:multiLevelType w:val="multilevel"/>
    <w:tmpl w:val="15C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57BFE"/>
    <w:multiLevelType w:val="multilevel"/>
    <w:tmpl w:val="42F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35"/>
    <w:rsid w:val="004D6F7D"/>
    <w:rsid w:val="00667435"/>
    <w:rsid w:val="00BB05C8"/>
    <w:rsid w:val="00D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0C40D4-19D3-4DE0-99A4-745313CC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F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D6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6F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34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petrsu.ru/studies/filatova_information/CMD_1996566_M/my_files/Inform/Algorithm/al-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face.ru/home.asp?artId=585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2020-09-20T04:51:00Z</dcterms:created>
  <dcterms:modified xsi:type="dcterms:W3CDTF">2020-09-20T05:06:00Z</dcterms:modified>
</cp:coreProperties>
</file>