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FE" w:rsidRPr="00540591" w:rsidRDefault="00540591" w:rsidP="00540591">
      <w:pPr>
        <w:pStyle w:val="a3"/>
        <w:numPr>
          <w:ilvl w:val="0"/>
          <w:numId w:val="1"/>
        </w:numPr>
        <w:jc w:val="center"/>
        <w:rPr>
          <w:b/>
        </w:rPr>
      </w:pPr>
      <w:r w:rsidRPr="00540591">
        <w:rPr>
          <w:rFonts w:ascii="Times New Roman" w:hAnsi="Times New Roman" w:cs="Times New Roman"/>
          <w:b/>
          <w:sz w:val="28"/>
          <w:szCs w:val="28"/>
        </w:rPr>
        <w:t>Исторические оценки периода раздробленности</w:t>
      </w:r>
    </w:p>
    <w:p w:rsidR="00540591" w:rsidRPr="002A3983" w:rsidRDefault="00540591" w:rsidP="002A3983">
      <w:pPr>
        <w:jc w:val="both"/>
        <w:rPr>
          <w:rFonts w:ascii="Times New Roman" w:hAnsi="Times New Roman" w:cs="Times New Roman"/>
          <w:sz w:val="28"/>
        </w:rPr>
      </w:pPr>
      <w:r w:rsidRPr="002A3983">
        <w:rPr>
          <w:rFonts w:ascii="Times New Roman" w:hAnsi="Times New Roman" w:cs="Times New Roman"/>
          <w:sz w:val="28"/>
        </w:rPr>
        <w:t> Хронологическим началом периода раздробленности историческая традиция считает 1132 год, когда после смерти </w:t>
      </w:r>
      <w:hyperlink r:id="rId5" w:tgtFrame="_blank" w:history="1">
        <w:proofErr w:type="gramStart"/>
        <w:r w:rsidRPr="002A3983">
          <w:rPr>
            <w:rStyle w:val="a4"/>
            <w:rFonts w:ascii="Times New Roman" w:hAnsi="Times New Roman" w:cs="Times New Roman"/>
            <w:sz w:val="28"/>
          </w:rPr>
          <w:t>Мстислава</w:t>
        </w:r>
      </w:hyperlink>
      <w:r w:rsidRPr="002A3983">
        <w:rPr>
          <w:rFonts w:ascii="Times New Roman" w:hAnsi="Times New Roman" w:cs="Times New Roman"/>
          <w:sz w:val="28"/>
        </w:rPr>
        <w:t> ,</w:t>
      </w:r>
      <w:proofErr w:type="gramEnd"/>
      <w:r w:rsidRPr="002A3983">
        <w:rPr>
          <w:rFonts w:ascii="Times New Roman" w:hAnsi="Times New Roman" w:cs="Times New Roman"/>
          <w:sz w:val="28"/>
        </w:rPr>
        <w:t xml:space="preserve"> сына </w:t>
      </w:r>
      <w:hyperlink r:id="rId6" w:tgtFrame="_blank" w:history="1">
        <w:r w:rsidRPr="002A3983">
          <w:rPr>
            <w:rStyle w:val="a4"/>
            <w:rFonts w:ascii="Times New Roman" w:hAnsi="Times New Roman" w:cs="Times New Roman"/>
            <w:sz w:val="28"/>
          </w:rPr>
          <w:t>Мономаха</w:t>
        </w:r>
      </w:hyperlink>
      <w:r w:rsidRPr="002A3983">
        <w:rPr>
          <w:rFonts w:ascii="Times New Roman" w:hAnsi="Times New Roman" w:cs="Times New Roman"/>
          <w:sz w:val="28"/>
        </w:rPr>
        <w:t> , «разодралась земля Русская» (по выражению летописи) на отдельные княжества. До этого великокняжеская власть не испытывала чрезмерной угрозы со стороны местного сепаратизма, поскольку за ней были закреплены важнейшие политические и экономические рычаги: войско, система наместничества, налоговая политика, приоритет княжеской казны во внешней торговле.</w:t>
      </w:r>
    </w:p>
    <w:p w:rsidR="00540591" w:rsidRPr="002A3983" w:rsidRDefault="002A3983" w:rsidP="002A3983">
      <w:pPr>
        <w:jc w:val="both"/>
        <w:rPr>
          <w:rFonts w:ascii="Times New Roman" w:hAnsi="Times New Roman" w:cs="Times New Roman"/>
          <w:sz w:val="28"/>
        </w:rPr>
      </w:pPr>
      <w:r w:rsidRPr="002A3983">
        <w:rPr>
          <w:rFonts w:ascii="Times New Roman" w:hAnsi="Times New Roman" w:cs="Times New Roman"/>
          <w:sz w:val="28"/>
        </w:rPr>
        <w:t>Как причины, так и сам характер этого явления исследователи в разное время раскрывали по-разному. В части историографии, утвердившей формационно-классовый подход, раздробленность получила определение феодальной. Школа </w:t>
      </w:r>
      <w:hyperlink r:id="rId7" w:tgtFrame="_parent" w:history="1">
        <w:r w:rsidRPr="002A3983">
          <w:rPr>
            <w:rStyle w:val="a4"/>
            <w:rFonts w:ascii="Times New Roman" w:hAnsi="Times New Roman" w:cs="Times New Roman"/>
            <w:sz w:val="28"/>
          </w:rPr>
          <w:t>М. Н. Покровского</w:t>
        </w:r>
      </w:hyperlink>
      <w:r w:rsidRPr="002A3983">
        <w:rPr>
          <w:rFonts w:ascii="Times New Roman" w:hAnsi="Times New Roman" w:cs="Times New Roman"/>
          <w:sz w:val="28"/>
        </w:rPr>
        <w:t> рассматривала феодальную раздробленность как закономерный этап в поступательном развитии производительных сил. Согласно формационной схеме феодализм и есть замкнутость хозяйственно-политических структур. Раздробленность при этом трактуется как новая форма государственной организации, а главные причины раздробления сводятся к экономическим, так называемым «базисным»: 1) господство замкнутого натурального хозяйства, означающее отсутствие у производителей заинтересованности в развитии товарных рыночных отношений. Считалось, что натуральная замкнутость отдельных земель давала возможность полнее использовать местный хозяйственный потенциал; 2) развитие феодальной вотчины, игравшей организующую роль в развитии сельскохозяйственного производства в силу более весомых возможностей, нежели у крестьянских хозяйств, для многоотраслевого ведения экономики.</w:t>
      </w:r>
    </w:p>
    <w:p w:rsidR="002A3983" w:rsidRPr="002A3983" w:rsidRDefault="002A3983" w:rsidP="002A3983">
      <w:pPr>
        <w:jc w:val="both"/>
        <w:rPr>
          <w:rFonts w:ascii="Times New Roman" w:hAnsi="Times New Roman" w:cs="Times New Roman"/>
          <w:sz w:val="28"/>
        </w:rPr>
      </w:pPr>
      <w:r w:rsidRPr="002A3983">
        <w:rPr>
          <w:rFonts w:ascii="Times New Roman" w:hAnsi="Times New Roman" w:cs="Times New Roman"/>
          <w:sz w:val="28"/>
        </w:rPr>
        <w:t>По оценкам </w:t>
      </w:r>
      <w:hyperlink r:id="rId8" w:history="1">
        <w:r w:rsidRPr="002A3983">
          <w:rPr>
            <w:rStyle w:val="a4"/>
            <w:rFonts w:ascii="Times New Roman" w:hAnsi="Times New Roman" w:cs="Times New Roman"/>
            <w:sz w:val="28"/>
          </w:rPr>
          <w:t>Н. М. Карамзина</w:t>
        </w:r>
      </w:hyperlink>
      <w:r w:rsidRPr="002A3983">
        <w:rPr>
          <w:rFonts w:ascii="Times New Roman" w:hAnsi="Times New Roman" w:cs="Times New Roman"/>
          <w:sz w:val="28"/>
        </w:rPr>
        <w:t> и </w:t>
      </w:r>
      <w:hyperlink r:id="rId9" w:tgtFrame="_parent" w:history="1">
        <w:r w:rsidRPr="002A3983">
          <w:rPr>
            <w:rStyle w:val="a4"/>
            <w:rFonts w:ascii="Times New Roman" w:hAnsi="Times New Roman" w:cs="Times New Roman"/>
            <w:sz w:val="28"/>
          </w:rPr>
          <w:t>С. М. Соловьева</w:t>
        </w:r>
      </w:hyperlink>
      <w:hyperlink r:id="rId10" w:tgtFrame="_parent" w:history="1">
        <w:r w:rsidRPr="002A3983">
          <w:rPr>
            <w:rStyle w:val="a4"/>
            <w:rFonts w:ascii="Times New Roman" w:hAnsi="Times New Roman" w:cs="Times New Roman"/>
            <w:sz w:val="28"/>
          </w:rPr>
          <w:t>,</w:t>
        </w:r>
      </w:hyperlink>
      <w:r w:rsidRPr="002A3983">
        <w:rPr>
          <w:rFonts w:ascii="Times New Roman" w:hAnsi="Times New Roman" w:cs="Times New Roman"/>
          <w:sz w:val="28"/>
        </w:rPr>
        <w:t> этот период был своего рода смутой, временем «темным, молчаливым», а также «скудным делами славы и богатым ничтожными распрями». Понятие «феодальная раздробленность» представителями «государственной» школы по отношению к Руси не употреблялось. </w:t>
      </w:r>
      <w:hyperlink r:id="rId11" w:tgtFrame="_parent" w:history="1">
        <w:r w:rsidRPr="002A3983">
          <w:rPr>
            <w:rStyle w:val="a4"/>
            <w:rFonts w:ascii="Times New Roman" w:hAnsi="Times New Roman" w:cs="Times New Roman"/>
            <w:sz w:val="28"/>
          </w:rPr>
          <w:t>В. О. Ключевский</w:t>
        </w:r>
      </w:hyperlink>
      <w:r w:rsidRPr="002A3983">
        <w:rPr>
          <w:rFonts w:ascii="Times New Roman" w:hAnsi="Times New Roman" w:cs="Times New Roman"/>
          <w:sz w:val="28"/>
        </w:rPr>
        <w:t> говорил не о раздробленности, а об «удельном строе», называя этот период «удельными веками». Терминология Ключевского подразумевала прежде всего государственную децентрализацию вследствие осуществления принципа наследственного деления земель и власти внутри княжеского рода. Понятие «феодализм» Ключевским использовалось только по отношению к Западной Европе: «... Государство распадается на мелкие тела, в строе которых с наивным безразличием элементы государственного порядка сливаются с нормами гражданского права. Из такого состояния общества на Западе вышел феодализм; такое же состояние на Верхней Волге послужило основой удельного порядка».</w:t>
      </w:r>
    </w:p>
    <w:p w:rsidR="002A3983" w:rsidRPr="002A3983" w:rsidRDefault="002A3983" w:rsidP="002A3983">
      <w:pPr>
        <w:jc w:val="both"/>
        <w:rPr>
          <w:rFonts w:ascii="Times New Roman" w:hAnsi="Times New Roman" w:cs="Times New Roman"/>
          <w:sz w:val="28"/>
        </w:rPr>
      </w:pPr>
      <w:r w:rsidRPr="002A3983">
        <w:rPr>
          <w:rFonts w:ascii="Times New Roman" w:hAnsi="Times New Roman" w:cs="Times New Roman"/>
          <w:sz w:val="28"/>
        </w:rPr>
        <w:lastRenderedPageBreak/>
        <w:t> Период раздробления, по Ключевскому, был временем тяжелых испытаний для Руси, но при этом имел и свое историческое значение: «...значение удельных веков не в них самих, а в их последствиях, в том, что из них вышло». Т. е. это время переходное от Руси Киевской к Руси Московской.</w:t>
      </w:r>
    </w:p>
    <w:p w:rsidR="002A3983" w:rsidRPr="002A3983" w:rsidRDefault="002A3983" w:rsidP="002A3983">
      <w:pPr>
        <w:jc w:val="both"/>
        <w:rPr>
          <w:rFonts w:ascii="Times New Roman" w:hAnsi="Times New Roman" w:cs="Times New Roman"/>
          <w:sz w:val="28"/>
        </w:rPr>
      </w:pPr>
      <w:r w:rsidRPr="002A3983">
        <w:rPr>
          <w:rFonts w:ascii="Times New Roman" w:hAnsi="Times New Roman" w:cs="Times New Roman"/>
          <w:sz w:val="28"/>
        </w:rPr>
        <w:t xml:space="preserve">Отрицательные последствия раздробленности не заставили себя долго ждать. В конце XII века усилился натиск половцев, который для монолитной в военно-политическом отношении Руси не вызывал бы особых трудностей. В результате половецких набегов страдала прежде всего Киевская земля. Половцы и внутренние усобицы Разорили Киев, привели его к упадку. Население </w:t>
      </w:r>
      <w:proofErr w:type="gramStart"/>
      <w:r w:rsidRPr="002A3983">
        <w:rPr>
          <w:rFonts w:ascii="Times New Roman" w:hAnsi="Times New Roman" w:cs="Times New Roman"/>
          <w:sz w:val="28"/>
        </w:rPr>
        <w:t>Южной  Руси</w:t>
      </w:r>
      <w:proofErr w:type="gramEnd"/>
      <w:r w:rsidRPr="002A3983">
        <w:rPr>
          <w:rFonts w:ascii="Times New Roman" w:hAnsi="Times New Roman" w:cs="Times New Roman"/>
          <w:sz w:val="28"/>
        </w:rPr>
        <w:t xml:space="preserve"> отливало в северные и северо-западные районы страны.</w:t>
      </w:r>
    </w:p>
    <w:p w:rsidR="002A3983" w:rsidRPr="002A3983" w:rsidRDefault="002A3983" w:rsidP="002A3983">
      <w:pPr>
        <w:jc w:val="both"/>
        <w:rPr>
          <w:rFonts w:ascii="Times New Roman" w:hAnsi="Times New Roman" w:cs="Times New Roman"/>
          <w:sz w:val="28"/>
        </w:rPr>
      </w:pPr>
      <w:r w:rsidRPr="002A3983">
        <w:rPr>
          <w:rFonts w:ascii="Times New Roman" w:hAnsi="Times New Roman" w:cs="Times New Roman"/>
          <w:sz w:val="28"/>
        </w:rPr>
        <w:t xml:space="preserve">   На фоне упадка Киева проявлялся относительный политический подъем Владимиро-Суздальского и Смоленского княжества, а также Новгородской земли. Однако этот подъем в то время еще не мог привести к созданию общерусского центра, способного объединить Русь и выполнить важнейшие </w:t>
      </w:r>
      <w:proofErr w:type="spellStart"/>
      <w:r w:rsidRPr="002A3983">
        <w:rPr>
          <w:rFonts w:ascii="Times New Roman" w:hAnsi="Times New Roman" w:cs="Times New Roman"/>
          <w:sz w:val="28"/>
        </w:rPr>
        <w:t>внешнестратегические</w:t>
      </w:r>
      <w:proofErr w:type="spellEnd"/>
      <w:r w:rsidRPr="002A3983">
        <w:rPr>
          <w:rFonts w:ascii="Times New Roman" w:hAnsi="Times New Roman" w:cs="Times New Roman"/>
          <w:sz w:val="28"/>
        </w:rPr>
        <w:t xml:space="preserve"> задачи.</w:t>
      </w:r>
    </w:p>
    <w:p w:rsidR="002A3983" w:rsidRPr="002A3983" w:rsidRDefault="002A3983" w:rsidP="002A3983">
      <w:pPr>
        <w:jc w:val="both"/>
        <w:rPr>
          <w:rFonts w:ascii="Times New Roman" w:hAnsi="Times New Roman" w:cs="Times New Roman"/>
          <w:sz w:val="28"/>
        </w:rPr>
      </w:pPr>
      <w:r w:rsidRPr="002A3983">
        <w:rPr>
          <w:rFonts w:ascii="Times New Roman" w:hAnsi="Times New Roman" w:cs="Times New Roman"/>
          <w:sz w:val="28"/>
        </w:rPr>
        <w:t>   Во второй трети XIII века Русь оказалась перед тяжелыми испытаниями, когда на нее с востока обрушились монголы, а с запада - немецкие, датские, шведские рыцари, литовские, польские и венгерские феодалы. Русские князья, замотанные распрями, не сумели объединиться для отпора агрессии. Развал государственной организации ослаблял способность к сопротивлению.</w:t>
      </w:r>
    </w:p>
    <w:p w:rsidR="002A3983" w:rsidRDefault="002A3983" w:rsidP="002A3983"/>
    <w:p w:rsidR="002A3983" w:rsidRPr="002A3983" w:rsidRDefault="002A3983" w:rsidP="002A3983">
      <w:pPr>
        <w:pStyle w:val="a3"/>
        <w:numPr>
          <w:ilvl w:val="0"/>
          <w:numId w:val="1"/>
        </w:numPr>
        <w:rPr>
          <w:b/>
        </w:rPr>
      </w:pPr>
      <w:r w:rsidRPr="002A3983">
        <w:rPr>
          <w:rFonts w:ascii="Times New Roman" w:hAnsi="Times New Roman" w:cs="Times New Roman"/>
          <w:b/>
          <w:sz w:val="28"/>
          <w:szCs w:val="28"/>
        </w:rPr>
        <w:t>Удельный строй русских княжеств: характеристика периода.</w:t>
      </w:r>
    </w:p>
    <w:p w:rsidR="002A3983" w:rsidRPr="00F73954" w:rsidRDefault="002A3983" w:rsidP="00F73954">
      <w:pPr>
        <w:jc w:val="both"/>
        <w:rPr>
          <w:rFonts w:ascii="Times New Roman" w:hAnsi="Times New Roman" w:cs="Times New Roman"/>
          <w:sz w:val="28"/>
        </w:rPr>
      </w:pPr>
      <w:r w:rsidRPr="00F73954">
        <w:rPr>
          <w:rFonts w:ascii="Times New Roman" w:hAnsi="Times New Roman" w:cs="Times New Roman"/>
          <w:sz w:val="28"/>
        </w:rPr>
        <w:t xml:space="preserve">В результате распада древнерусского государства ко второй половине XII в. на территории Киевской Руси возникло 13 отдельных феодальных княжеств и республик: Новгородская и Псковская земли и княжества Киевское, </w:t>
      </w:r>
      <w:proofErr w:type="spellStart"/>
      <w:r w:rsidRPr="00F73954">
        <w:rPr>
          <w:rFonts w:ascii="Times New Roman" w:hAnsi="Times New Roman" w:cs="Times New Roman"/>
          <w:sz w:val="28"/>
        </w:rPr>
        <w:t>Переяславское</w:t>
      </w:r>
      <w:proofErr w:type="spellEnd"/>
      <w:r w:rsidRPr="00F73954">
        <w:rPr>
          <w:rFonts w:ascii="Times New Roman" w:hAnsi="Times New Roman" w:cs="Times New Roman"/>
          <w:sz w:val="28"/>
        </w:rPr>
        <w:t>, Черниговское, Галицко-Волынское, Турово-</w:t>
      </w:r>
      <w:proofErr w:type="spellStart"/>
      <w:r w:rsidRPr="00F73954">
        <w:rPr>
          <w:rFonts w:ascii="Times New Roman" w:hAnsi="Times New Roman" w:cs="Times New Roman"/>
          <w:sz w:val="28"/>
        </w:rPr>
        <w:t>Пинское</w:t>
      </w:r>
      <w:proofErr w:type="spellEnd"/>
      <w:r w:rsidRPr="00F73954">
        <w:rPr>
          <w:rFonts w:ascii="Times New Roman" w:hAnsi="Times New Roman" w:cs="Times New Roman"/>
          <w:sz w:val="28"/>
        </w:rPr>
        <w:t xml:space="preserve">, </w:t>
      </w:r>
      <w:proofErr w:type="spellStart"/>
      <w:r w:rsidRPr="00F73954">
        <w:rPr>
          <w:rFonts w:ascii="Times New Roman" w:hAnsi="Times New Roman" w:cs="Times New Roman"/>
          <w:sz w:val="28"/>
        </w:rPr>
        <w:t>Полоцко</w:t>
      </w:r>
      <w:proofErr w:type="spellEnd"/>
      <w:r w:rsidRPr="00F73954">
        <w:rPr>
          <w:rFonts w:ascii="Times New Roman" w:hAnsi="Times New Roman" w:cs="Times New Roman"/>
          <w:sz w:val="28"/>
        </w:rPr>
        <w:t>-Минское, Смоленское, Владимиро-Суз-</w:t>
      </w:r>
      <w:proofErr w:type="spellStart"/>
      <w:r w:rsidRPr="00F73954">
        <w:rPr>
          <w:rFonts w:ascii="Times New Roman" w:hAnsi="Times New Roman" w:cs="Times New Roman"/>
          <w:sz w:val="28"/>
        </w:rPr>
        <w:t>Дальское</w:t>
      </w:r>
      <w:proofErr w:type="spellEnd"/>
      <w:r w:rsidRPr="00F73954">
        <w:rPr>
          <w:rFonts w:ascii="Times New Roman" w:hAnsi="Times New Roman" w:cs="Times New Roman"/>
          <w:sz w:val="28"/>
        </w:rPr>
        <w:t xml:space="preserve">, Муромское, Рязанское, </w:t>
      </w:r>
      <w:proofErr w:type="spellStart"/>
      <w:r w:rsidRPr="00F73954">
        <w:rPr>
          <w:rFonts w:ascii="Times New Roman" w:hAnsi="Times New Roman" w:cs="Times New Roman"/>
          <w:sz w:val="28"/>
        </w:rPr>
        <w:t>Тмутараканское</w:t>
      </w:r>
      <w:proofErr w:type="spellEnd"/>
      <w:r w:rsidRPr="00F73954">
        <w:rPr>
          <w:rFonts w:ascii="Times New Roman" w:hAnsi="Times New Roman" w:cs="Times New Roman"/>
          <w:sz w:val="28"/>
        </w:rPr>
        <w:t xml:space="preserve">. Великие киевские князья некоторое время продолжали считаться верховным главой раздробившейся Русской земли. Однако верховенство это было чисто номинальным. В системе политических образований Киевское княжество было далеко не самым сильным. Власть киевских князей неуклонно падала, а сам Киев превратился в объект борьбы между сильнейшими русскими князьями. Поход на Киев Андрея </w:t>
      </w:r>
      <w:proofErr w:type="spellStart"/>
      <w:r w:rsidRPr="00F73954">
        <w:rPr>
          <w:rFonts w:ascii="Times New Roman" w:hAnsi="Times New Roman" w:cs="Times New Roman"/>
          <w:sz w:val="28"/>
        </w:rPr>
        <w:t>Боголюбского</w:t>
      </w:r>
      <w:proofErr w:type="spellEnd"/>
      <w:r w:rsidRPr="00F73954">
        <w:rPr>
          <w:rFonts w:ascii="Times New Roman" w:hAnsi="Times New Roman" w:cs="Times New Roman"/>
          <w:sz w:val="28"/>
        </w:rPr>
        <w:t xml:space="preserve"> в 1169 г. еще более подорвал значение этого города, а нашествие татаро-монголов в 1240 г. превратило его в груду развалин. Во главе русских земель, на которые распалось древнерусское государство, стояли князья. Наиболее сильные из них вскоре стали присваивать себе титул великих князей и претендовали на объединение под своей властью другим </w:t>
      </w:r>
      <w:r w:rsidRPr="00F73954">
        <w:rPr>
          <w:rFonts w:ascii="Times New Roman" w:hAnsi="Times New Roman" w:cs="Times New Roman"/>
          <w:sz w:val="28"/>
        </w:rPr>
        <w:lastRenderedPageBreak/>
        <w:t>русских земель.</w:t>
      </w:r>
      <w:r w:rsidRPr="00F73954">
        <w:rPr>
          <w:rFonts w:ascii="Times New Roman" w:hAnsi="Times New Roman" w:cs="Times New Roman"/>
          <w:sz w:val="28"/>
        </w:rPr>
        <w:br/>
        <w:t>Во всех землях князьям пришлось вести упорную борьбу с боярами, не желавшими усиления княжеской власти. Ре</w:t>
      </w:r>
      <w:r w:rsidRPr="00F73954">
        <w:rPr>
          <w:rFonts w:ascii="Times New Roman" w:hAnsi="Times New Roman" w:cs="Times New Roman"/>
          <w:sz w:val="28"/>
        </w:rPr>
        <w:softHyphen/>
        <w:t>зультаты этой борьбы в различных русских землях были неодинаковы, ибо неодинаков был уровень развития феодализма в них, а значит и соответствие классовых сил. В Новгороде, например, победу одержало сильное новгородское боярство, здесь сложилась феодальная аристократическая республика. Новгородские князья были выборными и имели весьма ограниченные права. Власть их ограничивалась в основном рамками военного руководства.</w:t>
      </w:r>
    </w:p>
    <w:p w:rsidR="00F73954" w:rsidRDefault="00F73954" w:rsidP="00F73954">
      <w:pPr>
        <w:jc w:val="both"/>
      </w:pPr>
      <w:r w:rsidRPr="00F73954">
        <w:rPr>
          <w:rFonts w:ascii="Times New Roman" w:hAnsi="Times New Roman" w:cs="Times New Roman"/>
          <w:sz w:val="28"/>
        </w:rPr>
        <w:t xml:space="preserve">Общим для всех земель был иерархические порядок власти и подчинения. Господствующий класс был организован в систему феодальной иерархии, где каждый член, за исключением высшего и низшего, одновременно был и сюзереном, и вассалом. Законченные формы этот порядок получил, правда, лишь XIV в., однако в нем можно говорить и применительно к XII — XIII вв. На вершине феодальной иерархической лестницы стоял князь, ниже — его вассалы-бояре. У бояр имелись свои вассалы, менее сильные феодальные владельцы, последние, в свою очередь, имели зависимых от них людей. Бояре были вольными слугами у князей. Они могли выбирать себе господина, переходить от одного князя к другому, не теряя при этом своих вотчин. Княжеские сборы и повинности с боярских вотчин вносились </w:t>
      </w:r>
      <w:proofErr w:type="gramStart"/>
      <w:r w:rsidRPr="00F73954">
        <w:rPr>
          <w:rFonts w:ascii="Times New Roman" w:hAnsi="Times New Roman" w:cs="Times New Roman"/>
          <w:sz w:val="28"/>
        </w:rPr>
        <w:t>По</w:t>
      </w:r>
      <w:proofErr w:type="gramEnd"/>
      <w:r w:rsidRPr="00F73954">
        <w:rPr>
          <w:rFonts w:ascii="Times New Roman" w:hAnsi="Times New Roman" w:cs="Times New Roman"/>
          <w:sz w:val="28"/>
        </w:rPr>
        <w:t xml:space="preserve"> месту их нахождения. Являясь вассалами князей, бояре в то же время выступали как суверенные правители в своих вотчинах. Они осуществляли право суда и управления на территории своих вотчин. Наиболее крупные вотчинные владельцы имели вдобавок еще иммунитеты — пожалованные князьями льготы, освобождавшие вотчины владельцев от княжеских налогов и повинностей.</w:t>
      </w:r>
      <w:r w:rsidRPr="00F73954">
        <w:rPr>
          <w:rFonts w:ascii="Times New Roman" w:hAnsi="Times New Roman" w:cs="Times New Roman"/>
          <w:sz w:val="28"/>
        </w:rPr>
        <w:br/>
        <w:t xml:space="preserve">Сильнейшим политическим орудием в руках феодалов были вооруженные силы, состав и организация которых ярко отражали общественно-политическую систему периода феодальной раздробленности. Вооруженные силы русских феодальных княжеств состояли из княжеских дружин, которые назывались теперь княжескими дворами, боярских полков и </w:t>
      </w:r>
      <w:proofErr w:type="gramStart"/>
      <w:r w:rsidRPr="00F73954">
        <w:rPr>
          <w:rFonts w:ascii="Times New Roman" w:hAnsi="Times New Roman" w:cs="Times New Roman"/>
          <w:sz w:val="28"/>
        </w:rPr>
        <w:t>ратей</w:t>
      </w:r>
      <w:proofErr w:type="gramEnd"/>
      <w:r w:rsidRPr="00F73954">
        <w:rPr>
          <w:rFonts w:ascii="Times New Roman" w:hAnsi="Times New Roman" w:cs="Times New Roman"/>
          <w:sz w:val="28"/>
        </w:rPr>
        <w:t xml:space="preserve"> и народных ополчений. Постоянную военную службу несла лишь часть княжеского двора, она составляла профессиональное войско. Остальная часть княжеских слуг, составлявших его двор, жила в своих вотчинах и являлась к князю при первой необходимости. В случае войны на помощь к князю спешили также служившие ему бояре со своими дружинниками и полками. Однако основную вооруженную силу феодальных княжеств составляли не княжеская дружина и боярские войска, а народные ополчения. Они имелись в каждом княжестве, но созывались только в особых, крайних случаях. Вооруженные силы периода феодальной раздробленности имели, таким образом, пестрый состав и в основной своей массе носили нерегулярный характер, что, несомненно, </w:t>
      </w:r>
      <w:r w:rsidRPr="00F73954">
        <w:rPr>
          <w:rFonts w:ascii="Times New Roman" w:hAnsi="Times New Roman" w:cs="Times New Roman"/>
          <w:sz w:val="28"/>
        </w:rPr>
        <w:lastRenderedPageBreak/>
        <w:t>сказывалось на их боевых качествах. Наиболее распространенным оружием были копье и топор, ими вооружалась пешая рать ополченцев. Оружием дружиннику служил меч. При осаде городов применялись пороки, пращи, тараны.</w:t>
      </w:r>
      <w:r>
        <w:br/>
      </w:r>
    </w:p>
    <w:p w:rsidR="00F73954" w:rsidRPr="00F73954" w:rsidRDefault="00F73954" w:rsidP="00F73954">
      <w:pPr>
        <w:pStyle w:val="a3"/>
        <w:numPr>
          <w:ilvl w:val="0"/>
          <w:numId w:val="1"/>
        </w:numPr>
        <w:jc w:val="center"/>
        <w:rPr>
          <w:b/>
        </w:rPr>
      </w:pPr>
      <w:r w:rsidRPr="00F73954">
        <w:rPr>
          <w:rFonts w:ascii="Times New Roman" w:hAnsi="Times New Roman" w:cs="Times New Roman"/>
          <w:b/>
          <w:sz w:val="28"/>
          <w:szCs w:val="28"/>
        </w:rPr>
        <w:t>Особенности престолонаследие в удельный период</w:t>
      </w:r>
      <w:r w:rsidRPr="00F73954">
        <w:rPr>
          <w:b/>
        </w:rPr>
        <w:br/>
      </w:r>
    </w:p>
    <w:p w:rsidR="00E11D30" w:rsidRPr="00E11D30" w:rsidRDefault="00E11D30" w:rsidP="006952EA">
      <w:pPr>
        <w:jc w:val="both"/>
      </w:pPr>
      <w:r w:rsidRPr="00E11D30">
        <w:t>Правнуки Рюрика достаточно просто подходили к вопросу наследования престола. Как правило, один из амбициозных наследников избавлялся от конкурентов-родственников и занимал желанный престол. Но уже тогда было понятно, что этот метод - не самый гуманный, поэтому со временем киевские князья начали договариваться, каким образом будет осуществляться переход власти от одного претендента к другому.</w:t>
      </w:r>
    </w:p>
    <w:p w:rsidR="00E11D30" w:rsidRPr="00E11D30" w:rsidRDefault="00E11D30" w:rsidP="006952EA">
      <w:pPr>
        <w:jc w:val="both"/>
      </w:pPr>
      <w:proofErr w:type="spellStart"/>
      <w:r w:rsidRPr="00E11D30">
        <w:t>Лествичное</w:t>
      </w:r>
      <w:proofErr w:type="spellEnd"/>
      <w:r w:rsidRPr="00E11D30">
        <w:t xml:space="preserve"> право</w:t>
      </w:r>
    </w:p>
    <w:p w:rsidR="00E11D30" w:rsidRPr="00E11D30" w:rsidRDefault="00E11D30" w:rsidP="006952EA">
      <w:pPr>
        <w:jc w:val="both"/>
      </w:pPr>
      <w:r w:rsidRPr="00E11D30">
        <w:t xml:space="preserve">Такая система престолонаследия как </w:t>
      </w:r>
      <w:proofErr w:type="spellStart"/>
      <w:r w:rsidRPr="00E11D30">
        <w:t>Лествичное</w:t>
      </w:r>
      <w:proofErr w:type="spellEnd"/>
      <w:r w:rsidRPr="00E11D30">
        <w:t xml:space="preserve"> право практиковалась во 2-й воловине XI столетия. Суть </w:t>
      </w:r>
      <w:proofErr w:type="spellStart"/>
      <w:r w:rsidRPr="00E11D30">
        <w:t>Лествичного</w:t>
      </w:r>
      <w:proofErr w:type="spellEnd"/>
      <w:r w:rsidRPr="00E11D30">
        <w:t xml:space="preserve"> права заключалась в распределении по старшинству порядка престолонаследия: от старшего брата к младшему. Затем престол наследовали дети старшего из братьев. После власть переходила в руки к следующему по старшинству сыну самого старшего из братьев первого поколения ветви.</w:t>
      </w:r>
    </w:p>
    <w:p w:rsidR="00E11D30" w:rsidRPr="00E11D30" w:rsidRDefault="00E11D30" w:rsidP="006952EA">
      <w:pPr>
        <w:jc w:val="both"/>
      </w:pPr>
      <w:r w:rsidRPr="00E11D30">
        <w:t>В истории Руси были случаи, когда престол наследовали не кровные родственники правителя. Например, если дочь является наследницей правителя, тогда ее муж может претендовать на престол, будучи княжеским названным сыном. Позже в истории России будет зафиксирован порядок престолонаследования, известный как майорат. Его особенностью является то, что после смерти монарха, престол занимает самый старший представитель династии.</w:t>
      </w:r>
    </w:p>
    <w:p w:rsidR="002A3983" w:rsidRPr="00E11D30" w:rsidRDefault="00E11D30" w:rsidP="006952EA">
      <w:pPr>
        <w:jc w:val="both"/>
      </w:pPr>
      <w:r w:rsidRPr="00E11D30">
        <w:t>Престолонаследие при ранних Рюриковичах</w:t>
      </w:r>
    </w:p>
    <w:p w:rsidR="006952EA" w:rsidRPr="006952EA" w:rsidRDefault="006952EA" w:rsidP="006952EA">
      <w:pPr>
        <w:jc w:val="both"/>
      </w:pPr>
      <w:r w:rsidRPr="006952EA">
        <w:t xml:space="preserve">После того, как умирает Святослав, приходящийся Рюрику внуком, на Руси начинается сложный исторический </w:t>
      </w:r>
      <w:hyperlink r:id="rId12" w:tgtFrame="_blank" w:history="1">
        <w:r w:rsidRPr="006952EA">
          <w:rPr>
            <w:rStyle w:val="a4"/>
          </w:rPr>
          <w:t>период феодальной раздробленности</w:t>
        </w:r>
      </w:hyperlink>
      <w:r w:rsidRPr="006952EA">
        <w:t>. Власть распределяется между Олегом, Ярополком и Владимиром. В междоусобной войне братьев-наследников престола победу одержал Владимир, последний выживший из них.</w:t>
      </w:r>
    </w:p>
    <w:p w:rsidR="006952EA" w:rsidRDefault="006952EA" w:rsidP="006952EA">
      <w:pPr>
        <w:jc w:val="both"/>
      </w:pPr>
      <w:r w:rsidRPr="006952EA">
        <w:t xml:space="preserve">Но почему ранние Рюриковичи так часто враждовали при наличии такой вроде бы понятной и логичной </w:t>
      </w:r>
      <w:proofErr w:type="spellStart"/>
      <w:r w:rsidRPr="006952EA">
        <w:t>Лествичной</w:t>
      </w:r>
      <w:proofErr w:type="spellEnd"/>
      <w:r w:rsidRPr="006952EA">
        <w:t xml:space="preserve"> системы? Интересно, но именно </w:t>
      </w:r>
      <w:proofErr w:type="spellStart"/>
      <w:r w:rsidRPr="006952EA">
        <w:t>Лествичное</w:t>
      </w:r>
      <w:proofErr w:type="spellEnd"/>
      <w:r w:rsidRPr="006952EA">
        <w:t xml:space="preserve"> право, как правило, и являлось своеобразным камнем преткновения: амбициозные претенденты на главный княжеский престол были особенно недовольны тем, что княжение от отца переходит не его сыну, а брату.</w:t>
      </w:r>
    </w:p>
    <w:p w:rsidR="006952EA" w:rsidRPr="006952EA" w:rsidRDefault="006952EA" w:rsidP="006952EA">
      <w:pPr>
        <w:jc w:val="both"/>
      </w:pPr>
      <w:proofErr w:type="spellStart"/>
      <w:r w:rsidRPr="006952EA">
        <w:t>Любечский</w:t>
      </w:r>
      <w:proofErr w:type="spellEnd"/>
      <w:r w:rsidRPr="006952EA">
        <w:t xml:space="preserve"> съезд (1097 г.)</w:t>
      </w:r>
    </w:p>
    <w:p w:rsidR="006952EA" w:rsidRPr="006952EA" w:rsidRDefault="006952EA" w:rsidP="006952EA">
      <w:pPr>
        <w:jc w:val="both"/>
      </w:pPr>
      <w:r w:rsidRPr="006952EA">
        <w:t xml:space="preserve">Предпосылками собрания русских князей в городе </w:t>
      </w:r>
      <w:proofErr w:type="spellStart"/>
      <w:r w:rsidRPr="006952EA">
        <w:t>Любече</w:t>
      </w:r>
      <w:proofErr w:type="spellEnd"/>
      <w:r w:rsidRPr="006952EA">
        <w:t xml:space="preserve"> в 1097 г. стали междоусобные войны, которые по факту не приносили никакого положительного эффекта, а подразумевали под собой только разруху. Каждый князь стремился захватить как можно больше земель соседских княжеств. И без того тяжёлое положение Руси в конце XI века ещё больше усугублялось внешними угрозами - участились набеги половцев. </w:t>
      </w:r>
    </w:p>
    <w:p w:rsidR="006952EA" w:rsidRDefault="006952EA" w:rsidP="006952EA">
      <w:pPr>
        <w:jc w:val="both"/>
        <w:rPr>
          <w:rFonts w:ascii="Times New Roman" w:hAnsi="Times New Roman" w:cs="Times New Roman"/>
          <w:b/>
          <w:sz w:val="28"/>
          <w:szCs w:val="28"/>
        </w:rPr>
      </w:pPr>
      <w:r w:rsidRPr="006952EA">
        <w:t xml:space="preserve">На </w:t>
      </w:r>
      <w:proofErr w:type="spellStart"/>
      <w:r w:rsidRPr="006952EA">
        <w:t>Любечском</w:t>
      </w:r>
      <w:proofErr w:type="spellEnd"/>
      <w:r w:rsidRPr="006952EA">
        <w:t xml:space="preserve"> съезде было принято главное решение, </w:t>
      </w:r>
      <w:proofErr w:type="spellStart"/>
      <w:r w:rsidRPr="006952EA">
        <w:t>касаемое</w:t>
      </w:r>
      <w:proofErr w:type="spellEnd"/>
      <w:r w:rsidRPr="006952EA">
        <w:t xml:space="preserve"> престолонаследия – потомок князя мог унаследовать только земли отца, земли других княжеств ему принадлежать не могут.</w:t>
      </w:r>
      <w:r w:rsidRPr="006952EA">
        <w:rPr>
          <w:rFonts w:ascii="Arial" w:eastAsia="Times New Roman" w:hAnsi="Arial" w:cs="Arial"/>
          <w:color w:val="303030"/>
          <w:sz w:val="27"/>
          <w:szCs w:val="27"/>
          <w:bdr w:val="none" w:sz="0" w:space="0" w:color="auto" w:frame="1"/>
          <w:lang w:eastAsia="ru-RU"/>
        </w:rPr>
        <w:br/>
      </w:r>
    </w:p>
    <w:p w:rsidR="006952EA" w:rsidRPr="006952EA" w:rsidRDefault="006952EA" w:rsidP="006952EA">
      <w:pPr>
        <w:jc w:val="center"/>
      </w:pPr>
      <w:r w:rsidRPr="006952EA">
        <w:rPr>
          <w:rFonts w:ascii="Times New Roman" w:hAnsi="Times New Roman" w:cs="Times New Roman"/>
          <w:b/>
          <w:sz w:val="28"/>
          <w:szCs w:val="28"/>
        </w:rPr>
        <w:t xml:space="preserve">4) </w:t>
      </w:r>
      <w:r>
        <w:rPr>
          <w:rFonts w:ascii="Times New Roman" w:hAnsi="Times New Roman" w:cs="Times New Roman"/>
          <w:b/>
          <w:sz w:val="28"/>
          <w:szCs w:val="28"/>
        </w:rPr>
        <w:t>Владимиро-Суздальское княжество</w:t>
      </w:r>
    </w:p>
    <w:p w:rsidR="006952EA" w:rsidRPr="006952EA" w:rsidRDefault="006952EA" w:rsidP="006952EA">
      <w:pPr>
        <w:jc w:val="both"/>
      </w:pPr>
      <w:r w:rsidRPr="006952EA">
        <w:lastRenderedPageBreak/>
        <w:t xml:space="preserve">Владимиро-Суздальское княжество и его история - важная страница российской истории, поскольку уже на рубеже 12-13 веках именно князья из Владимира добились господства над другими княжествами, в результате чего именно Владимиро-Суздальская земля </w:t>
      </w:r>
      <w:proofErr w:type="gramStart"/>
      <w:r w:rsidRPr="006952EA">
        <w:t>стала  доминировать</w:t>
      </w:r>
      <w:proofErr w:type="gramEnd"/>
      <w:r w:rsidRPr="006952EA">
        <w:t xml:space="preserve"> на Руси, а ее князья стали оказывать наибольшее влияние на политику и уклады не только своего княжества, но и на соседние. Фактически к 13 веку окончательно произошел перенос политического центра Руси с Юга (Киев) на Северо-восток (Владимир и Суздаль).</w:t>
      </w:r>
    </w:p>
    <w:p w:rsidR="006952EA" w:rsidRPr="006952EA" w:rsidRDefault="006952EA" w:rsidP="006952EA">
      <w:pPr>
        <w:jc w:val="both"/>
      </w:pPr>
      <w:r w:rsidRPr="006952EA">
        <w:t xml:space="preserve">По </w:t>
      </w:r>
      <w:proofErr w:type="spellStart"/>
      <w:r w:rsidRPr="006952EA">
        <w:t>Любеческом</w:t>
      </w:r>
      <w:proofErr w:type="spellEnd"/>
      <w:r w:rsidRPr="006952EA">
        <w:t xml:space="preserve"> съезду князей было решено, что Ростово-Суздальская земля (так княжество называлось изначально) передается в управление роду Владимира Мономаха. Поэтому первым князем здесь стал Юрий Долгорукий, сын Мономаха.</w:t>
      </w:r>
    </w:p>
    <w:p w:rsidR="006952EA" w:rsidRPr="006952EA" w:rsidRDefault="006952EA" w:rsidP="006952EA">
      <w:pPr>
        <w:jc w:val="both"/>
      </w:pPr>
      <w:r w:rsidRPr="006952EA">
        <w:t>Полный список князей:</w:t>
      </w:r>
    </w:p>
    <w:p w:rsidR="006952EA" w:rsidRPr="006952EA" w:rsidRDefault="006952EA" w:rsidP="006952EA">
      <w:pPr>
        <w:jc w:val="both"/>
      </w:pPr>
      <w:r w:rsidRPr="006952EA">
        <w:t>Юрий Долгорукий (годы правления 1125-1155)</w:t>
      </w:r>
    </w:p>
    <w:p w:rsidR="006952EA" w:rsidRPr="006952EA" w:rsidRDefault="006952EA" w:rsidP="006952EA">
      <w:pPr>
        <w:jc w:val="both"/>
      </w:pPr>
      <w:r w:rsidRPr="006952EA">
        <w:t xml:space="preserve">Андрей </w:t>
      </w:r>
      <w:proofErr w:type="spellStart"/>
      <w:r w:rsidRPr="006952EA">
        <w:t>Боголюбский</w:t>
      </w:r>
      <w:proofErr w:type="spellEnd"/>
      <w:r w:rsidRPr="006952EA">
        <w:t xml:space="preserve"> (1157-1174)</w:t>
      </w:r>
    </w:p>
    <w:p w:rsidR="006952EA" w:rsidRPr="006952EA" w:rsidRDefault="006952EA" w:rsidP="006952EA">
      <w:pPr>
        <w:jc w:val="both"/>
      </w:pPr>
      <w:r w:rsidRPr="006952EA">
        <w:t>Всеволод Большое Гнездо (1176 - 1212)</w:t>
      </w:r>
    </w:p>
    <w:p w:rsidR="006952EA" w:rsidRPr="006952EA" w:rsidRDefault="006952EA" w:rsidP="006952EA">
      <w:pPr>
        <w:jc w:val="both"/>
      </w:pPr>
      <w:r w:rsidRPr="006952EA">
        <w:t>Юрий Всеволодович (1218 - 1238)</w:t>
      </w:r>
    </w:p>
    <w:p w:rsidR="006952EA" w:rsidRPr="006952EA" w:rsidRDefault="006952EA" w:rsidP="006952EA">
      <w:pPr>
        <w:jc w:val="both"/>
      </w:pPr>
      <w:r w:rsidRPr="006952EA">
        <w:t>Ярослав Всеволодович (1238-1246)</w:t>
      </w:r>
    </w:p>
    <w:p w:rsidR="006952EA" w:rsidRDefault="006952EA" w:rsidP="006952EA">
      <w:pPr>
        <w:jc w:val="both"/>
      </w:pPr>
      <w:r w:rsidRPr="006952EA">
        <w:t>Александр Невский (с 1252 года).</w:t>
      </w:r>
    </w:p>
    <w:p w:rsidR="006952EA" w:rsidRPr="006952EA" w:rsidRDefault="006952EA" w:rsidP="006952EA">
      <w:pPr>
        <w:jc w:val="both"/>
      </w:pPr>
      <w:r w:rsidRPr="006952EA">
        <w:t>Особенности</w:t>
      </w:r>
    </w:p>
    <w:p w:rsidR="006952EA" w:rsidRPr="006952EA" w:rsidRDefault="006952EA" w:rsidP="006952EA">
      <w:pPr>
        <w:jc w:val="both"/>
        <w:rPr>
          <w:rFonts w:ascii="Times New Roman" w:hAnsi="Times New Roman" w:cs="Times New Roman"/>
          <w:sz w:val="28"/>
        </w:rPr>
      </w:pPr>
      <w:r w:rsidRPr="006952EA">
        <w:rPr>
          <w:rFonts w:ascii="Times New Roman" w:hAnsi="Times New Roman" w:cs="Times New Roman"/>
          <w:sz w:val="28"/>
        </w:rPr>
        <w:t>Политические особенности Владимиро-Суздальского княжества заключались в сильной власти князя. В отличии от большинства других земель, здесь князь был главой и решал все важные вопросы. Схематически политическая особенность данной земли может быть представлена так.</w:t>
      </w:r>
    </w:p>
    <w:p w:rsidR="006952EA" w:rsidRPr="006952EA" w:rsidRDefault="006952EA" w:rsidP="006952EA">
      <w:pPr>
        <w:jc w:val="both"/>
        <w:rPr>
          <w:rFonts w:ascii="Times New Roman" w:hAnsi="Times New Roman" w:cs="Times New Roman"/>
          <w:sz w:val="28"/>
        </w:rPr>
      </w:pPr>
      <w:r w:rsidRPr="006952EA">
        <w:rPr>
          <w:rFonts w:ascii="Times New Roman" w:hAnsi="Times New Roman" w:cs="Times New Roman"/>
          <w:sz w:val="28"/>
        </w:rPr>
        <w:t>Сильная власть князя была возможна из-за того, что в этих землях было большое количество новых городов, где еще не успело сформироваться сильное боярство. В результате реальная власть была только у князя, а Вече носило только совещательный характер.</w:t>
      </w:r>
    </w:p>
    <w:p w:rsidR="006952EA" w:rsidRPr="006952EA" w:rsidRDefault="006952EA" w:rsidP="006952EA">
      <w:pPr>
        <w:jc w:val="both"/>
        <w:rPr>
          <w:rFonts w:ascii="Times New Roman" w:hAnsi="Times New Roman" w:cs="Times New Roman"/>
          <w:sz w:val="28"/>
        </w:rPr>
      </w:pPr>
      <w:r w:rsidRPr="006952EA">
        <w:rPr>
          <w:rFonts w:ascii="Times New Roman" w:hAnsi="Times New Roman" w:cs="Times New Roman"/>
          <w:sz w:val="28"/>
        </w:rPr>
        <w:t xml:space="preserve">В целом же особенности развития княжества в удельный период (12-13 </w:t>
      </w:r>
      <w:proofErr w:type="spellStart"/>
      <w:r w:rsidRPr="006952EA">
        <w:rPr>
          <w:rFonts w:ascii="Times New Roman" w:hAnsi="Times New Roman" w:cs="Times New Roman"/>
          <w:sz w:val="28"/>
        </w:rPr>
        <w:t>вка</w:t>
      </w:r>
      <w:proofErr w:type="spellEnd"/>
      <w:r w:rsidRPr="006952EA">
        <w:rPr>
          <w:rFonts w:ascii="Times New Roman" w:hAnsi="Times New Roman" w:cs="Times New Roman"/>
          <w:sz w:val="28"/>
        </w:rPr>
        <w:t>) следующие:</w:t>
      </w:r>
    </w:p>
    <w:p w:rsidR="006952EA" w:rsidRPr="006952EA" w:rsidRDefault="006952EA" w:rsidP="006952EA">
      <w:pPr>
        <w:numPr>
          <w:ilvl w:val="0"/>
          <w:numId w:val="4"/>
        </w:numPr>
        <w:spacing w:after="0" w:line="240" w:lineRule="auto"/>
        <w:ind w:left="225" w:right="225"/>
        <w:jc w:val="both"/>
        <w:rPr>
          <w:rFonts w:ascii="Times New Roman" w:eastAsia="Times New Roman" w:hAnsi="Times New Roman" w:cs="Times New Roman"/>
          <w:color w:val="000000"/>
          <w:sz w:val="28"/>
          <w:szCs w:val="27"/>
          <w:lang w:eastAsia="ru-RU"/>
        </w:rPr>
      </w:pPr>
      <w:r w:rsidRPr="006952EA">
        <w:rPr>
          <w:rFonts w:ascii="Times New Roman" w:eastAsia="Times New Roman" w:hAnsi="Times New Roman" w:cs="Times New Roman"/>
          <w:color w:val="000000"/>
          <w:sz w:val="28"/>
          <w:szCs w:val="27"/>
          <w:lang w:eastAsia="ru-RU"/>
        </w:rPr>
        <w:t>Неограниченность княжеской власти.</w:t>
      </w:r>
    </w:p>
    <w:p w:rsidR="006952EA" w:rsidRPr="006952EA" w:rsidRDefault="006952EA" w:rsidP="006952EA">
      <w:pPr>
        <w:numPr>
          <w:ilvl w:val="0"/>
          <w:numId w:val="4"/>
        </w:numPr>
        <w:spacing w:after="0" w:line="240" w:lineRule="auto"/>
        <w:ind w:left="225" w:right="225"/>
        <w:jc w:val="both"/>
        <w:rPr>
          <w:rFonts w:ascii="Times New Roman" w:eastAsia="Times New Roman" w:hAnsi="Times New Roman" w:cs="Times New Roman"/>
          <w:color w:val="000000"/>
          <w:sz w:val="28"/>
          <w:szCs w:val="27"/>
          <w:lang w:eastAsia="ru-RU"/>
        </w:rPr>
      </w:pPr>
      <w:r w:rsidRPr="006952EA">
        <w:rPr>
          <w:rFonts w:ascii="Times New Roman" w:eastAsia="Times New Roman" w:hAnsi="Times New Roman" w:cs="Times New Roman"/>
          <w:color w:val="000000"/>
          <w:sz w:val="28"/>
          <w:szCs w:val="27"/>
          <w:lang w:eastAsia="ru-RU"/>
        </w:rPr>
        <w:t>Увеличение населения. Люди переселялись в эти земли, поскольку они были сравнительно безопасными от набегов кочевников.</w:t>
      </w:r>
    </w:p>
    <w:p w:rsidR="006952EA" w:rsidRPr="006952EA" w:rsidRDefault="006952EA" w:rsidP="006952EA">
      <w:pPr>
        <w:numPr>
          <w:ilvl w:val="0"/>
          <w:numId w:val="4"/>
        </w:numPr>
        <w:spacing w:after="0" w:line="240" w:lineRule="auto"/>
        <w:ind w:left="225" w:right="225"/>
        <w:jc w:val="both"/>
        <w:rPr>
          <w:rFonts w:ascii="Times New Roman" w:eastAsia="Times New Roman" w:hAnsi="Times New Roman" w:cs="Times New Roman"/>
          <w:color w:val="000000"/>
          <w:sz w:val="28"/>
          <w:szCs w:val="27"/>
          <w:lang w:eastAsia="ru-RU"/>
        </w:rPr>
      </w:pPr>
      <w:r w:rsidRPr="006952EA">
        <w:rPr>
          <w:rFonts w:ascii="Times New Roman" w:eastAsia="Times New Roman" w:hAnsi="Times New Roman" w:cs="Times New Roman"/>
          <w:color w:val="000000"/>
          <w:sz w:val="28"/>
          <w:szCs w:val="27"/>
          <w:lang w:eastAsia="ru-RU"/>
        </w:rPr>
        <w:t>В княжестве активно развивалось земледелие. Было множество лесов, служивших естественной защитой.</w:t>
      </w:r>
    </w:p>
    <w:p w:rsidR="006952EA" w:rsidRPr="006952EA" w:rsidRDefault="006952EA" w:rsidP="006952EA">
      <w:pPr>
        <w:numPr>
          <w:ilvl w:val="0"/>
          <w:numId w:val="4"/>
        </w:numPr>
        <w:spacing w:after="0" w:line="240" w:lineRule="auto"/>
        <w:ind w:left="225" w:right="225"/>
        <w:jc w:val="both"/>
        <w:rPr>
          <w:rFonts w:ascii="Times New Roman" w:eastAsia="Times New Roman" w:hAnsi="Times New Roman" w:cs="Times New Roman"/>
          <w:color w:val="000000"/>
          <w:sz w:val="28"/>
          <w:szCs w:val="27"/>
          <w:lang w:eastAsia="ru-RU"/>
        </w:rPr>
      </w:pPr>
      <w:r w:rsidRPr="006952EA">
        <w:rPr>
          <w:rFonts w:ascii="Times New Roman" w:eastAsia="Times New Roman" w:hAnsi="Times New Roman" w:cs="Times New Roman"/>
          <w:color w:val="000000"/>
          <w:sz w:val="28"/>
          <w:szCs w:val="27"/>
          <w:lang w:eastAsia="ru-RU"/>
        </w:rPr>
        <w:t xml:space="preserve">Быстрый рост городов. Это относится как к новым городам, построенным в этот период (Москва, </w:t>
      </w:r>
      <w:proofErr w:type="spellStart"/>
      <w:r w:rsidRPr="006952EA">
        <w:rPr>
          <w:rFonts w:ascii="Times New Roman" w:eastAsia="Times New Roman" w:hAnsi="Times New Roman" w:cs="Times New Roman"/>
          <w:color w:val="000000"/>
          <w:sz w:val="28"/>
          <w:szCs w:val="27"/>
          <w:lang w:eastAsia="ru-RU"/>
        </w:rPr>
        <w:t>Переяславль</w:t>
      </w:r>
      <w:proofErr w:type="spellEnd"/>
      <w:r w:rsidRPr="006952EA">
        <w:rPr>
          <w:rFonts w:ascii="Times New Roman" w:eastAsia="Times New Roman" w:hAnsi="Times New Roman" w:cs="Times New Roman"/>
          <w:color w:val="000000"/>
          <w:sz w:val="28"/>
          <w:szCs w:val="27"/>
          <w:lang w:eastAsia="ru-RU"/>
        </w:rPr>
        <w:t>-Залесский и другие), так и к старым городам (Владимир, Суздаль, Ростов, Ярославль и другие).</w:t>
      </w:r>
    </w:p>
    <w:p w:rsidR="006952EA" w:rsidRPr="006952EA" w:rsidRDefault="006952EA" w:rsidP="006952EA">
      <w:pPr>
        <w:numPr>
          <w:ilvl w:val="0"/>
          <w:numId w:val="4"/>
        </w:numPr>
        <w:spacing w:after="0" w:line="240" w:lineRule="auto"/>
        <w:ind w:left="225" w:right="225"/>
        <w:jc w:val="both"/>
        <w:rPr>
          <w:rFonts w:ascii="Times New Roman" w:eastAsia="Times New Roman" w:hAnsi="Times New Roman" w:cs="Times New Roman"/>
          <w:color w:val="000000"/>
          <w:sz w:val="28"/>
          <w:szCs w:val="27"/>
          <w:lang w:eastAsia="ru-RU"/>
        </w:rPr>
      </w:pPr>
      <w:r w:rsidRPr="006952EA">
        <w:rPr>
          <w:rFonts w:ascii="Times New Roman" w:eastAsia="Times New Roman" w:hAnsi="Times New Roman" w:cs="Times New Roman"/>
          <w:color w:val="000000"/>
          <w:sz w:val="28"/>
          <w:szCs w:val="27"/>
          <w:lang w:eastAsia="ru-RU"/>
        </w:rPr>
        <w:t>Географическое нахождение на пересечении важных торговых путей по Волге и Оке.</w:t>
      </w:r>
    </w:p>
    <w:p w:rsidR="006952EA" w:rsidRPr="006952EA" w:rsidRDefault="006952EA" w:rsidP="006952EA">
      <w:pPr>
        <w:jc w:val="both"/>
        <w:rPr>
          <w:rFonts w:ascii="Times New Roman" w:hAnsi="Times New Roman" w:cs="Times New Roman"/>
          <w:sz w:val="28"/>
        </w:rPr>
      </w:pPr>
      <w:r w:rsidRPr="006952EA">
        <w:rPr>
          <w:rFonts w:ascii="Times New Roman" w:hAnsi="Times New Roman" w:cs="Times New Roman"/>
          <w:sz w:val="28"/>
        </w:rPr>
        <w:t xml:space="preserve">Культура Владимиро-Суздальской земли сложилось многогранной. Расцвета здесь достигло летописание. Характерная черта летописей этого княжества - </w:t>
      </w:r>
      <w:r w:rsidRPr="006952EA">
        <w:rPr>
          <w:rFonts w:ascii="Times New Roman" w:hAnsi="Times New Roman" w:cs="Times New Roman"/>
          <w:sz w:val="28"/>
        </w:rPr>
        <w:lastRenderedPageBreak/>
        <w:t>подчеркивание величие княжества над другими, а также особое положение города Владимир.</w:t>
      </w:r>
    </w:p>
    <w:p w:rsidR="006952EA" w:rsidRPr="006952EA" w:rsidRDefault="006952EA" w:rsidP="006952EA">
      <w:pPr>
        <w:jc w:val="both"/>
        <w:rPr>
          <w:rFonts w:ascii="Times New Roman" w:hAnsi="Times New Roman" w:cs="Times New Roman"/>
          <w:sz w:val="28"/>
        </w:rPr>
      </w:pPr>
      <w:r w:rsidRPr="006952EA">
        <w:rPr>
          <w:rFonts w:ascii="Times New Roman" w:hAnsi="Times New Roman" w:cs="Times New Roman"/>
          <w:sz w:val="28"/>
        </w:rPr>
        <w:t xml:space="preserve">В этих землях активно развивалась архитектура и строительство. Строители чаще всего использовали камень-известняк белого цвета. Пик строительства пришелся на правление Андрея </w:t>
      </w:r>
      <w:proofErr w:type="spellStart"/>
      <w:r w:rsidRPr="006952EA">
        <w:rPr>
          <w:rFonts w:ascii="Times New Roman" w:hAnsi="Times New Roman" w:cs="Times New Roman"/>
          <w:sz w:val="28"/>
        </w:rPr>
        <w:t>Боголюбского</w:t>
      </w:r>
      <w:proofErr w:type="spellEnd"/>
      <w:r w:rsidRPr="006952EA">
        <w:rPr>
          <w:rFonts w:ascii="Times New Roman" w:hAnsi="Times New Roman" w:cs="Times New Roman"/>
          <w:sz w:val="28"/>
        </w:rPr>
        <w:t xml:space="preserve"> и Всеволода Большое Гнездо.</w:t>
      </w:r>
    </w:p>
    <w:p w:rsidR="006952EA" w:rsidRPr="006952EA" w:rsidRDefault="006952EA" w:rsidP="006952EA">
      <w:pPr>
        <w:jc w:val="both"/>
        <w:rPr>
          <w:rFonts w:ascii="Times New Roman" w:hAnsi="Times New Roman" w:cs="Times New Roman"/>
          <w:sz w:val="28"/>
        </w:rPr>
      </w:pPr>
      <w:r w:rsidRPr="006952EA">
        <w:rPr>
          <w:rFonts w:ascii="Times New Roman" w:hAnsi="Times New Roman" w:cs="Times New Roman"/>
          <w:sz w:val="28"/>
        </w:rPr>
        <w:t xml:space="preserve">В городе Владимир были возведены каменные стены с золотыми воротами, а также построен Успенский собор. Именно в этом храме хранились главные религиозные святыни княжества. Позже, во времена правления Всеволода Большое Гнездо, в городе был построен Дмитриевский собор. В Боголюбове был построен один из уникальнейших архитектурных памятников Древней Руси - церковь Покрова на Нерли. Церковь была построена по приказу Андрея </w:t>
      </w:r>
      <w:proofErr w:type="spellStart"/>
      <w:r w:rsidRPr="006952EA">
        <w:rPr>
          <w:rFonts w:ascii="Times New Roman" w:hAnsi="Times New Roman" w:cs="Times New Roman"/>
          <w:sz w:val="28"/>
        </w:rPr>
        <w:t>Боголюбского</w:t>
      </w:r>
      <w:proofErr w:type="spellEnd"/>
      <w:r w:rsidRPr="006952EA">
        <w:rPr>
          <w:rFonts w:ascii="Times New Roman" w:hAnsi="Times New Roman" w:cs="Times New Roman"/>
          <w:sz w:val="28"/>
        </w:rPr>
        <w:t xml:space="preserve"> на берегу реки Нерль.</w:t>
      </w:r>
    </w:p>
    <w:p w:rsidR="006952EA" w:rsidRPr="006952EA" w:rsidRDefault="006952EA" w:rsidP="006952EA">
      <w:pPr>
        <w:jc w:val="both"/>
        <w:rPr>
          <w:rFonts w:ascii="Times New Roman" w:hAnsi="Times New Roman" w:cs="Times New Roman"/>
          <w:sz w:val="28"/>
        </w:rPr>
      </w:pPr>
      <w:r w:rsidRPr="006952EA">
        <w:rPr>
          <w:rFonts w:ascii="Times New Roman" w:hAnsi="Times New Roman" w:cs="Times New Roman"/>
          <w:sz w:val="28"/>
        </w:rPr>
        <w:t>Обращает на себя внимание и развитие живописи. Например, фрески Успенского и Дмитриевского соборов поражают своим изяществом.</w:t>
      </w:r>
    </w:p>
    <w:p w:rsidR="006952EA" w:rsidRPr="006952EA" w:rsidRDefault="006952EA" w:rsidP="006952EA"/>
    <w:p w:rsidR="00E11D30" w:rsidRPr="006952EA" w:rsidRDefault="006952EA" w:rsidP="006952EA">
      <w:pPr>
        <w:pStyle w:val="a3"/>
        <w:numPr>
          <w:ilvl w:val="0"/>
          <w:numId w:val="5"/>
        </w:numPr>
        <w:jc w:val="center"/>
        <w:rPr>
          <w:b/>
        </w:rPr>
      </w:pPr>
      <w:r>
        <w:rPr>
          <w:rFonts w:ascii="Times New Roman" w:hAnsi="Times New Roman" w:cs="Times New Roman"/>
          <w:b/>
          <w:sz w:val="28"/>
          <w:szCs w:val="28"/>
        </w:rPr>
        <w:t>Новгород Великий и Псков</w:t>
      </w:r>
    </w:p>
    <w:p w:rsidR="00F31CC8" w:rsidRPr="00F31CC8" w:rsidRDefault="00F31CC8" w:rsidP="00D86947">
      <w:pPr>
        <w:jc w:val="both"/>
        <w:rPr>
          <w:rFonts w:ascii="Times New Roman" w:hAnsi="Times New Roman" w:cs="Times New Roman"/>
          <w:sz w:val="28"/>
        </w:rPr>
      </w:pPr>
      <w:r w:rsidRPr="00F31CC8">
        <w:rPr>
          <w:rFonts w:ascii="Times New Roman" w:hAnsi="Times New Roman" w:cs="Times New Roman"/>
          <w:sz w:val="28"/>
        </w:rPr>
        <w:t xml:space="preserve">Новгородская и Псковская республики в силу, прежде всего географического положения, развивались отлично от других древнерусских регионов. В XII в. уже сформировалась Новгородская республика, имевшая широкие деловые и торговые связи со многими европейскими государствами. На север Новгородская земля простиралась до Белого моря, а на востоке переходила за Уральские горы. Нестор Печерский называет ее "великой и обильной землей". Вся территория республики делилась на пятины, установленные княгиней Ольгой вместо прежних волостей, </w:t>
      </w:r>
      <w:proofErr w:type="spellStart"/>
      <w:r w:rsidRPr="00F31CC8">
        <w:rPr>
          <w:rFonts w:ascii="Times New Roman" w:hAnsi="Times New Roman" w:cs="Times New Roman"/>
          <w:sz w:val="28"/>
        </w:rPr>
        <w:t>присуд</w:t>
      </w:r>
      <w:proofErr w:type="spellEnd"/>
      <w:r w:rsidRPr="00F31CC8">
        <w:rPr>
          <w:rFonts w:ascii="Times New Roman" w:hAnsi="Times New Roman" w:cs="Times New Roman"/>
          <w:sz w:val="28"/>
        </w:rPr>
        <w:t>, станов. Сам Новгород делился па пять районов, именуемых "концами", имеющих свои народные собрания — "конченные веча". Все города, входившие в состав Новгородской земли, именовались пригородами, хотя могли находиться от Новгорода на почтительном расстоянии, например, Псков.</w:t>
      </w:r>
    </w:p>
    <w:p w:rsidR="00F31CC8" w:rsidRPr="00F31CC8" w:rsidRDefault="00F31CC8" w:rsidP="00D86947">
      <w:pPr>
        <w:jc w:val="both"/>
        <w:rPr>
          <w:rFonts w:ascii="Times New Roman" w:hAnsi="Times New Roman" w:cs="Times New Roman"/>
          <w:sz w:val="28"/>
        </w:rPr>
      </w:pPr>
      <w:r w:rsidRPr="00F31CC8">
        <w:rPr>
          <w:rFonts w:ascii="Times New Roman" w:hAnsi="Times New Roman" w:cs="Times New Roman"/>
          <w:sz w:val="28"/>
        </w:rPr>
        <w:t>В XIII в. Псков обретает княжеский стол, а в XIV в. становится независимой республикой. У Новгорода это не вызвало возражения, поскольку у них с Псковом был общий противник — Ливонский орден и Швеция, и Псков первым принимал на себя удар в случае нападения. Независимый характер обоих государств подчеркивало и их официальное название: Господин Великий Новгород и Господин Псков.</w:t>
      </w:r>
    </w:p>
    <w:p w:rsidR="00F31CC8" w:rsidRPr="00F31CC8" w:rsidRDefault="00F31CC8" w:rsidP="00D86947">
      <w:pPr>
        <w:jc w:val="both"/>
        <w:rPr>
          <w:rFonts w:ascii="Times New Roman" w:hAnsi="Times New Roman" w:cs="Times New Roman"/>
          <w:sz w:val="28"/>
        </w:rPr>
      </w:pPr>
      <w:r w:rsidRPr="00F31CC8">
        <w:rPr>
          <w:rFonts w:ascii="Times New Roman" w:hAnsi="Times New Roman" w:cs="Times New Roman"/>
          <w:sz w:val="28"/>
        </w:rPr>
        <w:t xml:space="preserve">У обеих республик было много общего, но были и отличия. Земли в Пскове бедные, поэтому крупной земельной аристократии не возникло. Бояре не имели такого политического веса, как в Новгороде. В то же время опасность </w:t>
      </w:r>
      <w:r w:rsidRPr="00F31CC8">
        <w:rPr>
          <w:rFonts w:ascii="Times New Roman" w:hAnsi="Times New Roman" w:cs="Times New Roman"/>
          <w:sz w:val="28"/>
        </w:rPr>
        <w:lastRenderedPageBreak/>
        <w:t>постоянной военной угрозы требовало большей централизации власти, поэтому княжеская власть в Пскове была более значимой, чем в Новгороде.</w:t>
      </w:r>
    </w:p>
    <w:p w:rsidR="00F31CC8" w:rsidRPr="00F31CC8" w:rsidRDefault="00F31CC8" w:rsidP="00D86947">
      <w:pPr>
        <w:jc w:val="both"/>
        <w:rPr>
          <w:rFonts w:ascii="Times New Roman" w:hAnsi="Times New Roman" w:cs="Times New Roman"/>
          <w:sz w:val="28"/>
        </w:rPr>
      </w:pPr>
      <w:r w:rsidRPr="00F31CC8">
        <w:rPr>
          <w:rFonts w:ascii="Times New Roman" w:hAnsi="Times New Roman" w:cs="Times New Roman"/>
          <w:sz w:val="28"/>
        </w:rPr>
        <w:t xml:space="preserve">Феодальные отношения в республиках строились отлично от других регионов. Прежде всего, здесь собственником земли был не князь, а город и монастыри. Высшим сословием были бояре, </w:t>
      </w:r>
      <w:proofErr w:type="spellStart"/>
      <w:r w:rsidRPr="00F31CC8">
        <w:rPr>
          <w:rFonts w:ascii="Times New Roman" w:hAnsi="Times New Roman" w:cs="Times New Roman"/>
          <w:sz w:val="28"/>
        </w:rPr>
        <w:t>житьи</w:t>
      </w:r>
      <w:proofErr w:type="spellEnd"/>
      <w:r w:rsidRPr="00F31CC8">
        <w:rPr>
          <w:rFonts w:ascii="Times New Roman" w:hAnsi="Times New Roman" w:cs="Times New Roman"/>
          <w:sz w:val="28"/>
        </w:rPr>
        <w:t xml:space="preserve"> люди (богатые горожане), своеземцы (мелкие собственники земли). Новгород был коллективным феодалом, бояре делили между собой прибыль, получаемую от общественных земель. Так продолжалось до XIV в., когда начало складываться частное боярское землевладение. Низкая доходность сельского хозяйства компенсировалось у новгородских и псковских бояр ростовщичеством и торговлей.</w:t>
      </w:r>
    </w:p>
    <w:p w:rsidR="00F31CC8" w:rsidRPr="00F31CC8" w:rsidRDefault="00F31CC8" w:rsidP="00D86947">
      <w:pPr>
        <w:jc w:val="both"/>
        <w:rPr>
          <w:rFonts w:ascii="Times New Roman" w:hAnsi="Times New Roman" w:cs="Times New Roman"/>
          <w:sz w:val="28"/>
        </w:rPr>
      </w:pPr>
      <w:proofErr w:type="spellStart"/>
      <w:r w:rsidRPr="00F31CC8">
        <w:rPr>
          <w:rFonts w:ascii="Times New Roman" w:hAnsi="Times New Roman" w:cs="Times New Roman"/>
          <w:sz w:val="28"/>
        </w:rPr>
        <w:t>Житьи</w:t>
      </w:r>
      <w:proofErr w:type="spellEnd"/>
      <w:r w:rsidRPr="00F31CC8">
        <w:rPr>
          <w:rFonts w:ascii="Times New Roman" w:hAnsi="Times New Roman" w:cs="Times New Roman"/>
          <w:sz w:val="28"/>
        </w:rPr>
        <w:t xml:space="preserve"> люди обладали порой достаточно высокими доходами, владели крестьянами, землей, занимались торговлей и ростовщичеством, имели все иные атрибуты феодального сословия, кроме одного — они не были боярами, </w:t>
      </w:r>
      <w:proofErr w:type="gramStart"/>
      <w:r w:rsidRPr="00F31CC8">
        <w:rPr>
          <w:rFonts w:ascii="Times New Roman" w:hAnsi="Times New Roman" w:cs="Times New Roman"/>
          <w:sz w:val="28"/>
        </w:rPr>
        <w:t>а следовательно</w:t>
      </w:r>
      <w:proofErr w:type="gramEnd"/>
      <w:r w:rsidRPr="00F31CC8">
        <w:rPr>
          <w:rFonts w:ascii="Times New Roman" w:hAnsi="Times New Roman" w:cs="Times New Roman"/>
          <w:sz w:val="28"/>
        </w:rPr>
        <w:t>, не могли занимать государственные должности. Максимум, па что они могли рассчитывать, это должность тысяцкого, да и та уже в XIV в. перешла к боярам.</w:t>
      </w:r>
    </w:p>
    <w:p w:rsidR="00F31CC8" w:rsidRPr="00F31CC8" w:rsidRDefault="00F31CC8" w:rsidP="00D86947">
      <w:pPr>
        <w:jc w:val="both"/>
        <w:rPr>
          <w:rFonts w:ascii="Times New Roman" w:hAnsi="Times New Roman" w:cs="Times New Roman"/>
          <w:sz w:val="28"/>
        </w:rPr>
      </w:pPr>
      <w:r w:rsidRPr="00F31CC8">
        <w:rPr>
          <w:rFonts w:ascii="Times New Roman" w:hAnsi="Times New Roman" w:cs="Times New Roman"/>
          <w:sz w:val="28"/>
        </w:rPr>
        <w:t xml:space="preserve">Особняком находились своеземцы. Это свободные землевладельцы, скорее всего из разорившихся </w:t>
      </w:r>
      <w:proofErr w:type="spellStart"/>
      <w:r w:rsidRPr="00F31CC8">
        <w:rPr>
          <w:rFonts w:ascii="Times New Roman" w:hAnsi="Times New Roman" w:cs="Times New Roman"/>
          <w:sz w:val="28"/>
        </w:rPr>
        <w:t>житьих</w:t>
      </w:r>
      <w:proofErr w:type="spellEnd"/>
      <w:r w:rsidRPr="00F31CC8">
        <w:rPr>
          <w:rFonts w:ascii="Times New Roman" w:hAnsi="Times New Roman" w:cs="Times New Roman"/>
          <w:sz w:val="28"/>
        </w:rPr>
        <w:t xml:space="preserve"> людей и разорившихся бояр. Вотчины их были невелики, порой соразмерны с крестьянским наделом. Землю они обрабатывали самостоятельно, могли сдавать се в аренду. Они не были членами общины, и их статус соответствовал статусу горожан.</w:t>
      </w:r>
    </w:p>
    <w:p w:rsidR="00F31CC8" w:rsidRPr="00F31CC8" w:rsidRDefault="00F31CC8" w:rsidP="00D86947">
      <w:pPr>
        <w:jc w:val="both"/>
        <w:rPr>
          <w:rFonts w:ascii="Times New Roman" w:hAnsi="Times New Roman" w:cs="Times New Roman"/>
          <w:sz w:val="28"/>
        </w:rPr>
      </w:pPr>
      <w:r w:rsidRPr="00F31CC8">
        <w:rPr>
          <w:rFonts w:ascii="Times New Roman" w:hAnsi="Times New Roman" w:cs="Times New Roman"/>
          <w:sz w:val="28"/>
        </w:rPr>
        <w:t xml:space="preserve">В Новгороде и Пскове сложилась уникальная система землевладения. Она была свободна от традиционных для феодализма </w:t>
      </w:r>
      <w:proofErr w:type="spellStart"/>
      <w:r w:rsidRPr="00F31CC8">
        <w:rPr>
          <w:rFonts w:ascii="Times New Roman" w:hAnsi="Times New Roman" w:cs="Times New Roman"/>
          <w:sz w:val="28"/>
        </w:rPr>
        <w:t>сюзеренно</w:t>
      </w:r>
      <w:proofErr w:type="spellEnd"/>
      <w:r w:rsidRPr="00F31CC8">
        <w:rPr>
          <w:rFonts w:ascii="Times New Roman" w:hAnsi="Times New Roman" w:cs="Times New Roman"/>
          <w:sz w:val="28"/>
        </w:rPr>
        <w:t>-вассальных отношений. Дело в том, что горожане могли беспрепятственно приобретать земли, прилегающие к городу и становиться вотчинниками. Это было их исключительное право. Никто из иногородних, даже князь и члены его семьи, такого права не имели.</w:t>
      </w:r>
    </w:p>
    <w:p w:rsidR="00F31CC8" w:rsidRDefault="00F31CC8" w:rsidP="00D86947">
      <w:pPr>
        <w:pBdr>
          <w:bottom w:val="single" w:sz="6" w:space="1" w:color="auto"/>
        </w:pBdr>
        <w:jc w:val="both"/>
        <w:rPr>
          <w:rFonts w:ascii="Times New Roman" w:hAnsi="Times New Roman" w:cs="Times New Roman"/>
          <w:sz w:val="28"/>
        </w:rPr>
      </w:pPr>
      <w:r w:rsidRPr="00F31CC8">
        <w:rPr>
          <w:rFonts w:ascii="Times New Roman" w:hAnsi="Times New Roman" w:cs="Times New Roman"/>
          <w:sz w:val="28"/>
        </w:rPr>
        <w:t>Новгород и Псков были крупными торговыми городами. В них существовали независимые от властей самоуправляющиеся купеческие корпорации со своими уставами, внутрикорпоративной дисциплиной. Наиболее привилегированной частью купечества были гости, торговавшие за пределами своих республик, в том числе и в "дальнем зарубежье", например, с Ганзейским союзом.</w:t>
      </w:r>
    </w:p>
    <w:p w:rsidR="00D86947" w:rsidRPr="00F31CC8" w:rsidRDefault="00D86947" w:rsidP="00F31CC8">
      <w:pPr>
        <w:rPr>
          <w:rFonts w:ascii="Times New Roman" w:hAnsi="Times New Roman" w:cs="Times New Roman"/>
          <w:sz w:val="28"/>
        </w:rPr>
      </w:pPr>
    </w:p>
    <w:p w:rsidR="00CD2ED9" w:rsidRDefault="00CD2ED9" w:rsidP="00CD2ED9">
      <w:pPr>
        <w:pStyle w:val="a3"/>
        <w:spacing w:after="200" w:line="276" w:lineRule="auto"/>
        <w:rPr>
          <w:rFonts w:ascii="Times New Roman" w:hAnsi="Times New Roman" w:cs="Times New Roman"/>
          <w:sz w:val="28"/>
          <w:szCs w:val="28"/>
        </w:rPr>
      </w:pPr>
    </w:p>
    <w:p w:rsidR="00CD2ED9" w:rsidRDefault="00CD2ED9" w:rsidP="00CD2ED9">
      <w:pPr>
        <w:pStyle w:val="a3"/>
        <w:spacing w:after="200" w:line="276" w:lineRule="auto"/>
        <w:rPr>
          <w:rFonts w:ascii="Times New Roman" w:hAnsi="Times New Roman" w:cs="Times New Roman"/>
          <w:sz w:val="28"/>
          <w:szCs w:val="28"/>
        </w:rPr>
      </w:pPr>
    </w:p>
    <w:p w:rsidR="00D86947" w:rsidRDefault="00D86947" w:rsidP="00D86947">
      <w:pPr>
        <w:pStyle w:val="a3"/>
        <w:spacing w:after="200" w:line="276" w:lineRule="auto"/>
        <w:jc w:val="both"/>
        <w:rPr>
          <w:rFonts w:ascii="Times New Roman" w:hAnsi="Times New Roman" w:cs="Times New Roman"/>
          <w:b/>
          <w:sz w:val="28"/>
          <w:szCs w:val="28"/>
        </w:rPr>
      </w:pPr>
    </w:p>
    <w:p w:rsidR="00CD2ED9" w:rsidRPr="00D86947" w:rsidRDefault="00CD2ED9" w:rsidP="00D86947">
      <w:pPr>
        <w:pStyle w:val="a3"/>
        <w:spacing w:after="200" w:line="276" w:lineRule="auto"/>
        <w:jc w:val="both"/>
        <w:rPr>
          <w:rFonts w:ascii="Times New Roman" w:hAnsi="Times New Roman" w:cs="Times New Roman"/>
          <w:b/>
          <w:sz w:val="28"/>
          <w:szCs w:val="28"/>
        </w:rPr>
      </w:pPr>
      <w:r w:rsidRPr="00D86947">
        <w:rPr>
          <w:rFonts w:ascii="Times New Roman" w:hAnsi="Times New Roman" w:cs="Times New Roman"/>
          <w:b/>
          <w:sz w:val="28"/>
          <w:szCs w:val="28"/>
        </w:rPr>
        <w:lastRenderedPageBreak/>
        <w:t>Охарактеризуйте три типа политических систем после распада Киевской Руси на систему автономных земель и княжеств.</w:t>
      </w:r>
    </w:p>
    <w:p w:rsidR="00040D67" w:rsidRPr="00D86947" w:rsidRDefault="00040D67" w:rsidP="00D86947">
      <w:pPr>
        <w:spacing w:after="200" w:line="276" w:lineRule="auto"/>
        <w:jc w:val="both"/>
        <w:rPr>
          <w:rFonts w:ascii="Times New Roman" w:hAnsi="Times New Roman" w:cs="Times New Roman"/>
          <w:sz w:val="28"/>
          <w:szCs w:val="28"/>
        </w:rPr>
      </w:pPr>
      <w:r w:rsidRPr="00D86947">
        <w:rPr>
          <w:rFonts w:ascii="Times New Roman" w:hAnsi="Times New Roman" w:cs="Times New Roman"/>
          <w:sz w:val="28"/>
          <w:szCs w:val="28"/>
        </w:rPr>
        <w:t xml:space="preserve">1) Юго-Западный регион. Галицко-Волынское княжество. Тип политической системы ограниченная монархия. [Главой и наивысшим представителем власти в княжестве был князь. Он объединял в своих руках законодательную, исполнительную, судебную ветви власти, а также монопольно владел правом вести дипломатические отношения. Пытаясь стать абсолютным «самодержцем», князь постоянно пребывал в конфликте с боярским окружением (эта особенность привнесена в единое государство из Галича), которое стремилось сохранить свою независимость и превратить монарха в собственный политический инструмент. Усилению княжеской власти также мешали дуумвираты князей, дробление княжеств и вмешательство соседних государств. Хотя монарх имел право принимать решения самостоятельно, он иногда созывал боярские «думы» для решения важнейших вопросов и проблем. Эти собрания приобрели постоянный характер с XIV века, окончательно заблокировав «самодержавие» князя, что стало одной из причин упадка </w:t>
      </w:r>
      <w:r w:rsidRPr="00D86947">
        <w:rPr>
          <w:rFonts w:ascii="Times New Roman" w:hAnsi="Times New Roman" w:cs="Times New Roman"/>
          <w:sz w:val="28"/>
          <w:szCs w:val="28"/>
        </w:rPr>
        <w:t>Галицко-Волынского княжества.</w:t>
      </w:r>
    </w:p>
    <w:p w:rsidR="00040D67" w:rsidRPr="00D86947" w:rsidRDefault="00040D67" w:rsidP="00D86947">
      <w:pPr>
        <w:spacing w:after="200" w:line="276" w:lineRule="auto"/>
        <w:jc w:val="both"/>
        <w:rPr>
          <w:rFonts w:ascii="Times New Roman" w:hAnsi="Times New Roman" w:cs="Times New Roman"/>
          <w:sz w:val="28"/>
          <w:szCs w:val="28"/>
        </w:rPr>
      </w:pPr>
      <w:r w:rsidRPr="00D86947">
        <w:rPr>
          <w:rFonts w:ascii="Times New Roman" w:hAnsi="Times New Roman" w:cs="Times New Roman"/>
          <w:sz w:val="28"/>
          <w:szCs w:val="28"/>
        </w:rPr>
        <w:t>2) Северо-западный регион. Новгородская земля. Тип политической системы аристократическая феодальная республика. [Для Новгородской республики характерны некоторые особенности общественного строя и феодальных отношений: значительный социальный и землевладельческий вес новгородского боярства, имеющего давние традиции, и его активное участие в торговой и промысловой деятельности. Новгородские князья иногда призывались или утверждались вечем из близлежащих княжеств. Функциями князя были гражданский суд и оборона, во время войны он также был главным военачальником. Князь отвечал за защиту части Новгородской земли (в некоторых городах Новгород</w:t>
      </w:r>
      <w:r w:rsidRPr="00D86947">
        <w:rPr>
          <w:rFonts w:ascii="Times New Roman" w:hAnsi="Times New Roman" w:cs="Times New Roman"/>
          <w:sz w:val="28"/>
          <w:szCs w:val="28"/>
        </w:rPr>
        <w:t>ской земли были свои князья)</w:t>
      </w:r>
    </w:p>
    <w:p w:rsidR="00CD2ED9" w:rsidRPr="00D86947" w:rsidRDefault="00040D67" w:rsidP="00D86947">
      <w:pPr>
        <w:spacing w:after="200" w:line="276" w:lineRule="auto"/>
        <w:jc w:val="both"/>
        <w:rPr>
          <w:rFonts w:ascii="Times New Roman" w:hAnsi="Times New Roman" w:cs="Times New Roman"/>
          <w:sz w:val="28"/>
          <w:szCs w:val="28"/>
        </w:rPr>
      </w:pPr>
      <w:r w:rsidRPr="00D86947">
        <w:rPr>
          <w:rFonts w:ascii="Times New Roman" w:hAnsi="Times New Roman" w:cs="Times New Roman"/>
          <w:sz w:val="28"/>
          <w:szCs w:val="28"/>
        </w:rPr>
        <w:t>3) [Северо-восточный регион. Владимиро-суздальского княжество. Владимиро-Суздальское княжество пред</w:t>
      </w:r>
      <w:r w:rsidRPr="00D86947">
        <w:rPr>
          <w:rFonts w:ascii="Times New Roman" w:hAnsi="Times New Roman" w:cs="Times New Roman"/>
          <w:sz w:val="28"/>
          <w:szCs w:val="28"/>
        </w:rPr>
        <w:softHyphen/>
        <w:t>ставляло собой раннефеодальную монархию с сильной великокняжес</w:t>
      </w:r>
      <w:r w:rsidRPr="00D86947">
        <w:rPr>
          <w:rFonts w:ascii="Times New Roman" w:hAnsi="Times New Roman" w:cs="Times New Roman"/>
          <w:sz w:val="28"/>
          <w:szCs w:val="28"/>
        </w:rPr>
        <w:softHyphen/>
        <w:t>кой властью. Великий князь владимирский опирался в своей деятельности на дружину, при помощи которой создавалось военное могущество княжества. Местное управление было сосредоточено в руках наместников, посаженных в городах, и волостелей — в сельской местности. Органы управления вершили и суд в подведомственных землях. Как упомина</w:t>
      </w:r>
      <w:r w:rsidRPr="00D86947">
        <w:rPr>
          <w:rFonts w:ascii="Times New Roman" w:hAnsi="Times New Roman" w:cs="Times New Roman"/>
          <w:sz w:val="28"/>
          <w:szCs w:val="28"/>
        </w:rPr>
        <w:softHyphen/>
        <w:t xml:space="preserve">ет об этом </w:t>
      </w:r>
      <w:proofErr w:type="spellStart"/>
      <w:r w:rsidRPr="00D86947">
        <w:rPr>
          <w:rFonts w:ascii="Times New Roman" w:hAnsi="Times New Roman" w:cs="Times New Roman"/>
          <w:sz w:val="28"/>
          <w:szCs w:val="28"/>
        </w:rPr>
        <w:t>Ипатьевская</w:t>
      </w:r>
      <w:proofErr w:type="spellEnd"/>
      <w:r w:rsidRPr="00D86947">
        <w:rPr>
          <w:rFonts w:ascii="Times New Roman" w:hAnsi="Times New Roman" w:cs="Times New Roman"/>
          <w:sz w:val="28"/>
          <w:szCs w:val="28"/>
        </w:rPr>
        <w:t xml:space="preserve"> летопись, посадники «многу тяготу </w:t>
      </w:r>
      <w:proofErr w:type="spellStart"/>
      <w:r w:rsidRPr="00D86947">
        <w:rPr>
          <w:rFonts w:ascii="Times New Roman" w:hAnsi="Times New Roman" w:cs="Times New Roman"/>
          <w:sz w:val="28"/>
          <w:szCs w:val="28"/>
        </w:rPr>
        <w:t>людем</w:t>
      </w:r>
      <w:proofErr w:type="spellEnd"/>
      <w:r w:rsidRPr="00D86947">
        <w:rPr>
          <w:rFonts w:ascii="Times New Roman" w:hAnsi="Times New Roman" w:cs="Times New Roman"/>
          <w:sz w:val="28"/>
          <w:szCs w:val="28"/>
        </w:rPr>
        <w:t xml:space="preserve"> сим</w:t>
      </w:r>
      <w:r w:rsidRPr="00D86947">
        <w:rPr>
          <w:rFonts w:ascii="Times New Roman" w:hAnsi="Times New Roman" w:cs="Times New Roman"/>
          <w:sz w:val="28"/>
          <w:szCs w:val="28"/>
        </w:rPr>
        <w:t xml:space="preserve"> </w:t>
      </w:r>
      <w:proofErr w:type="spellStart"/>
      <w:r w:rsidRPr="00D86947">
        <w:rPr>
          <w:rFonts w:ascii="Times New Roman" w:hAnsi="Times New Roman" w:cs="Times New Roman"/>
          <w:sz w:val="28"/>
          <w:szCs w:val="28"/>
        </w:rPr>
        <w:t>створиша</w:t>
      </w:r>
      <w:proofErr w:type="spellEnd"/>
      <w:r w:rsidRPr="00D86947">
        <w:rPr>
          <w:rFonts w:ascii="Times New Roman" w:hAnsi="Times New Roman" w:cs="Times New Roman"/>
          <w:sz w:val="28"/>
          <w:szCs w:val="28"/>
        </w:rPr>
        <w:t xml:space="preserve"> продажами и вирами».</w:t>
      </w:r>
    </w:p>
    <w:p w:rsidR="00D86947" w:rsidRPr="00D86947" w:rsidRDefault="00D86947" w:rsidP="00D86947">
      <w:pPr>
        <w:pStyle w:val="a3"/>
        <w:numPr>
          <w:ilvl w:val="0"/>
          <w:numId w:val="7"/>
        </w:numPr>
        <w:spacing w:after="200" w:line="276" w:lineRule="auto"/>
        <w:jc w:val="both"/>
        <w:rPr>
          <w:rFonts w:ascii="Times New Roman" w:hAnsi="Times New Roman" w:cs="Times New Roman"/>
          <w:b/>
          <w:sz w:val="28"/>
          <w:szCs w:val="28"/>
        </w:rPr>
      </w:pPr>
      <w:r w:rsidRPr="00D86947">
        <w:rPr>
          <w:rFonts w:ascii="Times New Roman" w:hAnsi="Times New Roman" w:cs="Times New Roman"/>
          <w:b/>
          <w:sz w:val="28"/>
          <w:szCs w:val="28"/>
        </w:rPr>
        <w:lastRenderedPageBreak/>
        <w:t>В чём различия между системой престолонаследия принятой в Западной Европе и сформировавшейся на Руси.</w:t>
      </w:r>
    </w:p>
    <w:p w:rsidR="00D86947" w:rsidRPr="00D86947" w:rsidRDefault="00D86947" w:rsidP="00D86947">
      <w:pPr>
        <w:spacing w:after="200" w:line="276" w:lineRule="auto"/>
        <w:ind w:left="360"/>
        <w:jc w:val="both"/>
        <w:rPr>
          <w:rFonts w:ascii="Times New Roman" w:hAnsi="Times New Roman" w:cs="Times New Roman"/>
          <w:sz w:val="28"/>
          <w:szCs w:val="28"/>
        </w:rPr>
      </w:pPr>
      <w:r w:rsidRPr="00D86947">
        <w:rPr>
          <w:rFonts w:ascii="Times New Roman" w:hAnsi="Times New Roman" w:cs="Times New Roman"/>
          <w:sz w:val="28"/>
          <w:szCs w:val="28"/>
        </w:rPr>
        <w:t xml:space="preserve">В Западной Европе со времен Карла Великого и до XIX века недвижимое имущество (дома и земли) наследовали только первенцы. Другие дети получали наследство лишь деньгами и движимым имуществом. Данная система престолонаследия получила название майорат В русской традиции практиковалась такая система как </w:t>
      </w:r>
      <w:proofErr w:type="spellStart"/>
      <w:r w:rsidRPr="00D86947">
        <w:rPr>
          <w:rFonts w:ascii="Times New Roman" w:hAnsi="Times New Roman" w:cs="Times New Roman"/>
          <w:sz w:val="28"/>
          <w:szCs w:val="28"/>
        </w:rPr>
        <w:t>Лествичное</w:t>
      </w:r>
      <w:proofErr w:type="spellEnd"/>
      <w:r w:rsidRPr="00D86947">
        <w:rPr>
          <w:rFonts w:ascii="Times New Roman" w:hAnsi="Times New Roman" w:cs="Times New Roman"/>
          <w:sz w:val="28"/>
          <w:szCs w:val="28"/>
        </w:rPr>
        <w:t xml:space="preserve"> право. Суть которого заключалась в распределении по старшинству порядка престолонаследия: от старшего брата к младшему. Затем престол наследовали дети старшего из братьев. После власть переходила в руки к следующему по старшинству сыну самого старшего из братьев первого поколения ветви.</w:t>
      </w:r>
    </w:p>
    <w:p w:rsidR="00F31CC8" w:rsidRPr="006952EA" w:rsidRDefault="00F31CC8" w:rsidP="006952EA">
      <w:pPr>
        <w:ind w:left="360"/>
      </w:pPr>
    </w:p>
    <w:p w:rsidR="002A3983" w:rsidRDefault="002A3983" w:rsidP="002A3983"/>
    <w:p w:rsidR="002A3983" w:rsidRDefault="002A3983" w:rsidP="002A3983"/>
    <w:p w:rsidR="002A3983" w:rsidRDefault="002A3983" w:rsidP="002A3983"/>
    <w:p w:rsidR="002A3983" w:rsidRDefault="002A3983" w:rsidP="002A3983"/>
    <w:p w:rsidR="002A3983" w:rsidRDefault="002A3983" w:rsidP="002A3983"/>
    <w:p w:rsidR="002A3983" w:rsidRDefault="002A3983" w:rsidP="002A3983"/>
    <w:p w:rsidR="002A3983" w:rsidRDefault="002A3983" w:rsidP="002A3983"/>
    <w:p w:rsidR="002A3983" w:rsidRDefault="002A3983" w:rsidP="002A3983"/>
    <w:p w:rsidR="002A3983" w:rsidRDefault="002A3983"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p w:rsidR="00D86947" w:rsidRDefault="00D86947" w:rsidP="002A3983">
      <w:bookmarkStart w:id="0" w:name="_GoBack"/>
      <w:bookmarkEnd w:id="0"/>
    </w:p>
    <w:p w:rsidR="002A3983" w:rsidRDefault="002A3983" w:rsidP="002A3983">
      <w:r>
        <w:lastRenderedPageBreak/>
        <w:t>Литература:</w:t>
      </w:r>
    </w:p>
    <w:p w:rsidR="002A3983" w:rsidRDefault="002A3983" w:rsidP="002A3983">
      <w:pPr>
        <w:pStyle w:val="a3"/>
        <w:numPr>
          <w:ilvl w:val="0"/>
          <w:numId w:val="2"/>
        </w:numPr>
      </w:pPr>
      <w:hyperlink r:id="rId13" w:history="1">
        <w:r w:rsidRPr="009D2A0A">
          <w:rPr>
            <w:rStyle w:val="a4"/>
          </w:rPr>
          <w:t>http://his95.narod.ru/lec5_1.htm</w:t>
        </w:r>
      </w:hyperlink>
    </w:p>
    <w:p w:rsidR="002A3983" w:rsidRDefault="00F73954" w:rsidP="00F73954">
      <w:pPr>
        <w:pStyle w:val="a3"/>
        <w:numPr>
          <w:ilvl w:val="0"/>
          <w:numId w:val="2"/>
        </w:numPr>
      </w:pPr>
      <w:hyperlink r:id="rId14" w:history="1">
        <w:r w:rsidRPr="009D2A0A">
          <w:rPr>
            <w:rStyle w:val="a4"/>
          </w:rPr>
          <w:t>https://histerl.ru/periudi_istorii/feodalnaia_razdroblennosti/politicheskoj-stroj.htm</w:t>
        </w:r>
      </w:hyperlink>
    </w:p>
    <w:p w:rsidR="00F73954" w:rsidRDefault="006952EA" w:rsidP="006952EA">
      <w:pPr>
        <w:pStyle w:val="a3"/>
        <w:numPr>
          <w:ilvl w:val="0"/>
          <w:numId w:val="2"/>
        </w:numPr>
      </w:pPr>
      <w:hyperlink r:id="rId15" w:history="1">
        <w:r w:rsidRPr="009D2A0A">
          <w:rPr>
            <w:rStyle w:val="a4"/>
          </w:rPr>
          <w:t>https://www.all-theories.com/post/престолонаследие-на-руси-коротко-о-системах-передачи-власти</w:t>
        </w:r>
      </w:hyperlink>
    </w:p>
    <w:p w:rsidR="006952EA" w:rsidRDefault="006952EA" w:rsidP="006952EA">
      <w:pPr>
        <w:pStyle w:val="a3"/>
        <w:numPr>
          <w:ilvl w:val="0"/>
          <w:numId w:val="2"/>
        </w:numPr>
      </w:pPr>
      <w:hyperlink r:id="rId16" w:history="1">
        <w:r w:rsidRPr="009D2A0A">
          <w:rPr>
            <w:rStyle w:val="a4"/>
          </w:rPr>
          <w:t>https://istoriarusi.ru/udel/vladimiro-suzdalskoe-knjazestve-12-13-vek.html</w:t>
        </w:r>
      </w:hyperlink>
    </w:p>
    <w:p w:rsidR="006952EA" w:rsidRDefault="00F31CC8" w:rsidP="00F31CC8">
      <w:pPr>
        <w:pStyle w:val="a3"/>
        <w:numPr>
          <w:ilvl w:val="0"/>
          <w:numId w:val="2"/>
        </w:numPr>
      </w:pPr>
      <w:hyperlink r:id="rId17" w:history="1">
        <w:r w:rsidRPr="009D2A0A">
          <w:rPr>
            <w:rStyle w:val="a4"/>
          </w:rPr>
          <w:t>https://studme.org/32955/pravo/novgorod_pskov_feodalnye_respubliki</w:t>
        </w:r>
      </w:hyperlink>
    </w:p>
    <w:p w:rsidR="00F31CC8" w:rsidRDefault="00040D67" w:rsidP="00040D67">
      <w:pPr>
        <w:pStyle w:val="a3"/>
        <w:numPr>
          <w:ilvl w:val="0"/>
          <w:numId w:val="2"/>
        </w:numPr>
      </w:pPr>
      <w:hyperlink r:id="rId18" w:history="1">
        <w:r w:rsidRPr="009D2A0A">
          <w:rPr>
            <w:rStyle w:val="a4"/>
          </w:rPr>
          <w:t>https://studopedia.su/9_107465_obshchestvenniy-stroy-novgorodskoy-zemli.html</w:t>
        </w:r>
      </w:hyperlink>
    </w:p>
    <w:p w:rsidR="00040D67" w:rsidRPr="002A3983" w:rsidRDefault="00040D67" w:rsidP="00040D67">
      <w:pPr>
        <w:pStyle w:val="a3"/>
        <w:numPr>
          <w:ilvl w:val="0"/>
          <w:numId w:val="2"/>
        </w:numPr>
      </w:pPr>
      <w:hyperlink r:id="rId19" w:history="1">
        <w:r w:rsidRPr="009D2A0A">
          <w:rPr>
            <w:rStyle w:val="a4"/>
          </w:rPr>
          <w:t>https://aif.ru/archive/1694901</w:t>
        </w:r>
      </w:hyperlink>
      <w:r>
        <w:t xml:space="preserve"> </w:t>
      </w:r>
    </w:p>
    <w:sectPr w:rsidR="00040D67" w:rsidRPr="002A39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6516A"/>
    <w:multiLevelType w:val="hybridMultilevel"/>
    <w:tmpl w:val="E8406F4A"/>
    <w:lvl w:ilvl="0" w:tplc="6534E44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697599"/>
    <w:multiLevelType w:val="hybridMultilevel"/>
    <w:tmpl w:val="1964781C"/>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B3659A"/>
    <w:multiLevelType w:val="hybridMultilevel"/>
    <w:tmpl w:val="14A6AA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5E60AA"/>
    <w:multiLevelType w:val="hybridMultilevel"/>
    <w:tmpl w:val="469C46C2"/>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40123A04"/>
    <w:multiLevelType w:val="multilevel"/>
    <w:tmpl w:val="D19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265577"/>
    <w:multiLevelType w:val="multilevel"/>
    <w:tmpl w:val="D76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165356"/>
    <w:multiLevelType w:val="hybridMultilevel"/>
    <w:tmpl w:val="6D84D7B2"/>
    <w:lvl w:ilvl="0" w:tplc="327047D6">
      <w:start w:val="5"/>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0A"/>
    <w:rsid w:val="0002204F"/>
    <w:rsid w:val="00040D67"/>
    <w:rsid w:val="002A3983"/>
    <w:rsid w:val="00540591"/>
    <w:rsid w:val="006952EA"/>
    <w:rsid w:val="00A56BFE"/>
    <w:rsid w:val="00CD2ED9"/>
    <w:rsid w:val="00D86947"/>
    <w:rsid w:val="00E11D30"/>
    <w:rsid w:val="00F31CC8"/>
    <w:rsid w:val="00F5150A"/>
    <w:rsid w:val="00F73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77C28-D179-4AE7-9E83-DBF2E392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11D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591"/>
    <w:pPr>
      <w:ind w:left="720"/>
      <w:contextualSpacing/>
    </w:pPr>
  </w:style>
  <w:style w:type="character" w:styleId="a4">
    <w:name w:val="Hyperlink"/>
    <w:basedOn w:val="a0"/>
    <w:uiPriority w:val="99"/>
    <w:unhideWhenUsed/>
    <w:rsid w:val="00540591"/>
    <w:rPr>
      <w:color w:val="0000FF"/>
      <w:u w:val="single"/>
    </w:rPr>
  </w:style>
  <w:style w:type="paragraph" w:styleId="a5">
    <w:name w:val="Normal (Web)"/>
    <w:basedOn w:val="a"/>
    <w:uiPriority w:val="99"/>
    <w:semiHidden/>
    <w:unhideWhenUsed/>
    <w:rsid w:val="002A39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11D30"/>
    <w:rPr>
      <w:i/>
      <w:iCs/>
    </w:rPr>
  </w:style>
  <w:style w:type="character" w:customStyle="1" w:styleId="20">
    <w:name w:val="Заголовок 2 Знак"/>
    <w:basedOn w:val="a0"/>
    <w:link w:val="2"/>
    <w:uiPriority w:val="9"/>
    <w:rsid w:val="00E11D30"/>
    <w:rPr>
      <w:rFonts w:ascii="Times New Roman" w:eastAsia="Times New Roman" w:hAnsi="Times New Roman" w:cs="Times New Roman"/>
      <w:b/>
      <w:bCs/>
      <w:sz w:val="36"/>
      <w:szCs w:val="36"/>
      <w:lang w:eastAsia="ru-RU"/>
    </w:rPr>
  </w:style>
  <w:style w:type="character" w:customStyle="1" w:styleId="vkif2">
    <w:name w:val="vkif2"/>
    <w:basedOn w:val="a0"/>
    <w:rsid w:val="00E11D30"/>
  </w:style>
  <w:style w:type="paragraph" w:customStyle="1" w:styleId="xzvds">
    <w:name w:val="xzvds"/>
    <w:basedOn w:val="a"/>
    <w:rsid w:val="00E11D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E11D30"/>
    <w:rPr>
      <w:b/>
      <w:bCs/>
    </w:rPr>
  </w:style>
  <w:style w:type="paragraph" w:customStyle="1" w:styleId="osnov">
    <w:name w:val="osnov"/>
    <w:basedOn w:val="a"/>
    <w:rsid w:val="006952E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2128">
      <w:bodyDiv w:val="1"/>
      <w:marLeft w:val="0"/>
      <w:marRight w:val="0"/>
      <w:marTop w:val="0"/>
      <w:marBottom w:val="0"/>
      <w:divBdr>
        <w:top w:val="none" w:sz="0" w:space="0" w:color="auto"/>
        <w:left w:val="none" w:sz="0" w:space="0" w:color="auto"/>
        <w:bottom w:val="none" w:sz="0" w:space="0" w:color="auto"/>
        <w:right w:val="none" w:sz="0" w:space="0" w:color="auto"/>
      </w:divBdr>
    </w:div>
    <w:div w:id="92435247">
      <w:bodyDiv w:val="1"/>
      <w:marLeft w:val="0"/>
      <w:marRight w:val="0"/>
      <w:marTop w:val="0"/>
      <w:marBottom w:val="0"/>
      <w:divBdr>
        <w:top w:val="none" w:sz="0" w:space="0" w:color="auto"/>
        <w:left w:val="none" w:sz="0" w:space="0" w:color="auto"/>
        <w:bottom w:val="none" w:sz="0" w:space="0" w:color="auto"/>
        <w:right w:val="none" w:sz="0" w:space="0" w:color="auto"/>
      </w:divBdr>
    </w:div>
    <w:div w:id="403065950">
      <w:bodyDiv w:val="1"/>
      <w:marLeft w:val="0"/>
      <w:marRight w:val="0"/>
      <w:marTop w:val="0"/>
      <w:marBottom w:val="0"/>
      <w:divBdr>
        <w:top w:val="none" w:sz="0" w:space="0" w:color="auto"/>
        <w:left w:val="none" w:sz="0" w:space="0" w:color="auto"/>
        <w:bottom w:val="none" w:sz="0" w:space="0" w:color="auto"/>
        <w:right w:val="none" w:sz="0" w:space="0" w:color="auto"/>
      </w:divBdr>
    </w:div>
    <w:div w:id="597251000">
      <w:bodyDiv w:val="1"/>
      <w:marLeft w:val="0"/>
      <w:marRight w:val="0"/>
      <w:marTop w:val="0"/>
      <w:marBottom w:val="0"/>
      <w:divBdr>
        <w:top w:val="none" w:sz="0" w:space="0" w:color="auto"/>
        <w:left w:val="none" w:sz="0" w:space="0" w:color="auto"/>
        <w:bottom w:val="none" w:sz="0" w:space="0" w:color="auto"/>
        <w:right w:val="none" w:sz="0" w:space="0" w:color="auto"/>
      </w:divBdr>
    </w:div>
    <w:div w:id="1412117145">
      <w:bodyDiv w:val="1"/>
      <w:marLeft w:val="0"/>
      <w:marRight w:val="0"/>
      <w:marTop w:val="0"/>
      <w:marBottom w:val="0"/>
      <w:divBdr>
        <w:top w:val="none" w:sz="0" w:space="0" w:color="auto"/>
        <w:left w:val="none" w:sz="0" w:space="0" w:color="auto"/>
        <w:bottom w:val="none" w:sz="0" w:space="0" w:color="auto"/>
        <w:right w:val="none" w:sz="0" w:space="0" w:color="auto"/>
      </w:divBdr>
      <w:divsChild>
        <w:div w:id="82069121">
          <w:marLeft w:val="0"/>
          <w:marRight w:val="0"/>
          <w:marTop w:val="0"/>
          <w:marBottom w:val="0"/>
          <w:divBdr>
            <w:top w:val="none" w:sz="0" w:space="0" w:color="auto"/>
            <w:left w:val="none" w:sz="0" w:space="0" w:color="auto"/>
            <w:bottom w:val="none" w:sz="0" w:space="0" w:color="auto"/>
            <w:right w:val="none" w:sz="0" w:space="0" w:color="auto"/>
          </w:divBdr>
        </w:div>
      </w:divsChild>
    </w:div>
    <w:div w:id="1445659209">
      <w:bodyDiv w:val="1"/>
      <w:marLeft w:val="0"/>
      <w:marRight w:val="0"/>
      <w:marTop w:val="0"/>
      <w:marBottom w:val="0"/>
      <w:divBdr>
        <w:top w:val="none" w:sz="0" w:space="0" w:color="auto"/>
        <w:left w:val="none" w:sz="0" w:space="0" w:color="auto"/>
        <w:bottom w:val="none" w:sz="0" w:space="0" w:color="auto"/>
        <w:right w:val="none" w:sz="0" w:space="0" w:color="auto"/>
      </w:divBdr>
    </w:div>
    <w:div w:id="1504125262">
      <w:bodyDiv w:val="1"/>
      <w:marLeft w:val="0"/>
      <w:marRight w:val="0"/>
      <w:marTop w:val="0"/>
      <w:marBottom w:val="0"/>
      <w:divBdr>
        <w:top w:val="none" w:sz="0" w:space="0" w:color="auto"/>
        <w:left w:val="none" w:sz="0" w:space="0" w:color="auto"/>
        <w:bottom w:val="none" w:sz="0" w:space="0" w:color="auto"/>
        <w:right w:val="none" w:sz="0" w:space="0" w:color="auto"/>
      </w:divBdr>
      <w:divsChild>
        <w:div w:id="1034816448">
          <w:marLeft w:val="0"/>
          <w:marRight w:val="0"/>
          <w:marTop w:val="0"/>
          <w:marBottom w:val="0"/>
          <w:divBdr>
            <w:top w:val="none" w:sz="0" w:space="0" w:color="auto"/>
            <w:left w:val="none" w:sz="0" w:space="0" w:color="auto"/>
            <w:bottom w:val="none" w:sz="0" w:space="0" w:color="auto"/>
            <w:right w:val="none" w:sz="0" w:space="0" w:color="auto"/>
          </w:divBdr>
        </w:div>
      </w:divsChild>
    </w:div>
    <w:div w:id="1598751835">
      <w:bodyDiv w:val="1"/>
      <w:marLeft w:val="0"/>
      <w:marRight w:val="0"/>
      <w:marTop w:val="0"/>
      <w:marBottom w:val="0"/>
      <w:divBdr>
        <w:top w:val="none" w:sz="0" w:space="0" w:color="auto"/>
        <w:left w:val="none" w:sz="0" w:space="0" w:color="auto"/>
        <w:bottom w:val="none" w:sz="0" w:space="0" w:color="auto"/>
        <w:right w:val="none" w:sz="0" w:space="0" w:color="auto"/>
      </w:divBdr>
    </w:div>
    <w:div w:id="1697385164">
      <w:bodyDiv w:val="1"/>
      <w:marLeft w:val="0"/>
      <w:marRight w:val="0"/>
      <w:marTop w:val="0"/>
      <w:marBottom w:val="0"/>
      <w:divBdr>
        <w:top w:val="none" w:sz="0" w:space="0" w:color="auto"/>
        <w:left w:val="none" w:sz="0" w:space="0" w:color="auto"/>
        <w:bottom w:val="none" w:sz="0" w:space="0" w:color="auto"/>
        <w:right w:val="none" w:sz="0" w:space="0" w:color="auto"/>
      </w:divBdr>
    </w:div>
    <w:div w:id="1753507447">
      <w:bodyDiv w:val="1"/>
      <w:marLeft w:val="0"/>
      <w:marRight w:val="0"/>
      <w:marTop w:val="0"/>
      <w:marBottom w:val="0"/>
      <w:divBdr>
        <w:top w:val="none" w:sz="0" w:space="0" w:color="auto"/>
        <w:left w:val="none" w:sz="0" w:space="0" w:color="auto"/>
        <w:bottom w:val="none" w:sz="0" w:space="0" w:color="auto"/>
        <w:right w:val="none" w:sz="0" w:space="0" w:color="auto"/>
      </w:divBdr>
      <w:divsChild>
        <w:div w:id="1286236531">
          <w:marLeft w:val="0"/>
          <w:marRight w:val="0"/>
          <w:marTop w:val="0"/>
          <w:marBottom w:val="0"/>
          <w:divBdr>
            <w:top w:val="none" w:sz="0" w:space="0" w:color="auto"/>
            <w:left w:val="none" w:sz="0" w:space="0" w:color="auto"/>
            <w:bottom w:val="none" w:sz="0" w:space="0" w:color="auto"/>
            <w:right w:val="none" w:sz="0" w:space="0" w:color="auto"/>
          </w:divBdr>
        </w:div>
        <w:div w:id="384647689">
          <w:marLeft w:val="0"/>
          <w:marRight w:val="0"/>
          <w:marTop w:val="0"/>
          <w:marBottom w:val="0"/>
          <w:divBdr>
            <w:top w:val="none" w:sz="0" w:space="0" w:color="auto"/>
            <w:left w:val="none" w:sz="0" w:space="0" w:color="auto"/>
            <w:bottom w:val="none" w:sz="0" w:space="0" w:color="auto"/>
            <w:right w:val="none" w:sz="0" w:space="0" w:color="auto"/>
          </w:divBdr>
        </w:div>
      </w:divsChild>
    </w:div>
    <w:div w:id="1825777661">
      <w:bodyDiv w:val="1"/>
      <w:marLeft w:val="0"/>
      <w:marRight w:val="0"/>
      <w:marTop w:val="0"/>
      <w:marBottom w:val="0"/>
      <w:divBdr>
        <w:top w:val="none" w:sz="0" w:space="0" w:color="auto"/>
        <w:left w:val="none" w:sz="0" w:space="0" w:color="auto"/>
        <w:bottom w:val="none" w:sz="0" w:space="0" w:color="auto"/>
        <w:right w:val="none" w:sz="0" w:space="0" w:color="auto"/>
      </w:divBdr>
    </w:div>
    <w:div w:id="19778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95.narod.ru/ist_02.htm" TargetMode="External"/><Relationship Id="rId13" Type="http://schemas.openxmlformats.org/officeDocument/2006/relationships/hyperlink" Target="http://his95.narod.ru/lec5_1.htm" TargetMode="External"/><Relationship Id="rId18" Type="http://schemas.openxmlformats.org/officeDocument/2006/relationships/hyperlink" Target="https://studopedia.su/9_107465_obshchestvenniy-stroy-novgorodskoy-zemli.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is95.narod.ru/ist_05.htm" TargetMode="External"/><Relationship Id="rId12" Type="http://schemas.openxmlformats.org/officeDocument/2006/relationships/hyperlink" Target="https://www.all-theories.com/post/razdroblennost-_rusi_sut" TargetMode="External"/><Relationship Id="rId17" Type="http://schemas.openxmlformats.org/officeDocument/2006/relationships/hyperlink" Target="https://studme.org/32955/pravo/novgorod_pskov_feodalnye_respubliki" TargetMode="External"/><Relationship Id="rId2" Type="http://schemas.openxmlformats.org/officeDocument/2006/relationships/styles" Target="styles.xml"/><Relationship Id="rId16" Type="http://schemas.openxmlformats.org/officeDocument/2006/relationships/hyperlink" Target="https://istoriarusi.ru/udel/vladimiro-suzdalskoe-knjazestve-12-13-vek.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ulex.ru/01030618.htm" TargetMode="External"/><Relationship Id="rId11" Type="http://schemas.openxmlformats.org/officeDocument/2006/relationships/hyperlink" Target="http://his95.narod.ru/ist_04.htm" TargetMode="External"/><Relationship Id="rId5" Type="http://schemas.openxmlformats.org/officeDocument/2006/relationships/hyperlink" Target="http://www.rulex.ru/01130536.htm" TargetMode="External"/><Relationship Id="rId15" Type="http://schemas.openxmlformats.org/officeDocument/2006/relationships/hyperlink" Target="https://www.all-theories.com/post/&#1087;&#1088;&#1077;&#1089;&#1090;&#1086;&#1083;&#1086;&#1085;&#1072;&#1089;&#1083;&#1077;&#1076;&#1080;&#1077;-&#1085;&#1072;-&#1088;&#1091;&#1089;&#1080;-&#1082;&#1086;&#1088;&#1086;&#1090;&#1082;&#1086;-&#1086;-&#1089;&#1080;&#1089;&#1090;&#1077;&#1084;&#1072;&#1093;-&#1087;&#1077;&#1088;&#1077;&#1076;&#1072;&#1095;&#1080;-&#1074;&#1083;&#1072;&#1089;&#1090;&#1080;" TargetMode="External"/><Relationship Id="rId10" Type="http://schemas.openxmlformats.org/officeDocument/2006/relationships/hyperlink" Target="http://his95.narod.ru/ist_03.htm" TargetMode="External"/><Relationship Id="rId19" Type="http://schemas.openxmlformats.org/officeDocument/2006/relationships/hyperlink" Target="https://aif.ru/archive/1694901" TargetMode="External"/><Relationship Id="rId4" Type="http://schemas.openxmlformats.org/officeDocument/2006/relationships/webSettings" Target="webSettings.xml"/><Relationship Id="rId9" Type="http://schemas.openxmlformats.org/officeDocument/2006/relationships/hyperlink" Target="http://his95.narod.ru/ist_03.htm" TargetMode="External"/><Relationship Id="rId14" Type="http://schemas.openxmlformats.org/officeDocument/2006/relationships/hyperlink" Target="https://histerl.ru/periudi_istorii/feodalnaia_razdroblennosti/politicheskoj-stroj.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3278</Words>
  <Characters>18689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2020-12-21T07:17:00Z</dcterms:created>
  <dcterms:modified xsi:type="dcterms:W3CDTF">2020-12-21T13:03:00Z</dcterms:modified>
</cp:coreProperties>
</file>