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484" w:rsidRDefault="003D5484" w:rsidP="003D548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  <w:lang w:eastAsia="ru-RU"/>
        </w:rPr>
      </w:pPr>
      <w:r w:rsidRPr="003D5484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  <w:lang w:eastAsia="ru-RU"/>
        </w:rPr>
        <w:t>Общее уравнение плоскости</w:t>
      </w:r>
    </w:p>
    <w:p w:rsidR="00EA6C34" w:rsidRPr="00EA6C34" w:rsidRDefault="00094C8A" w:rsidP="00EA6C34">
      <w:r>
        <w:rPr>
          <w:rFonts w:ascii="Verdana" w:hAnsi="Verdana"/>
          <w:color w:val="32322E"/>
          <w:shd w:val="clear" w:color="auto" w:fill="CECDD5"/>
        </w:rPr>
        <w:t>Если в трехмерном пространстве задана </w:t>
      </w:r>
      <w:hyperlink r:id="rId4" w:history="1">
        <w:r>
          <w:rPr>
            <w:rStyle w:val="a5"/>
            <w:rFonts w:ascii="Verdana" w:hAnsi="Verdana"/>
            <w:color w:val="32322E"/>
            <w:shd w:val="clear" w:color="auto" w:fill="CECDD5"/>
          </w:rPr>
          <w:t>прямоугольная система координат</w:t>
        </w:r>
      </w:hyperlink>
      <w:r>
        <w:rPr>
          <w:rFonts w:ascii="Verdana" w:hAnsi="Verdana"/>
          <w:color w:val="32322E"/>
          <w:shd w:val="clear" w:color="auto" w:fill="CECDD5"/>
        </w:rPr>
        <w:t> </w:t>
      </w:r>
      <w:proofErr w:type="spellStart"/>
      <w:r>
        <w:rPr>
          <w:rStyle w:val="nobr"/>
          <w:rFonts w:ascii="Verdana" w:hAnsi="Verdana"/>
          <w:i/>
          <w:iCs/>
          <w:color w:val="32322E"/>
          <w:shd w:val="clear" w:color="auto" w:fill="CECDD5"/>
        </w:rPr>
        <w:t>Oxyz</w:t>
      </w:r>
      <w:proofErr w:type="spellEnd"/>
      <w:r>
        <w:rPr>
          <w:rFonts w:ascii="Verdana" w:hAnsi="Verdana"/>
          <w:color w:val="32322E"/>
          <w:shd w:val="clear" w:color="auto" w:fill="CECDD5"/>
        </w:rPr>
        <w:t xml:space="preserve">, то уравнением плоскости в этой системе координат трехмерного пространства называют такое уравнение с тремя </w:t>
      </w:r>
      <w:bookmarkStart w:id="0" w:name="_GoBack"/>
      <w:bookmarkEnd w:id="0"/>
      <w:r>
        <w:rPr>
          <w:rFonts w:ascii="Verdana" w:hAnsi="Verdana"/>
          <w:color w:val="32322E"/>
          <w:shd w:val="clear" w:color="auto" w:fill="CECDD5"/>
        </w:rPr>
        <w:t>неизвестными </w:t>
      </w:r>
      <w:r>
        <w:rPr>
          <w:rStyle w:val="nobr"/>
          <w:rFonts w:ascii="Verdana" w:hAnsi="Verdana"/>
          <w:i/>
          <w:iCs/>
          <w:color w:val="32322E"/>
          <w:shd w:val="clear" w:color="auto" w:fill="CECDD5"/>
        </w:rPr>
        <w:t>x</w:t>
      </w:r>
      <w:r>
        <w:rPr>
          <w:rFonts w:ascii="Verdana" w:hAnsi="Verdana"/>
          <w:color w:val="32322E"/>
          <w:shd w:val="clear" w:color="auto" w:fill="CECDD5"/>
        </w:rPr>
        <w:t>, </w:t>
      </w:r>
      <w:r>
        <w:rPr>
          <w:rStyle w:val="nobr"/>
          <w:rFonts w:ascii="Verdana" w:hAnsi="Verdana"/>
          <w:i/>
          <w:iCs/>
          <w:color w:val="32322E"/>
          <w:shd w:val="clear" w:color="auto" w:fill="CECDD5"/>
        </w:rPr>
        <w:t>y</w:t>
      </w:r>
      <w:r>
        <w:rPr>
          <w:rFonts w:ascii="Verdana" w:hAnsi="Verdana"/>
          <w:color w:val="32322E"/>
          <w:shd w:val="clear" w:color="auto" w:fill="CECDD5"/>
        </w:rPr>
        <w:t> и </w:t>
      </w:r>
      <w:r>
        <w:rPr>
          <w:rStyle w:val="nobr"/>
          <w:rFonts w:ascii="Verdana" w:hAnsi="Verdana"/>
          <w:i/>
          <w:iCs/>
          <w:color w:val="32322E"/>
          <w:shd w:val="clear" w:color="auto" w:fill="CECDD5"/>
        </w:rPr>
        <w:t>z</w:t>
      </w:r>
      <w:r>
        <w:rPr>
          <w:rFonts w:ascii="Verdana" w:hAnsi="Verdana"/>
          <w:color w:val="32322E"/>
          <w:shd w:val="clear" w:color="auto" w:fill="CECDD5"/>
        </w:rPr>
        <w:t>, которому удовлетворяют координаты всех точек плоскости и не удовлетворяют координаты никаких других точек. Иными словами, при подстановке координат некоторой точки плоскости в уравнение этой плоскости мы получим тождество, а при подстановке в уравнение плоскости координат какой-либо другой точки получится неверное равенство.</w:t>
      </w:r>
    </w:p>
    <w:p w:rsidR="003D5484" w:rsidRDefault="003D5484" w:rsidP="003D5484">
      <w:pPr>
        <w:pStyle w:val="a3"/>
        <w:spacing w:before="0" w:beforeAutospacing="0" w:after="150" w:afterAutospacing="0"/>
        <w:ind w:firstLine="300"/>
        <w:rPr>
          <w:rFonts w:ascii="Verdana" w:hAnsi="Verdana"/>
          <w:color w:val="000000"/>
        </w:rPr>
      </w:pPr>
      <w:r>
        <w:rPr>
          <w:rStyle w:val="zamechanie"/>
          <w:b/>
          <w:bCs/>
          <w:i/>
          <w:iCs/>
          <w:color w:val="000000"/>
          <w:sz w:val="30"/>
          <w:szCs w:val="30"/>
        </w:rPr>
        <w:t>Теорема 1.</w:t>
      </w:r>
      <w:r>
        <w:rPr>
          <w:rFonts w:ascii="Verdana" w:hAnsi="Verdana"/>
          <w:color w:val="000000"/>
        </w:rPr>
        <w:t> В произвольной декартовой прямоугольной системе координат в пространстве каждая плоскость </w:t>
      </w:r>
      <w:r>
        <w:rPr>
          <w:i/>
          <w:iCs/>
          <w:color w:val="000000"/>
          <w:sz w:val="30"/>
          <w:szCs w:val="30"/>
        </w:rPr>
        <w:t>α</w:t>
      </w:r>
      <w:r>
        <w:rPr>
          <w:rFonts w:ascii="Verdana" w:hAnsi="Verdana"/>
          <w:color w:val="000000"/>
        </w:rPr>
        <w:t> может быть задана линейным уравнением (1). Обратно, каждое линейное уравнение (1) в произвольной декартовой прямоугольной системе координат в пространстве определяет плоскость.</w:t>
      </w:r>
    </w:p>
    <w:p w:rsidR="003D5484" w:rsidRDefault="003D5484" w:rsidP="003D5484">
      <w:pPr>
        <w:pStyle w:val="a3"/>
        <w:spacing w:before="0" w:beforeAutospacing="0" w:after="150" w:afterAutospacing="0"/>
        <w:ind w:firstLine="300"/>
        <w:rPr>
          <w:rFonts w:ascii="Verdana" w:hAnsi="Verdana"/>
          <w:color w:val="000000"/>
        </w:rPr>
      </w:pPr>
      <w:r>
        <w:rPr>
          <w:rStyle w:val="zamechanie"/>
          <w:b/>
          <w:bCs/>
          <w:i/>
          <w:iCs/>
          <w:color w:val="000000"/>
          <w:sz w:val="30"/>
          <w:szCs w:val="30"/>
        </w:rPr>
        <w:t>Доказательство.</w:t>
      </w:r>
      <w:r>
        <w:rPr>
          <w:rFonts w:ascii="Verdana" w:hAnsi="Verdana"/>
          <w:color w:val="000000"/>
        </w:rPr>
        <w:t> Достаточно доказать, что плоскость </w:t>
      </w:r>
      <w:r>
        <w:rPr>
          <w:i/>
          <w:iCs/>
          <w:color w:val="000000"/>
          <w:sz w:val="30"/>
          <w:szCs w:val="30"/>
        </w:rPr>
        <w:t>α</w:t>
      </w:r>
      <w:r>
        <w:rPr>
          <w:rFonts w:ascii="Verdana" w:hAnsi="Verdana"/>
          <w:color w:val="000000"/>
        </w:rPr>
        <w:t xml:space="preserve"> определяется линейным уравнением при </w:t>
      </w:r>
      <w:proofErr w:type="gramStart"/>
      <w:r>
        <w:rPr>
          <w:rFonts w:ascii="Verdana" w:hAnsi="Verdana"/>
          <w:color w:val="000000"/>
        </w:rPr>
        <w:t xml:space="preserve">какой </w:t>
      </w:r>
      <w:proofErr w:type="spellStart"/>
      <w:r>
        <w:rPr>
          <w:rFonts w:ascii="Verdana" w:hAnsi="Verdana"/>
          <w:color w:val="000000"/>
        </w:rPr>
        <w:t>нибудь</w:t>
      </w:r>
      <w:proofErr w:type="spellEnd"/>
      <w:proofErr w:type="gramEnd"/>
      <w:r>
        <w:rPr>
          <w:rFonts w:ascii="Verdana" w:hAnsi="Verdana"/>
          <w:color w:val="000000"/>
        </w:rPr>
        <w:t xml:space="preserve"> одной декартовой прямоугольной системе координат, поскольку тогда она будет определяться линейным уравнением и при любом выборе декартовой прямоугольной системы координат.</w:t>
      </w:r>
    </w:p>
    <w:p w:rsidR="00497BA8" w:rsidRDefault="003D5484">
      <w:r>
        <w:t xml:space="preserve">  </w:t>
      </w:r>
    </w:p>
    <w:p w:rsidR="003D5484" w:rsidRDefault="003D5484" w:rsidP="003D5484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>Общее уравнение плоскости </w:t>
      </w:r>
      <w:r>
        <w:rPr>
          <w:rFonts w:ascii="Tahoma" w:hAnsi="Tahoma" w:cs="Tahoma"/>
          <w:noProof/>
          <w:color w:val="424242"/>
        </w:rPr>
        <w:drawing>
          <wp:inline distT="0" distB="0" distL="0" distR="0">
            <wp:extent cx="1569720" cy="205740"/>
            <wp:effectExtent l="0" t="0" r="0" b="3810"/>
            <wp:docPr id="10" name="Рисунок 10" descr="http://ok-t.ru/studopedia/baza11/205594911643.files/image6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/baza11/205594911643.files/image68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24242"/>
        </w:rPr>
        <w:t xml:space="preserve">может быть приведено к нормальному виду умножением его обеих частей на так называемый нормирующий </w:t>
      </w:r>
      <w:proofErr w:type="gramStart"/>
      <w:r>
        <w:rPr>
          <w:rFonts w:ascii="Tahoma" w:hAnsi="Tahoma" w:cs="Tahoma"/>
          <w:color w:val="424242"/>
        </w:rPr>
        <w:t>множитель </w:t>
      </w:r>
      <w:r>
        <w:rPr>
          <w:rFonts w:ascii="Tahoma" w:hAnsi="Tahoma" w:cs="Tahoma"/>
          <w:noProof/>
          <w:color w:val="424242"/>
        </w:rPr>
        <w:drawing>
          <wp:inline distT="0" distB="0" distL="0" distR="0">
            <wp:extent cx="1341120" cy="502920"/>
            <wp:effectExtent l="0" t="0" r="0" b="0"/>
            <wp:docPr id="9" name="Рисунок 9" descr="http://ok-t.ru/studopedia/baza11/205594911643.files/image6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/baza11/205594911643.files/image69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24242"/>
        </w:rPr>
        <w:t>.</w:t>
      </w:r>
      <w:proofErr w:type="gramEnd"/>
      <w:r>
        <w:rPr>
          <w:rFonts w:ascii="Tahoma" w:hAnsi="Tahoma" w:cs="Tahoma"/>
          <w:color w:val="424242"/>
        </w:rPr>
        <w:t xml:space="preserve"> Знак нормирующего множителя берется противоположным знаку числа D. Если D = 0, то знак нормирующего множителя значения не имеет.</w:t>
      </w:r>
    </w:p>
    <w:p w:rsidR="003D5484" w:rsidRDefault="003D5484" w:rsidP="003D5484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>Общее уравнение плоскости после умножения на нормирующий множитель будет действительно нормальным уравнением плоскости, так как длина вектора с координатами </w:t>
      </w:r>
      <w:r>
        <w:rPr>
          <w:rFonts w:ascii="Tahoma" w:hAnsi="Tahoma" w:cs="Tahoma"/>
          <w:noProof/>
          <w:color w:val="424242"/>
        </w:rPr>
        <w:drawing>
          <wp:inline distT="0" distB="0" distL="0" distR="0">
            <wp:extent cx="4175760" cy="571500"/>
            <wp:effectExtent l="0" t="0" r="0" b="0"/>
            <wp:docPr id="8" name="Рисунок 8" descr="http://ok-t.ru/studopedia/baza11/205594911643.files/image6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/baza11/205594911643.files/image69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24242"/>
        </w:rPr>
        <w:t xml:space="preserve">равна </w:t>
      </w:r>
      <w:proofErr w:type="gramStart"/>
      <w:r>
        <w:rPr>
          <w:rFonts w:ascii="Tahoma" w:hAnsi="Tahoma" w:cs="Tahoma"/>
          <w:color w:val="424242"/>
        </w:rPr>
        <w:t>единице</w:t>
      </w:r>
      <w:r>
        <w:rPr>
          <w:rFonts w:ascii="Tahoma" w:hAnsi="Tahoma" w:cs="Tahoma"/>
          <w:color w:val="424242"/>
        </w:rPr>
        <w:br/>
      </w:r>
      <w:r>
        <w:rPr>
          <w:rFonts w:ascii="Tahoma" w:hAnsi="Tahoma" w:cs="Tahoma"/>
          <w:noProof/>
          <w:color w:val="424242"/>
        </w:rPr>
        <w:drawing>
          <wp:inline distT="0" distB="0" distL="0" distR="0">
            <wp:extent cx="5295900" cy="1287780"/>
            <wp:effectExtent l="0" t="0" r="0" b="7620"/>
            <wp:docPr id="7" name="Рисунок 7" descr="http://ok-t.ru/studopedia/baza11/205594911643.files/image6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/baza11/205594911643.files/image69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24242"/>
        </w:rPr>
        <w:t>,</w:t>
      </w:r>
      <w:r>
        <w:rPr>
          <w:rFonts w:ascii="Tahoma" w:hAnsi="Tahoma" w:cs="Tahoma"/>
          <w:color w:val="424242"/>
        </w:rPr>
        <w:br/>
        <w:t>а</w:t>
      </w:r>
      <w:proofErr w:type="gramEnd"/>
      <w:r>
        <w:rPr>
          <w:rFonts w:ascii="Tahoma" w:hAnsi="Tahoma" w:cs="Tahoma"/>
          <w:color w:val="424242"/>
        </w:rPr>
        <w:t xml:space="preserve"> правило выбора знака нормирующего множителя гарантирует выполнение условия </w:t>
      </w:r>
      <w:r>
        <w:rPr>
          <w:rFonts w:ascii="Tahoma" w:hAnsi="Tahoma" w:cs="Tahoma"/>
          <w:noProof/>
          <w:color w:val="424242"/>
        </w:rPr>
        <w:drawing>
          <wp:inline distT="0" distB="0" distL="0" distR="0">
            <wp:extent cx="426720" cy="228600"/>
            <wp:effectExtent l="0" t="0" r="0" b="0"/>
            <wp:docPr id="6" name="Рисунок 6" descr="http://ok-t.ru/studopedia/baza11/205594911643.files/image6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/baza11/205594911643.files/image68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24242"/>
        </w:rPr>
        <w:t>.</w:t>
      </w:r>
    </w:p>
    <w:p w:rsidR="003D5484" w:rsidRDefault="003D5484" w:rsidP="003D5484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proofErr w:type="spellStart"/>
      <w:r>
        <w:rPr>
          <w:rStyle w:val="a4"/>
          <w:rFonts w:ascii="Tahoma" w:hAnsi="Tahoma" w:cs="Tahoma"/>
          <w:color w:val="424242"/>
        </w:rPr>
        <w:lastRenderedPageBreak/>
        <w:t>Пример.</w:t>
      </w:r>
      <w:r>
        <w:rPr>
          <w:rFonts w:ascii="Tahoma" w:hAnsi="Tahoma" w:cs="Tahoma"/>
          <w:color w:val="424242"/>
        </w:rPr>
        <w:t>Приведите</w:t>
      </w:r>
      <w:proofErr w:type="spellEnd"/>
      <w:r>
        <w:rPr>
          <w:rFonts w:ascii="Tahoma" w:hAnsi="Tahoma" w:cs="Tahoma"/>
          <w:color w:val="424242"/>
        </w:rPr>
        <w:t xml:space="preserve"> уравнение плоскости </w:t>
      </w:r>
      <w:r>
        <w:rPr>
          <w:rFonts w:ascii="Tahoma" w:hAnsi="Tahoma" w:cs="Tahoma"/>
          <w:noProof/>
          <w:color w:val="424242"/>
        </w:rPr>
        <w:drawing>
          <wp:inline distT="0" distB="0" distL="0" distR="0">
            <wp:extent cx="1348740" cy="220980"/>
            <wp:effectExtent l="0" t="0" r="3810" b="7620"/>
            <wp:docPr id="5" name="Рисунок 5" descr="http://ok-t.ru/studopedia/baza11/205594911643.files/image6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studopedia/baza11/205594911643.files/image69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24242"/>
        </w:rPr>
        <w:t>к нормальному виду.</w:t>
      </w:r>
    </w:p>
    <w:p w:rsidR="003D5484" w:rsidRDefault="003D5484" w:rsidP="003D5484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proofErr w:type="spellStart"/>
      <w:r>
        <w:rPr>
          <w:rStyle w:val="a4"/>
          <w:rFonts w:ascii="Tahoma" w:hAnsi="Tahoma" w:cs="Tahoma"/>
          <w:color w:val="424242"/>
        </w:rPr>
        <w:t>Решение.</w:t>
      </w:r>
      <w:r>
        <w:rPr>
          <w:rFonts w:ascii="Tahoma" w:hAnsi="Tahoma" w:cs="Tahoma"/>
          <w:color w:val="424242"/>
        </w:rPr>
        <w:t>В</w:t>
      </w:r>
      <w:proofErr w:type="spellEnd"/>
      <w:r>
        <w:rPr>
          <w:rFonts w:ascii="Tahoma" w:hAnsi="Tahoma" w:cs="Tahoma"/>
          <w:color w:val="424242"/>
        </w:rPr>
        <w:t xml:space="preserve"> нашем </w:t>
      </w:r>
      <w:proofErr w:type="gramStart"/>
      <w:r>
        <w:rPr>
          <w:rFonts w:ascii="Tahoma" w:hAnsi="Tahoma" w:cs="Tahoma"/>
          <w:color w:val="424242"/>
        </w:rPr>
        <w:t>случае </w:t>
      </w:r>
      <w:r>
        <w:rPr>
          <w:rFonts w:ascii="Tahoma" w:hAnsi="Tahoma" w:cs="Tahoma"/>
          <w:noProof/>
          <w:color w:val="424242"/>
        </w:rPr>
        <w:drawing>
          <wp:inline distT="0" distB="0" distL="0" distR="0">
            <wp:extent cx="1935480" cy="190500"/>
            <wp:effectExtent l="0" t="0" r="7620" b="0"/>
            <wp:docPr id="4" name="Рисунок 4" descr="http://ok-t.ru/studopedia/baza11/205594911643.files/image6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/baza11/205594911643.files/image69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24242"/>
        </w:rPr>
        <w:t>.</w:t>
      </w:r>
      <w:proofErr w:type="gramEnd"/>
      <w:r>
        <w:rPr>
          <w:rFonts w:ascii="Tahoma" w:hAnsi="Tahoma" w:cs="Tahoma"/>
          <w:color w:val="424242"/>
        </w:rPr>
        <w:t xml:space="preserve"> Так как D – положительное число, то нормирующий множитель следует взять со знаком минус. Вычислим значение нормирующего множителя</w:t>
      </w:r>
      <w:proofErr w:type="gramStart"/>
      <w:r>
        <w:rPr>
          <w:rFonts w:ascii="Tahoma" w:hAnsi="Tahoma" w:cs="Tahoma"/>
          <w:color w:val="424242"/>
        </w:rPr>
        <w:t>: </w:t>
      </w:r>
      <w:r>
        <w:rPr>
          <w:rFonts w:ascii="Tahoma" w:hAnsi="Tahoma" w:cs="Tahoma"/>
          <w:noProof/>
          <w:color w:val="424242"/>
        </w:rPr>
        <w:drawing>
          <wp:inline distT="0" distB="0" distL="0" distR="0">
            <wp:extent cx="3505200" cy="533400"/>
            <wp:effectExtent l="0" t="0" r="0" b="0"/>
            <wp:docPr id="3" name="Рисунок 3" descr="http://ok-t.ru/studopedia/baza11/205594911643.files/image6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k-t.ru/studopedia/baza11/205594911643.files/image69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24242"/>
        </w:rPr>
        <w:t>.</w:t>
      </w:r>
      <w:proofErr w:type="gramEnd"/>
      <w:r>
        <w:rPr>
          <w:rFonts w:ascii="Tahoma" w:hAnsi="Tahoma" w:cs="Tahoma"/>
          <w:color w:val="424242"/>
        </w:rPr>
        <w:t xml:space="preserve"> Для получения требуемого нормального уравнения плоскости умножим обе части исходного уравнения на нормирующий множитель:</w:t>
      </w:r>
      <w:r>
        <w:rPr>
          <w:rFonts w:ascii="Tahoma" w:hAnsi="Tahoma" w:cs="Tahoma"/>
          <w:color w:val="424242"/>
        </w:rPr>
        <w:br/>
      </w:r>
      <w:r>
        <w:rPr>
          <w:rFonts w:ascii="Tahoma" w:hAnsi="Tahoma" w:cs="Tahoma"/>
          <w:noProof/>
          <w:color w:val="424242"/>
        </w:rPr>
        <w:drawing>
          <wp:inline distT="0" distB="0" distL="0" distR="0">
            <wp:extent cx="2948940" cy="982980"/>
            <wp:effectExtent l="0" t="0" r="3810" b="7620"/>
            <wp:docPr id="2" name="Рисунок 2" descr="http://ok-t.ru/studopedia/baza11/205594911643.files/image7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studopedia/baza11/205594911643.files/image70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484" w:rsidRDefault="003D5484" w:rsidP="003D5484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Style w:val="a4"/>
          <w:rFonts w:ascii="Tahoma" w:hAnsi="Tahoma" w:cs="Tahoma"/>
          <w:color w:val="424242"/>
        </w:rPr>
        <w:t>Ответ.</w:t>
      </w:r>
      <w:r>
        <w:rPr>
          <w:rFonts w:ascii="Tahoma" w:hAnsi="Tahoma" w:cs="Tahoma"/>
          <w:noProof/>
          <w:color w:val="424242"/>
        </w:rPr>
        <w:drawing>
          <wp:inline distT="0" distB="0" distL="0" distR="0">
            <wp:extent cx="2598420" cy="495300"/>
            <wp:effectExtent l="0" t="0" r="0" b="0"/>
            <wp:docPr id="1" name="Рисунок 1" descr="http://ok-t.ru/studopedia/baza11/205594911643.files/image7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studopedia/baza11/205594911643.files/image70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484" w:rsidRDefault="003D5484"/>
    <w:p w:rsidR="00EA6C34" w:rsidRDefault="00EA6C34"/>
    <w:p w:rsidR="00EA6C34" w:rsidRDefault="00EA6C34"/>
    <w:p w:rsidR="00EA6C34" w:rsidRDefault="00EA6C34"/>
    <w:p w:rsidR="00EA6C34" w:rsidRDefault="00EA6C34">
      <w:r>
        <w:rPr>
          <w:noProof/>
          <w:lang w:eastAsia="ru-RU"/>
        </w:rPr>
        <w:lastRenderedPageBreak/>
        <w:drawing>
          <wp:inline distT="0" distB="0" distL="0" distR="0" wp14:anchorId="5A0C1C01" wp14:editId="71854675">
            <wp:extent cx="5940425" cy="5032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DB"/>
    <w:rsid w:val="00094C8A"/>
    <w:rsid w:val="003D5484"/>
    <w:rsid w:val="00497BA8"/>
    <w:rsid w:val="00E873DB"/>
    <w:rsid w:val="00EA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7E2648-61AA-4022-B6D3-B8BFFA69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5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54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D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zamechanie">
    <w:name w:val="zamechanie"/>
    <w:basedOn w:val="a0"/>
    <w:rsid w:val="003D5484"/>
  </w:style>
  <w:style w:type="character" w:styleId="a4">
    <w:name w:val="Strong"/>
    <w:basedOn w:val="a0"/>
    <w:uiPriority w:val="22"/>
    <w:qFormat/>
    <w:rsid w:val="003D5484"/>
    <w:rPr>
      <w:b/>
      <w:bCs/>
    </w:rPr>
  </w:style>
  <w:style w:type="character" w:styleId="a5">
    <w:name w:val="Hyperlink"/>
    <w:basedOn w:val="a0"/>
    <w:uiPriority w:val="99"/>
    <w:semiHidden/>
    <w:unhideWhenUsed/>
    <w:rsid w:val="00094C8A"/>
    <w:rPr>
      <w:color w:val="0000FF"/>
      <w:u w:val="single"/>
    </w:rPr>
  </w:style>
  <w:style w:type="character" w:customStyle="1" w:styleId="nobr">
    <w:name w:val="nobr"/>
    <w:basedOn w:val="a0"/>
    <w:rsid w:val="00094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4" Type="http://schemas.openxmlformats.org/officeDocument/2006/relationships/hyperlink" Target="http://www.cleverstudents.ru/vectors/cartesian_rectangular_coordinates.html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2021-01-24T08:46:00Z</dcterms:created>
  <dcterms:modified xsi:type="dcterms:W3CDTF">2021-01-24T11:19:00Z</dcterms:modified>
</cp:coreProperties>
</file>