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7265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ze7wixjbmnah" w:colFirst="0" w:colLast="0"/>
      <w:bookmarkEnd w:id="0"/>
      <w:r>
        <w:rPr>
          <w:b/>
          <w:bCs/>
        </w:rPr>
        <w:t xml:space="preserve">TEMA: L2. </w:t>
      </w:r>
      <w:proofErr w:type="spellStart"/>
      <w:r>
        <w:rPr>
          <w:b/>
          <w:bCs/>
        </w:rPr>
        <w:t>Arhitectura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federativ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[FDB Oracle]</w:t>
      </w:r>
    </w:p>
    <w:p w14:paraId="00000002" w14:textId="2E689FFC" w:rsidR="00577265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ily22vnyapp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SIA_</w:t>
      </w:r>
      <w:r w:rsidR="000D4194">
        <w:rPr>
          <w:b/>
          <w:bCs/>
        </w:rPr>
        <w:t>21</w:t>
      </w:r>
    </w:p>
    <w:p w14:paraId="00000003" w14:textId="77777777" w:rsidR="00577265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2" w:name="_xlca682p6645" w:colFirst="0" w:colLast="0"/>
      <w:bookmarkEnd w:id="2"/>
      <w:r>
        <w:rPr>
          <w:b/>
          <w:bCs/>
        </w:rPr>
        <w:t>IMPLEMENTARE ACCESS</w:t>
      </w:r>
      <w:r>
        <w:t xml:space="preserve"> </w:t>
      </w:r>
      <w:proofErr w:type="spellStart"/>
      <w:r>
        <w:t>surse</w:t>
      </w:r>
      <w:proofErr w:type="spellEnd"/>
      <w:r>
        <w:t xml:space="preserve"> de date externe</w:t>
      </w:r>
    </w:p>
    <w:p w14:paraId="4F00FFE0" w14:textId="20DA0BBF" w:rsidR="000D4194" w:rsidRDefault="000D4194">
      <w:pPr>
        <w:shd w:val="clear" w:color="auto" w:fill="FFFFFF"/>
        <w:spacing w:after="160"/>
        <w:rPr>
          <w:sz w:val="21"/>
          <w:szCs w:val="21"/>
        </w:rPr>
      </w:pPr>
      <w:r w:rsidRPr="000D4194">
        <w:rPr>
          <w:sz w:val="21"/>
          <w:szCs w:val="21"/>
        </w:rPr>
        <w:t xml:space="preserve">Sunt </w:t>
      </w:r>
      <w:proofErr w:type="spellStart"/>
      <w:r w:rsidRPr="000D4194">
        <w:rPr>
          <w:sz w:val="21"/>
          <w:szCs w:val="21"/>
        </w:rPr>
        <w:t>descrise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mecanismele</w:t>
      </w:r>
      <w:proofErr w:type="spellEnd"/>
      <w:r w:rsidRPr="000D4194">
        <w:rPr>
          <w:sz w:val="21"/>
          <w:szCs w:val="21"/>
        </w:rPr>
        <w:t xml:space="preserve"> de </w:t>
      </w:r>
      <w:proofErr w:type="spellStart"/>
      <w:r w:rsidRPr="000D4194">
        <w:rPr>
          <w:sz w:val="21"/>
          <w:szCs w:val="21"/>
        </w:rPr>
        <w:t>acces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pentru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cele</w:t>
      </w:r>
      <w:proofErr w:type="spellEnd"/>
      <w:r w:rsidRPr="000D4194">
        <w:rPr>
          <w:sz w:val="21"/>
          <w:szCs w:val="21"/>
        </w:rPr>
        <w:t xml:space="preserve"> 3 </w:t>
      </w:r>
      <w:proofErr w:type="spellStart"/>
      <w:r w:rsidRPr="000D4194">
        <w:rPr>
          <w:sz w:val="21"/>
          <w:szCs w:val="21"/>
        </w:rPr>
        <w:t>surse</w:t>
      </w:r>
      <w:proofErr w:type="spellEnd"/>
      <w:r w:rsidRPr="000D4194">
        <w:rPr>
          <w:sz w:val="21"/>
          <w:szCs w:val="21"/>
        </w:rPr>
        <w:t xml:space="preserve"> externe </w:t>
      </w:r>
      <w:proofErr w:type="spellStart"/>
      <w:r w:rsidRPr="000D4194">
        <w:rPr>
          <w:sz w:val="21"/>
          <w:szCs w:val="21"/>
        </w:rPr>
        <w:t>utilizate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în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sistemul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federativ</w:t>
      </w:r>
      <w:proofErr w:type="spellEnd"/>
      <w:r w:rsidRPr="000D4194">
        <w:rPr>
          <w:sz w:val="21"/>
          <w:szCs w:val="21"/>
        </w:rPr>
        <w:t xml:space="preserve">, </w:t>
      </w:r>
      <w:proofErr w:type="spellStart"/>
      <w:r w:rsidRPr="000D4194">
        <w:rPr>
          <w:sz w:val="21"/>
          <w:szCs w:val="21"/>
        </w:rPr>
        <w:t>implementate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folosind</w:t>
      </w:r>
      <w:proofErr w:type="spellEnd"/>
      <w:r w:rsidRPr="000D4194">
        <w:rPr>
          <w:sz w:val="21"/>
          <w:szCs w:val="21"/>
        </w:rPr>
        <w:t xml:space="preserve"> Oracle ca nod de </w:t>
      </w:r>
      <w:proofErr w:type="spellStart"/>
      <w:r w:rsidRPr="000D4194">
        <w:rPr>
          <w:sz w:val="21"/>
          <w:szCs w:val="21"/>
        </w:rPr>
        <w:t>integrare</w:t>
      </w:r>
      <w:proofErr w:type="spellEnd"/>
      <w:r w:rsidRPr="000D4194">
        <w:rPr>
          <w:sz w:val="21"/>
          <w:szCs w:val="21"/>
        </w:rPr>
        <w:t>.</w:t>
      </w:r>
    </w:p>
    <w:p w14:paraId="67040170" w14:textId="77777777" w:rsidR="000D4194" w:rsidRDefault="000D4194">
      <w:pPr>
        <w:shd w:val="clear" w:color="auto" w:fill="FFFFFF"/>
        <w:spacing w:after="160"/>
        <w:rPr>
          <w:sz w:val="21"/>
          <w:szCs w:val="21"/>
        </w:rPr>
      </w:pPr>
    </w:p>
    <w:p w14:paraId="00000005" w14:textId="1D831DED" w:rsidR="00577265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DS_1</w:t>
      </w:r>
      <w:r>
        <w:rPr>
          <w:sz w:val="21"/>
          <w:szCs w:val="21"/>
        </w:rPr>
        <w:t xml:space="preserve">: </w:t>
      </w:r>
      <w:r w:rsidR="000D4194" w:rsidRPr="000D4194">
        <w:rPr>
          <w:sz w:val="21"/>
          <w:szCs w:val="21"/>
        </w:rPr>
        <w:t xml:space="preserve">GAMES – </w:t>
      </w:r>
      <w:proofErr w:type="spellStart"/>
      <w:r w:rsidR="000D4194" w:rsidRPr="000D4194">
        <w:rPr>
          <w:sz w:val="21"/>
          <w:szCs w:val="21"/>
        </w:rPr>
        <w:t>acces</w:t>
      </w:r>
      <w:proofErr w:type="spellEnd"/>
      <w:r w:rsidR="000D4194" w:rsidRPr="000D4194">
        <w:rPr>
          <w:sz w:val="21"/>
          <w:szCs w:val="21"/>
        </w:rPr>
        <w:t xml:space="preserve"> SQL local Oracle (</w:t>
      </w:r>
      <w:proofErr w:type="spellStart"/>
      <w:r w:rsidR="000D4194" w:rsidRPr="000D4194">
        <w:rPr>
          <w:sz w:val="21"/>
          <w:szCs w:val="21"/>
        </w:rPr>
        <w:t>tabel</w:t>
      </w:r>
      <w:proofErr w:type="spellEnd"/>
      <w:r w:rsidR="000D4194" w:rsidRPr="000D4194">
        <w:rPr>
          <w:sz w:val="21"/>
          <w:szCs w:val="21"/>
        </w:rPr>
        <w:t xml:space="preserve"> + view)</w:t>
      </w:r>
    </w:p>
    <w:p w14:paraId="00000006" w14:textId="2910AC92" w:rsidR="00577265" w:rsidRPr="000D4194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Format/Tip de access </w:t>
      </w:r>
    </w:p>
    <w:p w14:paraId="70580FD5" w14:textId="2CEB1A53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CSV (sursă inițială) </w:t>
      </w:r>
    </w:p>
    <w:p w14:paraId="7BE630A9" w14:textId="7C410CD1" w:rsidR="000D4194" w:rsidRDefault="000D4194" w:rsidP="000D4194">
      <w:pPr>
        <w:numPr>
          <w:ilvl w:val="2"/>
          <w:numId w:val="1"/>
        </w:numPr>
        <w:spacing w:line="342" w:lineRule="auto"/>
        <w:rPr>
          <w:color w:val="000000"/>
        </w:rPr>
      </w:pPr>
      <w:r w:rsidRPr="000D4194">
        <w:rPr>
          <w:color w:val="000000"/>
          <w:lang w:val="ro-RO"/>
        </w:rPr>
        <w:t>SQL (acces în schema de integrare)</w:t>
      </w:r>
    </w:p>
    <w:p w14:paraId="00000007" w14:textId="77777777" w:rsidR="00577265" w:rsidRPr="000D4194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sursa</w:t>
      </w:r>
      <w:proofErr w:type="spellEnd"/>
      <w:r>
        <w:rPr>
          <w:sz w:val="21"/>
          <w:szCs w:val="21"/>
        </w:rPr>
        <w:t xml:space="preserve"> de date </w:t>
      </w:r>
      <w:proofErr w:type="spellStart"/>
      <w:r>
        <w:rPr>
          <w:sz w:val="21"/>
          <w:szCs w:val="21"/>
        </w:rPr>
        <w:t>externă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schema 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mediere</w:t>
      </w:r>
      <w:proofErr w:type="spellEnd"/>
      <w:r>
        <w:rPr>
          <w:sz w:val="21"/>
          <w:szCs w:val="21"/>
        </w:rPr>
        <w:t>:</w:t>
      </w:r>
    </w:p>
    <w:p w14:paraId="01BCF9DE" w14:textId="77777777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b/>
          <w:bCs/>
          <w:color w:val="000000"/>
          <w:lang w:val="ro-RO"/>
        </w:rPr>
      </w:pPr>
      <w:r w:rsidRPr="000D4194">
        <w:rPr>
          <w:b/>
          <w:bCs/>
          <w:color w:val="000000"/>
          <w:lang w:val="ro-RO"/>
        </w:rPr>
        <w:t>Mecanism de access</w:t>
      </w:r>
    </w:p>
    <w:p w14:paraId="49CA6A94" w14:textId="77777777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Importul datelor din CSV în Oracle </w:t>
      </w:r>
    </w:p>
    <w:p w14:paraId="75677AB1" w14:textId="77777777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Stocare în tabel local </w:t>
      </w:r>
    </w:p>
    <w:p w14:paraId="1DDAE1B9" w14:textId="77777777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Expunere prin view pentru integrare </w:t>
      </w:r>
    </w:p>
    <w:p w14:paraId="71122EC6" w14:textId="77777777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b/>
          <w:bCs/>
          <w:color w:val="000000"/>
          <w:lang w:val="ro-RO"/>
        </w:rPr>
      </w:pPr>
      <w:r w:rsidRPr="000D4194">
        <w:rPr>
          <w:b/>
          <w:bCs/>
          <w:color w:val="000000"/>
          <w:lang w:val="ro-RO"/>
        </w:rPr>
        <w:t>Definiție structură de access</w:t>
      </w:r>
    </w:p>
    <w:p w14:paraId="61996773" w14:textId="77777777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tabel local: GAMES </w:t>
      </w:r>
    </w:p>
    <w:p w14:paraId="5B3504BB" w14:textId="7CEED257" w:rsidR="000D4194" w:rsidRPr="00440FEA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>view local: GAMES_V</w:t>
      </w:r>
      <w:r w:rsidRPr="00440FEA">
        <w:rPr>
          <w:i/>
          <w:iCs/>
          <w:color w:val="000000"/>
        </w:rPr>
        <w:br/>
      </w:r>
    </w:p>
    <w:p w14:paraId="02C42A4B" w14:textId="3FC3FFC8" w:rsidR="000D4194" w:rsidRDefault="00000000" w:rsidP="000D4194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DS_2</w:t>
      </w:r>
      <w:r w:rsidR="000D4194" w:rsidRPr="000D4194">
        <w:rPr>
          <w:sz w:val="21"/>
          <w:szCs w:val="21"/>
        </w:rPr>
        <w:t xml:space="preserve"> </w:t>
      </w:r>
      <w:r w:rsidR="000D4194" w:rsidRPr="000D4194">
        <w:rPr>
          <w:sz w:val="21"/>
          <w:szCs w:val="21"/>
        </w:rPr>
        <w:t xml:space="preserve">USER_RATINGS – </w:t>
      </w:r>
      <w:proofErr w:type="spellStart"/>
      <w:r w:rsidR="000D4194" w:rsidRPr="000D4194">
        <w:rPr>
          <w:sz w:val="21"/>
          <w:szCs w:val="21"/>
        </w:rPr>
        <w:t>acces</w:t>
      </w:r>
      <w:proofErr w:type="spellEnd"/>
      <w:r w:rsidR="000D4194" w:rsidRPr="000D4194">
        <w:rPr>
          <w:sz w:val="21"/>
          <w:szCs w:val="21"/>
        </w:rPr>
        <w:t xml:space="preserve"> REST (PostgreSQL + </w:t>
      </w:r>
      <w:proofErr w:type="spellStart"/>
      <w:r w:rsidR="000D4194" w:rsidRPr="000D4194">
        <w:rPr>
          <w:sz w:val="21"/>
          <w:szCs w:val="21"/>
        </w:rPr>
        <w:t>PostgREST</w:t>
      </w:r>
      <w:proofErr w:type="spellEnd"/>
      <w:r w:rsidR="000D4194" w:rsidRPr="000D4194">
        <w:rPr>
          <w:sz w:val="21"/>
          <w:szCs w:val="21"/>
        </w:rPr>
        <w:t xml:space="preserve"> + Oracle JSON)</w:t>
      </w:r>
    </w:p>
    <w:p w14:paraId="3A972802" w14:textId="77777777" w:rsidR="000D4194" w:rsidRPr="000D4194" w:rsidRDefault="000D4194" w:rsidP="000D4194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Format/Tip de access </w:t>
      </w:r>
    </w:p>
    <w:p w14:paraId="64C7D8A6" w14:textId="7DFD443C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SQL (sursă PostgreSQL) </w:t>
      </w:r>
    </w:p>
    <w:p w14:paraId="61CF53DC" w14:textId="0FF6C60C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JSON (transfer REST) </w:t>
      </w:r>
    </w:p>
    <w:p w14:paraId="69D10CEA" w14:textId="6A0E8ECC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HTTP (REST API) </w:t>
      </w:r>
    </w:p>
    <w:p w14:paraId="2ACFB80A" w14:textId="77777777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color w:val="000000"/>
        </w:rPr>
      </w:pPr>
      <w:r w:rsidRPr="000D4194">
        <w:rPr>
          <w:color w:val="000000"/>
          <w:lang w:val="ro-RO"/>
        </w:rPr>
        <w:t>SQL (consum în Oracle</w:t>
      </w:r>
      <w:r>
        <w:rPr>
          <w:color w:val="000000"/>
          <w:lang w:val="ro-RO"/>
        </w:rPr>
        <w:t>)</w:t>
      </w:r>
    </w:p>
    <w:p w14:paraId="410E6C84" w14:textId="0E429160" w:rsidR="000D4194" w:rsidRPr="000D4194" w:rsidRDefault="000D4194" w:rsidP="000D4194">
      <w:pPr>
        <w:pStyle w:val="ListParagraph"/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 w:rsidRPr="000D4194">
        <w:rPr>
          <w:sz w:val="21"/>
          <w:szCs w:val="21"/>
        </w:rPr>
        <w:t>Implementare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acces</w:t>
      </w:r>
      <w:proofErr w:type="spellEnd"/>
      <w:r w:rsidRPr="000D4194">
        <w:rPr>
          <w:sz w:val="21"/>
          <w:szCs w:val="21"/>
        </w:rPr>
        <w:t xml:space="preserve"> la </w:t>
      </w:r>
      <w:proofErr w:type="spellStart"/>
      <w:r w:rsidRPr="000D4194">
        <w:rPr>
          <w:sz w:val="21"/>
          <w:szCs w:val="21"/>
        </w:rPr>
        <w:t>sursa</w:t>
      </w:r>
      <w:proofErr w:type="spellEnd"/>
      <w:r w:rsidRPr="000D4194">
        <w:rPr>
          <w:sz w:val="21"/>
          <w:szCs w:val="21"/>
        </w:rPr>
        <w:t xml:space="preserve"> de date </w:t>
      </w:r>
      <w:proofErr w:type="spellStart"/>
      <w:r w:rsidRPr="000D4194">
        <w:rPr>
          <w:sz w:val="21"/>
          <w:szCs w:val="21"/>
        </w:rPr>
        <w:t>externă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în</w:t>
      </w:r>
      <w:proofErr w:type="spellEnd"/>
      <w:r w:rsidRPr="000D4194">
        <w:rPr>
          <w:sz w:val="21"/>
          <w:szCs w:val="21"/>
        </w:rPr>
        <w:t xml:space="preserve"> schema de </w:t>
      </w:r>
      <w:proofErr w:type="spellStart"/>
      <w:r w:rsidRPr="000D4194">
        <w:rPr>
          <w:sz w:val="21"/>
          <w:szCs w:val="21"/>
        </w:rPr>
        <w:t>integrare</w:t>
      </w:r>
      <w:proofErr w:type="spellEnd"/>
      <w:r w:rsidRPr="000D4194">
        <w:rPr>
          <w:sz w:val="21"/>
          <w:szCs w:val="21"/>
        </w:rPr>
        <w:t>/</w:t>
      </w:r>
      <w:proofErr w:type="spellStart"/>
      <w:r w:rsidRPr="000D4194">
        <w:rPr>
          <w:sz w:val="21"/>
          <w:szCs w:val="21"/>
        </w:rPr>
        <w:t>mediere</w:t>
      </w:r>
      <w:proofErr w:type="spellEnd"/>
      <w:r w:rsidRPr="000D4194">
        <w:rPr>
          <w:sz w:val="21"/>
          <w:szCs w:val="21"/>
        </w:rPr>
        <w:t>:</w:t>
      </w:r>
    </w:p>
    <w:p w14:paraId="6165D566" w14:textId="77777777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b/>
          <w:bCs/>
          <w:color w:val="000000"/>
          <w:lang w:val="ro-RO"/>
        </w:rPr>
      </w:pPr>
      <w:r w:rsidRPr="000D4194">
        <w:rPr>
          <w:b/>
          <w:bCs/>
          <w:color w:val="000000"/>
          <w:lang w:val="ro-RO"/>
        </w:rPr>
        <w:t>Mecanism de access</w:t>
      </w:r>
    </w:p>
    <w:p w14:paraId="3FDA5DC5" w14:textId="0635FCE9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PostgreSQL expune datele prin PostgREST </w:t>
      </w:r>
    </w:p>
    <w:p w14:paraId="374C2FB6" w14:textId="6034374E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Oracle consumă endpoint REST </w:t>
      </w:r>
    </w:p>
    <w:p w14:paraId="0C467653" w14:textId="4E3AA22C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b/>
          <w:bCs/>
          <w:color w:val="000000"/>
          <w:lang w:val="ro-RO"/>
        </w:rPr>
      </w:pPr>
      <w:r w:rsidRPr="000D4194">
        <w:rPr>
          <w:color w:val="000000"/>
          <w:lang w:val="ro-RO"/>
        </w:rPr>
        <w:t>JSON este stocat și transformat în relațional</w:t>
      </w:r>
    </w:p>
    <w:p w14:paraId="3BD43D2B" w14:textId="77777777" w:rsidR="000D4194" w:rsidRPr="000D4194" w:rsidRDefault="000D4194" w:rsidP="000D4194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o-RO"/>
        </w:rPr>
      </w:pPr>
      <w:r w:rsidRPr="000D4194">
        <w:rPr>
          <w:rFonts w:eastAsia="Times New Roman"/>
          <w:sz w:val="24"/>
          <w:szCs w:val="24"/>
          <w:lang w:val="ro-RO"/>
        </w:rPr>
        <w:t>Flux:</w:t>
      </w:r>
    </w:p>
    <w:p w14:paraId="583B6865" w14:textId="7777777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 xml:space="preserve">PostgreSQL → tabel user_ratings </w:t>
      </w:r>
    </w:p>
    <w:p w14:paraId="7A20D95B" w14:textId="7777777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 xml:space="preserve">PostgREST → endpoint /user_ratings </w:t>
      </w:r>
    </w:p>
    <w:p w14:paraId="593F8320" w14:textId="7777777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lastRenderedPageBreak/>
        <w:t xml:space="preserve">Oracle → apel REST cu UTL_HTTP </w:t>
      </w:r>
    </w:p>
    <w:p w14:paraId="74964142" w14:textId="7777777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 xml:space="preserve">JSON → tabel staging USER_RATINGS_JSON </w:t>
      </w:r>
    </w:p>
    <w:p w14:paraId="79F2C4DB" w14:textId="3F5155FD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>JSON → view relațional USER_RATINGS_V</w:t>
      </w:r>
    </w:p>
    <w:p w14:paraId="613CD519" w14:textId="52DD3BA8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b/>
          <w:bCs/>
          <w:color w:val="000000"/>
          <w:lang w:val="ro-RO"/>
        </w:rPr>
      </w:pPr>
      <w:r w:rsidRPr="000D4194">
        <w:rPr>
          <w:b/>
          <w:bCs/>
          <w:color w:val="000000"/>
          <w:lang w:val="ro-RO"/>
        </w:rPr>
        <w:t>Definiție structură de access</w:t>
      </w:r>
    </w:p>
    <w:p w14:paraId="57C401C0" w14:textId="5AF4EB71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sursă remote: user_ratings(bgg_id, rating, username) </w:t>
      </w:r>
    </w:p>
    <w:p w14:paraId="15840D13" w14:textId="00F933E2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tabel local Oracle: USER_RATINGS_JSON(JSON_DATA CLOB) </w:t>
      </w:r>
    </w:p>
    <w:p w14:paraId="33B04558" w14:textId="734812CE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</w:rPr>
      </w:pPr>
      <w:r w:rsidRPr="000D4194">
        <w:rPr>
          <w:color w:val="000000"/>
          <w:lang w:val="ro-RO"/>
        </w:rPr>
        <w:t>view local Oracle: USER_RATINGS_V(BGG_ID, RATING, USERNAME)</w:t>
      </w:r>
    </w:p>
    <w:p w14:paraId="4B171040" w14:textId="535811B5" w:rsidR="000D4194" w:rsidRPr="000D4194" w:rsidRDefault="00000000" w:rsidP="000D4194">
      <w:pPr>
        <w:numPr>
          <w:ilvl w:val="0"/>
          <w:numId w:val="1"/>
        </w:numPr>
        <w:spacing w:line="342" w:lineRule="auto"/>
        <w:rPr>
          <w:sz w:val="21"/>
          <w:szCs w:val="21"/>
          <w:lang w:val="ro-RO"/>
        </w:rPr>
      </w:pPr>
      <w:r>
        <w:rPr>
          <w:sz w:val="21"/>
          <w:szCs w:val="21"/>
        </w:rPr>
        <w:t>DS_3</w:t>
      </w:r>
      <w:r w:rsidR="000D4194">
        <w:rPr>
          <w:sz w:val="21"/>
          <w:szCs w:val="21"/>
        </w:rPr>
        <w:t xml:space="preserve"> </w:t>
      </w:r>
      <w:r w:rsidR="000D4194" w:rsidRPr="000D4194">
        <w:rPr>
          <w:sz w:val="21"/>
          <w:szCs w:val="21"/>
          <w:lang w:val="ro-RO"/>
        </w:rPr>
        <w:t>THEMES – acces CSV prin Oracle External Table (ORACLE_LOADER)</w:t>
      </w:r>
    </w:p>
    <w:p w14:paraId="4ED75518" w14:textId="77777777" w:rsidR="000D4194" w:rsidRPr="000D4194" w:rsidRDefault="000D4194" w:rsidP="000D4194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Format/Tip de access </w:t>
      </w:r>
    </w:p>
    <w:p w14:paraId="3A43F160" w14:textId="7F20A2EB" w:rsidR="000D4194" w:rsidRPr="000D4194" w:rsidRDefault="000D4194" w:rsidP="000D4194">
      <w:pPr>
        <w:pStyle w:val="ListParagraph"/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CSV (fișier sursă) </w:t>
      </w:r>
    </w:p>
    <w:p w14:paraId="5B8FBD80" w14:textId="6AF0736E" w:rsidR="000D4194" w:rsidRPr="000D4194" w:rsidRDefault="000D4194" w:rsidP="000D4194">
      <w:pPr>
        <w:pStyle w:val="ListParagraph"/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Oracle External Table </w:t>
      </w:r>
    </w:p>
    <w:p w14:paraId="0196EA32" w14:textId="7CD01B27" w:rsidR="000D4194" w:rsidRPr="000D4194" w:rsidRDefault="000D4194" w:rsidP="000D4194">
      <w:pPr>
        <w:pStyle w:val="ListParagraph"/>
        <w:numPr>
          <w:ilvl w:val="2"/>
          <w:numId w:val="1"/>
        </w:numPr>
        <w:spacing w:line="342" w:lineRule="auto"/>
        <w:rPr>
          <w:color w:val="000000"/>
        </w:rPr>
      </w:pPr>
      <w:r w:rsidRPr="000D4194">
        <w:rPr>
          <w:color w:val="000000"/>
          <w:lang w:val="ro-RO"/>
        </w:rPr>
        <w:t>SQL (view de integrare)</w:t>
      </w:r>
    </w:p>
    <w:p w14:paraId="05B9E352" w14:textId="5863A3FC" w:rsidR="000D4194" w:rsidRPr="000D4194" w:rsidRDefault="000D4194" w:rsidP="000D4194">
      <w:pPr>
        <w:pStyle w:val="ListParagraph"/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 w:rsidRPr="000D4194">
        <w:rPr>
          <w:sz w:val="21"/>
          <w:szCs w:val="21"/>
        </w:rPr>
        <w:t>Implementare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acces</w:t>
      </w:r>
      <w:proofErr w:type="spellEnd"/>
      <w:r w:rsidRPr="000D4194">
        <w:rPr>
          <w:sz w:val="21"/>
          <w:szCs w:val="21"/>
        </w:rPr>
        <w:t xml:space="preserve"> la </w:t>
      </w:r>
      <w:proofErr w:type="spellStart"/>
      <w:r w:rsidRPr="000D4194">
        <w:rPr>
          <w:sz w:val="21"/>
          <w:szCs w:val="21"/>
        </w:rPr>
        <w:t>sursa</w:t>
      </w:r>
      <w:proofErr w:type="spellEnd"/>
      <w:r w:rsidRPr="000D4194">
        <w:rPr>
          <w:sz w:val="21"/>
          <w:szCs w:val="21"/>
        </w:rPr>
        <w:t xml:space="preserve"> de date </w:t>
      </w:r>
      <w:proofErr w:type="spellStart"/>
      <w:r w:rsidRPr="000D4194">
        <w:rPr>
          <w:sz w:val="21"/>
          <w:szCs w:val="21"/>
        </w:rPr>
        <w:t>externă</w:t>
      </w:r>
      <w:proofErr w:type="spellEnd"/>
      <w:r w:rsidRPr="000D4194">
        <w:rPr>
          <w:sz w:val="21"/>
          <w:szCs w:val="21"/>
        </w:rPr>
        <w:t xml:space="preserve"> </w:t>
      </w:r>
      <w:proofErr w:type="spellStart"/>
      <w:r w:rsidRPr="000D4194">
        <w:rPr>
          <w:sz w:val="21"/>
          <w:szCs w:val="21"/>
        </w:rPr>
        <w:t>în</w:t>
      </w:r>
      <w:proofErr w:type="spellEnd"/>
      <w:r w:rsidRPr="000D4194">
        <w:rPr>
          <w:sz w:val="21"/>
          <w:szCs w:val="21"/>
        </w:rPr>
        <w:t xml:space="preserve"> schema de </w:t>
      </w:r>
      <w:proofErr w:type="spellStart"/>
      <w:r w:rsidRPr="000D4194">
        <w:rPr>
          <w:sz w:val="21"/>
          <w:szCs w:val="21"/>
        </w:rPr>
        <w:t>integrare</w:t>
      </w:r>
      <w:proofErr w:type="spellEnd"/>
      <w:r w:rsidRPr="000D4194">
        <w:rPr>
          <w:sz w:val="21"/>
          <w:szCs w:val="21"/>
        </w:rPr>
        <w:t>/</w:t>
      </w:r>
      <w:proofErr w:type="spellStart"/>
      <w:r w:rsidRPr="000D4194">
        <w:rPr>
          <w:sz w:val="21"/>
          <w:szCs w:val="21"/>
        </w:rPr>
        <w:t>mediere</w:t>
      </w:r>
      <w:proofErr w:type="spellEnd"/>
      <w:r w:rsidRPr="000D4194">
        <w:rPr>
          <w:sz w:val="21"/>
          <w:szCs w:val="21"/>
        </w:rPr>
        <w:t>:</w:t>
      </w:r>
    </w:p>
    <w:p w14:paraId="47527CBB" w14:textId="77777777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b/>
          <w:bCs/>
          <w:color w:val="000000"/>
          <w:lang w:val="ro-RO"/>
        </w:rPr>
      </w:pPr>
      <w:r w:rsidRPr="000D4194">
        <w:rPr>
          <w:b/>
          <w:bCs/>
          <w:color w:val="000000"/>
          <w:lang w:val="ro-RO"/>
        </w:rPr>
        <w:t>Mecanism de access</w:t>
      </w:r>
    </w:p>
    <w:p w14:paraId="5B1E62F9" w14:textId="3B94572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 xml:space="preserve">Oracle accesează direct fișierul CSV </w:t>
      </w:r>
    </w:p>
    <w:p w14:paraId="37C7E3D7" w14:textId="44E0538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 xml:space="preserve">Utilizare ORACLE_LOADER </w:t>
      </w:r>
    </w:p>
    <w:p w14:paraId="18457488" w14:textId="6CF12C25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>Transformare prin view</w:t>
      </w:r>
    </w:p>
    <w:p w14:paraId="7EEBA6FB" w14:textId="3071C954" w:rsidR="000D4194" w:rsidRPr="000D4194" w:rsidRDefault="000D4194" w:rsidP="000D4194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o-RO"/>
        </w:rPr>
      </w:pPr>
      <w:r w:rsidRPr="000D4194">
        <w:rPr>
          <w:rFonts w:eastAsia="Times New Roman"/>
          <w:sz w:val="24"/>
          <w:szCs w:val="24"/>
          <w:lang w:val="ro-RO"/>
        </w:rPr>
        <w:t>Flux:</w:t>
      </w:r>
    </w:p>
    <w:p w14:paraId="3171F042" w14:textId="7777777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 xml:space="preserve">PostgreSQL → tabel user_ratings </w:t>
      </w:r>
    </w:p>
    <w:p w14:paraId="7B1ADE3A" w14:textId="7777777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 xml:space="preserve">PostgREST → endpoint /user_ratings </w:t>
      </w:r>
    </w:p>
    <w:p w14:paraId="50CC577F" w14:textId="7777777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 xml:space="preserve">Oracle → apel REST cu UTL_HTTP </w:t>
      </w:r>
    </w:p>
    <w:p w14:paraId="4A4589DD" w14:textId="7777777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 xml:space="preserve">JSON → tabel staging USER_RATINGS_JSON </w:t>
      </w:r>
    </w:p>
    <w:p w14:paraId="68C6BE3F" w14:textId="77777777" w:rsidR="000D4194" w:rsidRPr="000D4194" w:rsidRDefault="000D4194" w:rsidP="000D4194">
      <w:pPr>
        <w:pStyle w:val="ListParagraph"/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0D4194">
        <w:rPr>
          <w:sz w:val="21"/>
          <w:szCs w:val="21"/>
        </w:rPr>
        <w:t>JSON → view relațional USER_RATINGS_V</w:t>
      </w:r>
    </w:p>
    <w:p w14:paraId="2B7D645C" w14:textId="77777777" w:rsidR="000D4194" w:rsidRPr="000D4194" w:rsidRDefault="000D4194" w:rsidP="000D4194">
      <w:pPr>
        <w:numPr>
          <w:ilvl w:val="2"/>
          <w:numId w:val="1"/>
        </w:numPr>
        <w:spacing w:line="342" w:lineRule="auto"/>
        <w:rPr>
          <w:b/>
          <w:bCs/>
          <w:color w:val="000000"/>
          <w:lang w:val="ro-RO"/>
        </w:rPr>
      </w:pPr>
      <w:r w:rsidRPr="000D4194">
        <w:rPr>
          <w:b/>
          <w:bCs/>
          <w:color w:val="000000"/>
          <w:lang w:val="ro-RO"/>
        </w:rPr>
        <w:t>Definiție structură de access</w:t>
      </w:r>
    </w:p>
    <w:p w14:paraId="40ACF8D0" w14:textId="73303575" w:rsidR="000D4194" w:rsidRPr="000D4194" w:rsidRDefault="000D4194" w:rsidP="000D4194">
      <w:pPr>
        <w:numPr>
          <w:ilvl w:val="3"/>
          <w:numId w:val="1"/>
        </w:numPr>
        <w:spacing w:line="342" w:lineRule="auto"/>
        <w:rPr>
          <w:color w:val="000000"/>
          <w:lang w:val="ro-RO"/>
        </w:rPr>
      </w:pPr>
      <w:r w:rsidRPr="000D4194">
        <w:rPr>
          <w:color w:val="000000"/>
          <w:lang w:val="ro-RO"/>
        </w:rPr>
        <w:t xml:space="preserve">tabel extern: THEMES_EXT </w:t>
      </w:r>
    </w:p>
    <w:p w14:paraId="0000000E" w14:textId="67BBCE9B" w:rsidR="00577265" w:rsidRPr="00255404" w:rsidRDefault="000D4194" w:rsidP="000D4194">
      <w:pPr>
        <w:numPr>
          <w:ilvl w:val="3"/>
          <w:numId w:val="1"/>
        </w:numPr>
        <w:spacing w:line="342" w:lineRule="auto"/>
      </w:pPr>
      <w:r w:rsidRPr="000D4194">
        <w:rPr>
          <w:color w:val="000000"/>
          <w:lang w:val="ro-RO"/>
        </w:rPr>
        <w:t>view local: THEMES_V</w:t>
      </w:r>
    </w:p>
    <w:p w14:paraId="22069B29" w14:textId="77777777" w:rsidR="00255404" w:rsidRDefault="00255404" w:rsidP="00255404">
      <w:pPr>
        <w:spacing w:line="342" w:lineRule="auto"/>
        <w:rPr>
          <w:color w:val="000000"/>
          <w:lang w:val="ro-RO"/>
        </w:rPr>
      </w:pPr>
    </w:p>
    <w:p w14:paraId="4B76F4A1" w14:textId="77777777" w:rsidR="00255404" w:rsidRPr="00255404" w:rsidRDefault="00255404" w:rsidP="00255404">
      <w:pPr>
        <w:spacing w:line="342" w:lineRule="auto"/>
        <w:rPr>
          <w:b/>
          <w:bCs/>
          <w:lang w:val="ro-RO"/>
        </w:rPr>
      </w:pPr>
      <w:r w:rsidRPr="00255404">
        <w:rPr>
          <w:b/>
          <w:bCs/>
          <w:lang w:val="ro-RO"/>
        </w:rPr>
        <w:t>Observații arhitecturale</w:t>
      </w:r>
    </w:p>
    <w:p w14:paraId="2D939676" w14:textId="77777777" w:rsidR="00255404" w:rsidRPr="00255404" w:rsidRDefault="00255404" w:rsidP="00255404">
      <w:pPr>
        <w:numPr>
          <w:ilvl w:val="0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 xml:space="preserve">Oracle este nodul central (FDB – Federated Database) </w:t>
      </w:r>
    </w:p>
    <w:p w14:paraId="11FFFBC5" w14:textId="77777777" w:rsidR="00255404" w:rsidRPr="00255404" w:rsidRDefault="00255404" w:rsidP="00255404">
      <w:pPr>
        <w:numPr>
          <w:ilvl w:val="0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 xml:space="preserve">Integrarea este heterogenă: </w:t>
      </w:r>
    </w:p>
    <w:p w14:paraId="246A724F" w14:textId="77777777" w:rsidR="00255404" w:rsidRPr="00255404" w:rsidRDefault="00255404" w:rsidP="00255404">
      <w:pPr>
        <w:numPr>
          <w:ilvl w:val="1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 xml:space="preserve">DS_1 → SQL local </w:t>
      </w:r>
    </w:p>
    <w:p w14:paraId="22B00DF4" w14:textId="77777777" w:rsidR="00255404" w:rsidRPr="00255404" w:rsidRDefault="00255404" w:rsidP="00255404">
      <w:pPr>
        <w:numPr>
          <w:ilvl w:val="1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 xml:space="preserve">DS_2 → REST + JSON </w:t>
      </w:r>
    </w:p>
    <w:p w14:paraId="57140788" w14:textId="77777777" w:rsidR="00255404" w:rsidRPr="00255404" w:rsidRDefault="00255404" w:rsidP="00255404">
      <w:pPr>
        <w:numPr>
          <w:ilvl w:val="1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 xml:space="preserve">DS_3 → external table CSV </w:t>
      </w:r>
    </w:p>
    <w:p w14:paraId="3671C798" w14:textId="77777777" w:rsidR="00255404" w:rsidRPr="00255404" w:rsidRDefault="00255404" w:rsidP="00255404">
      <w:pPr>
        <w:numPr>
          <w:ilvl w:val="0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 xml:space="preserve">Uniformizarea datelor: </w:t>
      </w:r>
    </w:p>
    <w:p w14:paraId="4602EE3B" w14:textId="77777777" w:rsidR="00255404" w:rsidRPr="00255404" w:rsidRDefault="00255404" w:rsidP="00255404">
      <w:pPr>
        <w:numPr>
          <w:ilvl w:val="1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 xml:space="preserve">realizată prin view-uri: </w:t>
      </w:r>
    </w:p>
    <w:p w14:paraId="797A295E" w14:textId="77777777" w:rsidR="00255404" w:rsidRPr="00255404" w:rsidRDefault="00255404" w:rsidP="00255404">
      <w:pPr>
        <w:numPr>
          <w:ilvl w:val="2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 xml:space="preserve">GAMES_V </w:t>
      </w:r>
    </w:p>
    <w:p w14:paraId="5E91F67B" w14:textId="77777777" w:rsidR="00255404" w:rsidRPr="00255404" w:rsidRDefault="00255404" w:rsidP="00255404">
      <w:pPr>
        <w:numPr>
          <w:ilvl w:val="2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lastRenderedPageBreak/>
        <w:t xml:space="preserve">USER_RATINGS_V </w:t>
      </w:r>
    </w:p>
    <w:p w14:paraId="20A9A5ED" w14:textId="77777777" w:rsidR="00255404" w:rsidRPr="00255404" w:rsidRDefault="00255404" w:rsidP="00255404">
      <w:pPr>
        <w:numPr>
          <w:ilvl w:val="2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 xml:space="preserve">THEMES_V </w:t>
      </w:r>
    </w:p>
    <w:p w14:paraId="274F3563" w14:textId="77777777" w:rsidR="00255404" w:rsidRPr="00255404" w:rsidRDefault="00255404" w:rsidP="00255404">
      <w:pPr>
        <w:numPr>
          <w:ilvl w:val="0"/>
          <w:numId w:val="6"/>
        </w:numPr>
        <w:spacing w:line="342" w:lineRule="auto"/>
        <w:rPr>
          <w:lang w:val="ro-RO"/>
        </w:rPr>
      </w:pPr>
      <w:r w:rsidRPr="00255404">
        <w:rPr>
          <w:lang w:val="ro-RO"/>
        </w:rPr>
        <w:t>Aceste view-uri vor fi folosite în etapa L3 pentru interogări integrate și analitice</w:t>
      </w:r>
    </w:p>
    <w:p w14:paraId="7C0F1D3F" w14:textId="77777777" w:rsidR="00255404" w:rsidRDefault="00255404" w:rsidP="00255404">
      <w:pPr>
        <w:spacing w:line="342" w:lineRule="auto"/>
      </w:pPr>
    </w:p>
    <w:sectPr w:rsidR="00255404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B4B9F7C2-DD46-4588-9B0B-09798ECAD55D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3B2672DE-A2B0-4344-9206-6016F4D68B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64AE"/>
    <w:multiLevelType w:val="multilevel"/>
    <w:tmpl w:val="519C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43499"/>
    <w:multiLevelType w:val="multilevel"/>
    <w:tmpl w:val="3A486A04"/>
    <w:lvl w:ilvl="0">
      <w:start w:val="1"/>
      <w:numFmt w:val="bullet"/>
      <w:lvlText w:val="●"/>
      <w:lvlJc w:val="left"/>
      <w:pPr>
        <w:ind w:left="18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5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32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39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46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5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560" w:hanging="360"/>
      </w:pPr>
      <w:rPr>
        <w:u w:val="none"/>
      </w:rPr>
    </w:lvl>
  </w:abstractNum>
  <w:abstractNum w:abstractNumId="2" w15:restartNumberingAfterBreak="0">
    <w:nsid w:val="25C40B26"/>
    <w:multiLevelType w:val="multilevel"/>
    <w:tmpl w:val="9F04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86F97"/>
    <w:multiLevelType w:val="multilevel"/>
    <w:tmpl w:val="3A486A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061792"/>
    <w:multiLevelType w:val="multilevel"/>
    <w:tmpl w:val="C89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0462A"/>
    <w:multiLevelType w:val="multilevel"/>
    <w:tmpl w:val="F500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926394">
    <w:abstractNumId w:val="3"/>
  </w:num>
  <w:num w:numId="2" w16cid:durableId="68891141">
    <w:abstractNumId w:val="5"/>
  </w:num>
  <w:num w:numId="3" w16cid:durableId="710692667">
    <w:abstractNumId w:val="2"/>
  </w:num>
  <w:num w:numId="4" w16cid:durableId="22437714">
    <w:abstractNumId w:val="0"/>
  </w:num>
  <w:num w:numId="5" w16cid:durableId="187765984">
    <w:abstractNumId w:val="1"/>
  </w:num>
  <w:num w:numId="6" w16cid:durableId="1960332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265"/>
    <w:rsid w:val="000D4194"/>
    <w:rsid w:val="00255404"/>
    <w:rsid w:val="00440FEA"/>
    <w:rsid w:val="00554CAB"/>
    <w:rsid w:val="0057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D4D3D"/>
  <w15:docId w15:val="{BF30BF53-CCC3-46B0-A182-3779CA7F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1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D419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D4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/>
    </w:rPr>
  </w:style>
  <w:style w:type="character" w:styleId="HTMLCode">
    <w:name w:val="HTML Code"/>
    <w:basedOn w:val="DefaultParagraphFont"/>
    <w:uiPriority w:val="99"/>
    <w:semiHidden/>
    <w:unhideWhenUsed/>
    <w:rsid w:val="000D41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352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Denisa Lutic</cp:lastModifiedBy>
  <cp:revision>4</cp:revision>
  <dcterms:created xsi:type="dcterms:W3CDTF">2026-03-31T15:47:00Z</dcterms:created>
  <dcterms:modified xsi:type="dcterms:W3CDTF">2026-03-31T15:56:00Z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