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02D8" w14:textId="602BF5B0" w:rsidR="005336BD" w:rsidRDefault="00CB7101" w:rsidP="005336BD">
      <w:pPr>
        <w:spacing w:line="360" w:lineRule="auto"/>
        <w:ind w:firstLine="709"/>
        <w:jc w:val="center"/>
        <w:rPr>
          <w:b/>
          <w:bCs/>
          <w:color w:val="000000"/>
          <w:sz w:val="28"/>
          <w:szCs w:val="20"/>
          <w:lang w:val="en-US"/>
        </w:rPr>
      </w:pPr>
      <w:r w:rsidRPr="005336BD">
        <w:rPr>
          <w:b/>
          <w:bCs/>
          <w:color w:val="000000"/>
          <w:sz w:val="28"/>
          <w:szCs w:val="20"/>
          <w:lang w:val="en-US"/>
        </w:rPr>
        <w:t xml:space="preserve">XIII International Youth Scientific and Practical Congress </w:t>
      </w:r>
      <w:r w:rsidR="00661CA3">
        <w:rPr>
          <w:b/>
          <w:bCs/>
          <w:color w:val="000000"/>
          <w:sz w:val="28"/>
          <w:szCs w:val="20"/>
          <w:lang w:val="en-US"/>
        </w:rPr>
        <w:t>“</w:t>
      </w:r>
      <w:r w:rsidRPr="005336BD">
        <w:rPr>
          <w:b/>
          <w:bCs/>
          <w:color w:val="000000"/>
          <w:sz w:val="28"/>
          <w:szCs w:val="20"/>
          <w:lang w:val="en-US"/>
        </w:rPr>
        <w:t>Oil and Gas Horizons</w:t>
      </w:r>
      <w:r w:rsidR="00661CA3">
        <w:rPr>
          <w:b/>
          <w:bCs/>
          <w:color w:val="000000"/>
          <w:sz w:val="28"/>
          <w:szCs w:val="20"/>
          <w:lang w:val="en-US"/>
        </w:rPr>
        <w:t>”</w:t>
      </w:r>
    </w:p>
    <w:p w14:paraId="1020F3B8" w14:textId="4D578BBF" w:rsidR="008B46D7" w:rsidRPr="008B46D7" w:rsidRDefault="00CB7101" w:rsidP="008B46D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CB7101">
        <w:rPr>
          <w:color w:val="000000"/>
          <w:sz w:val="28"/>
          <w:szCs w:val="20"/>
          <w:lang w:val="en-US"/>
        </w:rPr>
        <w:br/>
      </w:r>
      <w:r w:rsidR="005336BD">
        <w:rPr>
          <w:color w:val="000000"/>
          <w:sz w:val="28"/>
          <w:szCs w:val="20"/>
          <w:lang w:val="en-US"/>
        </w:rPr>
        <w:tab/>
      </w:r>
      <w:r w:rsidRPr="005336BD">
        <w:rPr>
          <w:i/>
          <w:iCs/>
          <w:color w:val="000000"/>
          <w:sz w:val="28"/>
          <w:szCs w:val="20"/>
          <w:lang w:val="en-US"/>
        </w:rPr>
        <w:t xml:space="preserve">From 16 to 19 November the XIII International Youth Scientific and Practical Congress </w:t>
      </w:r>
      <w:r w:rsidR="008B46D7">
        <w:rPr>
          <w:i/>
          <w:iCs/>
          <w:color w:val="000000"/>
          <w:sz w:val="28"/>
          <w:szCs w:val="20"/>
          <w:lang w:val="en-US"/>
        </w:rPr>
        <w:t>“</w:t>
      </w:r>
      <w:r w:rsidRPr="005336BD">
        <w:rPr>
          <w:i/>
          <w:iCs/>
          <w:color w:val="000000"/>
          <w:sz w:val="28"/>
          <w:szCs w:val="20"/>
          <w:lang w:val="en-US"/>
        </w:rPr>
        <w:t>Oil and Gas Horizons</w:t>
      </w:r>
      <w:r w:rsidR="008B46D7">
        <w:rPr>
          <w:i/>
          <w:iCs/>
          <w:color w:val="000000"/>
          <w:sz w:val="28"/>
          <w:szCs w:val="20"/>
          <w:lang w:val="en-US"/>
        </w:rPr>
        <w:t>”</w:t>
      </w:r>
      <w:r w:rsidRPr="005336BD">
        <w:rPr>
          <w:i/>
          <w:iCs/>
          <w:color w:val="000000"/>
          <w:sz w:val="28"/>
          <w:szCs w:val="20"/>
          <w:lang w:val="en-US"/>
        </w:rPr>
        <w:t xml:space="preserve"> was held at the National University of Oil and Gas </w:t>
      </w:r>
      <w:r w:rsidR="008B46D7">
        <w:rPr>
          <w:i/>
          <w:iCs/>
          <w:color w:val="000000"/>
          <w:sz w:val="28"/>
          <w:szCs w:val="20"/>
          <w:lang w:val="en-US"/>
        </w:rPr>
        <w:t>“</w:t>
      </w:r>
      <w:proofErr w:type="spellStart"/>
      <w:r w:rsidRPr="005336BD">
        <w:rPr>
          <w:i/>
          <w:iCs/>
          <w:color w:val="000000"/>
          <w:sz w:val="28"/>
          <w:szCs w:val="20"/>
          <w:lang w:val="en-US"/>
        </w:rPr>
        <w:t>Gubkin</w:t>
      </w:r>
      <w:proofErr w:type="spellEnd"/>
      <w:r w:rsidRPr="005336BD">
        <w:rPr>
          <w:i/>
          <w:iCs/>
          <w:color w:val="000000"/>
          <w:sz w:val="28"/>
          <w:szCs w:val="20"/>
          <w:lang w:val="en-US"/>
        </w:rPr>
        <w:t xml:space="preserve"> University</w:t>
      </w:r>
      <w:r w:rsidR="008B46D7">
        <w:rPr>
          <w:i/>
          <w:iCs/>
          <w:color w:val="000000"/>
          <w:sz w:val="28"/>
          <w:szCs w:val="20"/>
          <w:lang w:val="en-US"/>
        </w:rPr>
        <w:t>”</w:t>
      </w:r>
      <w:r w:rsidRPr="005336BD">
        <w:rPr>
          <w:i/>
          <w:iCs/>
          <w:color w:val="000000"/>
          <w:sz w:val="28"/>
          <w:szCs w:val="20"/>
          <w:lang w:val="en-US"/>
        </w:rPr>
        <w:t xml:space="preserve"> in a hybrid format. The Congress is organized annually by the </w:t>
      </w:r>
      <w:proofErr w:type="spellStart"/>
      <w:r w:rsidRPr="005336BD">
        <w:rPr>
          <w:i/>
          <w:iCs/>
          <w:color w:val="000000"/>
          <w:sz w:val="28"/>
          <w:szCs w:val="20"/>
          <w:lang w:val="en-US"/>
        </w:rPr>
        <w:t>Gubkin</w:t>
      </w:r>
      <w:proofErr w:type="spellEnd"/>
      <w:r w:rsidRPr="005336BD">
        <w:rPr>
          <w:i/>
          <w:iCs/>
          <w:color w:val="000000"/>
          <w:sz w:val="28"/>
          <w:szCs w:val="20"/>
          <w:lang w:val="en-US"/>
        </w:rPr>
        <w:t xml:space="preserve"> University Student </w:t>
      </w:r>
      <w:r w:rsidR="008B46D7">
        <w:rPr>
          <w:i/>
          <w:iCs/>
          <w:color w:val="000000"/>
          <w:sz w:val="28"/>
          <w:szCs w:val="20"/>
          <w:lang w:val="en-US"/>
        </w:rPr>
        <w:t>Chapter</w:t>
      </w:r>
      <w:r w:rsidRPr="005336BD">
        <w:rPr>
          <w:i/>
          <w:iCs/>
          <w:color w:val="000000"/>
          <w:sz w:val="28"/>
          <w:szCs w:val="20"/>
          <w:lang w:val="en-US"/>
        </w:rPr>
        <w:t xml:space="preserve"> of the Society of Petroleum Engineers (SPE). This year, the Congress was attended </w:t>
      </w:r>
      <w:r w:rsidR="008B46D7">
        <w:rPr>
          <w:i/>
          <w:iCs/>
          <w:color w:val="000000"/>
          <w:sz w:val="28"/>
          <w:szCs w:val="20"/>
          <w:lang w:val="en-US"/>
        </w:rPr>
        <w:t>219</w:t>
      </w:r>
      <w:r w:rsidRPr="005336BD">
        <w:rPr>
          <w:i/>
          <w:iCs/>
          <w:color w:val="000000"/>
          <w:sz w:val="28"/>
          <w:szCs w:val="20"/>
          <w:lang w:val="en-US"/>
        </w:rPr>
        <w:t xml:space="preserve"> students, postgraduates and young professionals from</w:t>
      </w:r>
      <w:r w:rsidR="008B46D7">
        <w:rPr>
          <w:i/>
          <w:iCs/>
          <w:color w:val="000000"/>
          <w:sz w:val="28"/>
          <w:szCs w:val="20"/>
          <w:lang w:val="en-US"/>
        </w:rPr>
        <w:t xml:space="preserve"> 45</w:t>
      </w:r>
      <w:r w:rsidRPr="005336BD">
        <w:rPr>
          <w:i/>
          <w:iCs/>
          <w:color w:val="000000"/>
          <w:sz w:val="28"/>
          <w:szCs w:val="20"/>
          <w:lang w:val="en-US"/>
        </w:rPr>
        <w:t xml:space="preserve"> universities from </w:t>
      </w:r>
      <w:r w:rsidR="008B46D7">
        <w:rPr>
          <w:i/>
          <w:iCs/>
          <w:color w:val="000000"/>
          <w:sz w:val="28"/>
          <w:szCs w:val="20"/>
          <w:lang w:val="en-US"/>
        </w:rPr>
        <w:t>30</w:t>
      </w:r>
      <w:r w:rsidRPr="005336BD">
        <w:rPr>
          <w:i/>
          <w:iCs/>
          <w:color w:val="000000"/>
          <w:sz w:val="28"/>
          <w:szCs w:val="20"/>
          <w:lang w:val="en-US"/>
        </w:rPr>
        <w:t xml:space="preserve"> countries, including: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Algeria,</w:t>
      </w:r>
      <w:r w:rsidR="008B46D7" w:rsidRPr="008B46D7">
        <w:rPr>
          <w:i/>
          <w:sz w:val="28"/>
          <w:szCs w:val="28"/>
          <w:lang w:val="en-US"/>
        </w:rPr>
        <w:t xml:space="preserve">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Azerbaijan,</w:t>
      </w:r>
      <w:r w:rsidR="008B46D7" w:rsidRPr="008B46D7">
        <w:rPr>
          <w:i/>
          <w:sz w:val="28"/>
          <w:szCs w:val="28"/>
          <w:lang w:val="en-US"/>
        </w:rPr>
        <w:t xml:space="preserve">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Belarus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China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Colombia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Egypt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Germany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India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Indonesia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Iran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Iraq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Jordan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Kazakhstan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Kenya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Lebanon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Libya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Mexic</w:t>
      </w:r>
      <w:r w:rsidR="008B46D7">
        <w:rPr>
          <w:i/>
          <w:iCs/>
          <w:color w:val="000000"/>
          <w:sz w:val="28"/>
          <w:szCs w:val="20"/>
          <w:lang w:val="en-US"/>
        </w:rPr>
        <w:t>o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, Nigeria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Pakistan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Romania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Russia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Senegal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Serbia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Sudan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Tajikistan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Uzbekistan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Venezuela</w:t>
      </w:r>
      <w:r w:rsidR="008B46D7" w:rsidRPr="008B46D7">
        <w:rPr>
          <w:i/>
          <w:sz w:val="28"/>
          <w:szCs w:val="28"/>
          <w:lang w:val="en-US"/>
        </w:rPr>
        <w:t xml:space="preserve">,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Vietnam</w:t>
      </w:r>
      <w:r w:rsidR="008B46D7" w:rsidRPr="008B46D7">
        <w:rPr>
          <w:i/>
          <w:sz w:val="28"/>
          <w:szCs w:val="28"/>
          <w:lang w:val="en-US"/>
        </w:rPr>
        <w:t xml:space="preserve"> </w:t>
      </w:r>
      <w:r w:rsidR="008B46D7">
        <w:rPr>
          <w:i/>
          <w:sz w:val="28"/>
          <w:szCs w:val="28"/>
          <w:lang w:val="en-US"/>
        </w:rPr>
        <w:t xml:space="preserve">and </w:t>
      </w:r>
      <w:r w:rsidR="008B46D7" w:rsidRPr="008B46D7">
        <w:rPr>
          <w:i/>
          <w:iCs/>
          <w:color w:val="000000"/>
          <w:sz w:val="28"/>
          <w:szCs w:val="20"/>
          <w:lang w:val="en-US"/>
        </w:rPr>
        <w:t>Yemen.</w:t>
      </w:r>
    </w:p>
    <w:p w14:paraId="0C3D623E" w14:textId="738307F3" w:rsidR="00CB7101" w:rsidRDefault="00CB7101" w:rsidP="005336BD">
      <w:pPr>
        <w:keepNext/>
        <w:keepLines/>
        <w:widowControl w:val="0"/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  <w:r w:rsidRPr="00CB7101">
        <w:rPr>
          <w:color w:val="000000"/>
          <w:sz w:val="28"/>
          <w:szCs w:val="20"/>
          <w:lang w:val="en-US"/>
        </w:rPr>
        <w:br/>
      </w:r>
      <w:r w:rsidR="005336BD">
        <w:rPr>
          <w:color w:val="000000"/>
          <w:sz w:val="28"/>
          <w:szCs w:val="20"/>
          <w:lang w:val="en-US"/>
        </w:rPr>
        <w:tab/>
      </w:r>
      <w:r w:rsidRPr="00CB7101">
        <w:rPr>
          <w:color w:val="000000"/>
          <w:sz w:val="28"/>
          <w:szCs w:val="20"/>
          <w:lang w:val="en-US"/>
        </w:rPr>
        <w:t xml:space="preserve">The Congress </w:t>
      </w:r>
      <w:r w:rsidR="008B46D7">
        <w:rPr>
          <w:color w:val="000000"/>
          <w:sz w:val="28"/>
          <w:szCs w:val="20"/>
          <w:lang w:val="en-US"/>
        </w:rPr>
        <w:t>“</w:t>
      </w:r>
      <w:r w:rsidRPr="00CB7101">
        <w:rPr>
          <w:color w:val="000000"/>
          <w:sz w:val="28"/>
          <w:szCs w:val="20"/>
          <w:lang w:val="en-US"/>
        </w:rPr>
        <w:t>Oil and Gas Horizons</w:t>
      </w:r>
      <w:r w:rsidR="008B46D7">
        <w:rPr>
          <w:color w:val="000000"/>
          <w:sz w:val="28"/>
          <w:szCs w:val="20"/>
          <w:lang w:val="en-US"/>
        </w:rPr>
        <w:t>”</w:t>
      </w:r>
      <w:r w:rsidRPr="00CB7101">
        <w:rPr>
          <w:color w:val="000000"/>
          <w:sz w:val="28"/>
          <w:szCs w:val="20"/>
          <w:lang w:val="en-US"/>
        </w:rPr>
        <w:t xml:space="preserve"> is the largest international platform for the exchange of knowledge and experience of </w:t>
      </w:r>
      <w:r w:rsidR="0054687D">
        <w:rPr>
          <w:color w:val="000000"/>
          <w:sz w:val="28"/>
          <w:szCs w:val="20"/>
          <w:lang w:val="en-US"/>
        </w:rPr>
        <w:t>o</w:t>
      </w:r>
      <w:r w:rsidRPr="00CB7101">
        <w:rPr>
          <w:color w:val="000000"/>
          <w:sz w:val="28"/>
          <w:szCs w:val="20"/>
          <w:lang w:val="en-US"/>
        </w:rPr>
        <w:t xml:space="preserve">il and </w:t>
      </w:r>
      <w:r w:rsidR="0054687D">
        <w:rPr>
          <w:color w:val="000000"/>
          <w:sz w:val="28"/>
          <w:szCs w:val="20"/>
          <w:lang w:val="en-US"/>
        </w:rPr>
        <w:t>g</w:t>
      </w:r>
      <w:r w:rsidRPr="00CB7101">
        <w:rPr>
          <w:color w:val="000000"/>
          <w:sz w:val="28"/>
          <w:szCs w:val="20"/>
          <w:lang w:val="en-US"/>
        </w:rPr>
        <w:t xml:space="preserve">as </w:t>
      </w:r>
      <w:r w:rsidR="0054687D">
        <w:rPr>
          <w:color w:val="000000"/>
          <w:sz w:val="28"/>
          <w:szCs w:val="20"/>
          <w:lang w:val="en-US"/>
        </w:rPr>
        <w:t>i</w:t>
      </w:r>
      <w:r w:rsidRPr="00CB7101">
        <w:rPr>
          <w:color w:val="000000"/>
          <w:sz w:val="28"/>
          <w:szCs w:val="20"/>
          <w:lang w:val="en-US"/>
        </w:rPr>
        <w:t>ndustry specialists from</w:t>
      </w:r>
      <w:r w:rsidR="008B46D7">
        <w:rPr>
          <w:color w:val="000000"/>
          <w:sz w:val="28"/>
          <w:szCs w:val="20"/>
          <w:lang w:val="en-US"/>
        </w:rPr>
        <w:t xml:space="preserve"> </w:t>
      </w:r>
      <w:r w:rsidRPr="00CB7101">
        <w:rPr>
          <w:color w:val="000000"/>
          <w:sz w:val="28"/>
          <w:szCs w:val="20"/>
          <w:lang w:val="en-US"/>
        </w:rPr>
        <w:t>all over the world.</w:t>
      </w:r>
      <w:r w:rsidR="005336BD" w:rsidRPr="005336BD">
        <w:rPr>
          <w:color w:val="000000"/>
          <w:sz w:val="28"/>
          <w:szCs w:val="20"/>
          <w:lang w:val="en-US"/>
        </w:rPr>
        <w:t xml:space="preserve"> </w:t>
      </w:r>
      <w:r w:rsidRPr="00CB7101">
        <w:rPr>
          <w:color w:val="000000"/>
          <w:sz w:val="28"/>
          <w:szCs w:val="20"/>
          <w:lang w:val="en-US"/>
        </w:rPr>
        <w:t>This year, due to the epidemiological situatio</w:t>
      </w:r>
      <w:r w:rsidR="008B46D7">
        <w:rPr>
          <w:color w:val="000000"/>
          <w:sz w:val="28"/>
          <w:szCs w:val="20"/>
          <w:lang w:val="en-US"/>
        </w:rPr>
        <w:t>n</w:t>
      </w:r>
      <w:r w:rsidRPr="00CB7101">
        <w:rPr>
          <w:color w:val="000000"/>
          <w:sz w:val="28"/>
          <w:szCs w:val="20"/>
          <w:lang w:val="en-US"/>
        </w:rPr>
        <w:t xml:space="preserve">, the Congress was held in </w:t>
      </w:r>
      <w:r w:rsidR="005336BD">
        <w:rPr>
          <w:color w:val="000000"/>
          <w:sz w:val="28"/>
          <w:szCs w:val="20"/>
          <w:lang w:val="en-US"/>
        </w:rPr>
        <w:t>a</w:t>
      </w:r>
      <w:r w:rsidRPr="00CB7101">
        <w:rPr>
          <w:color w:val="000000"/>
          <w:sz w:val="28"/>
          <w:szCs w:val="20"/>
          <w:lang w:val="en-US"/>
        </w:rPr>
        <w:t xml:space="preserve"> hybrid format. All foreign participants took part </w:t>
      </w:r>
      <w:r w:rsidR="008B46D7">
        <w:rPr>
          <w:color w:val="000000"/>
          <w:sz w:val="28"/>
          <w:szCs w:val="20"/>
          <w:lang w:val="en-US"/>
        </w:rPr>
        <w:t>in</w:t>
      </w:r>
      <w:r w:rsidRPr="00CB7101">
        <w:rPr>
          <w:color w:val="000000"/>
          <w:sz w:val="28"/>
          <w:szCs w:val="20"/>
          <w:lang w:val="en-US"/>
        </w:rPr>
        <w:t xml:space="preserve"> online format.</w:t>
      </w:r>
    </w:p>
    <w:p w14:paraId="29EEA44A" w14:textId="79EE3503" w:rsidR="001C68C4" w:rsidRPr="005336BD" w:rsidRDefault="00CB7101" w:rsidP="005336BD">
      <w:pPr>
        <w:spacing w:line="360" w:lineRule="auto"/>
        <w:ind w:firstLine="709"/>
        <w:jc w:val="both"/>
        <w:rPr>
          <w:lang w:val="en-US"/>
        </w:rPr>
      </w:pPr>
      <w:r w:rsidRPr="00CB7101">
        <w:rPr>
          <w:color w:val="000000"/>
          <w:sz w:val="28"/>
          <w:szCs w:val="20"/>
          <w:lang w:val="en-US"/>
        </w:rPr>
        <w:br/>
      </w:r>
      <w:r w:rsidR="005336BD">
        <w:rPr>
          <w:color w:val="000000"/>
          <w:sz w:val="28"/>
          <w:szCs w:val="20"/>
          <w:lang w:val="en-US"/>
        </w:rPr>
        <w:tab/>
      </w:r>
      <w:r w:rsidRPr="00CB7101">
        <w:rPr>
          <w:color w:val="000000"/>
          <w:sz w:val="28"/>
          <w:szCs w:val="20"/>
          <w:lang w:val="en-US"/>
        </w:rPr>
        <w:t xml:space="preserve">The Congress began with the </w:t>
      </w:r>
      <w:r w:rsidR="008B46D7">
        <w:rPr>
          <w:color w:val="000000"/>
          <w:sz w:val="28"/>
          <w:szCs w:val="20"/>
          <w:lang w:val="en-US"/>
        </w:rPr>
        <w:t>O</w:t>
      </w:r>
      <w:r w:rsidRPr="00CB7101">
        <w:rPr>
          <w:color w:val="000000"/>
          <w:sz w:val="28"/>
          <w:szCs w:val="20"/>
          <w:lang w:val="en-US"/>
        </w:rPr>
        <w:t xml:space="preserve">pening </w:t>
      </w:r>
      <w:r w:rsidR="008B46D7">
        <w:rPr>
          <w:color w:val="000000"/>
          <w:sz w:val="28"/>
          <w:szCs w:val="20"/>
          <w:lang w:val="en-US"/>
        </w:rPr>
        <w:t>C</w:t>
      </w:r>
      <w:r w:rsidRPr="00CB7101">
        <w:rPr>
          <w:color w:val="000000"/>
          <w:sz w:val="28"/>
          <w:szCs w:val="20"/>
          <w:lang w:val="en-US"/>
        </w:rPr>
        <w:t xml:space="preserve">eremony, at which the following speakers welcomed the participants: </w:t>
      </w:r>
      <w:r w:rsidR="008B46D7">
        <w:rPr>
          <w:color w:val="000000"/>
          <w:sz w:val="28"/>
          <w:szCs w:val="20"/>
          <w:lang w:val="en-US"/>
        </w:rPr>
        <w:t>t</w:t>
      </w:r>
      <w:r w:rsidRPr="00CB7101">
        <w:rPr>
          <w:color w:val="000000"/>
          <w:sz w:val="28"/>
          <w:szCs w:val="20"/>
          <w:lang w:val="en-US"/>
        </w:rPr>
        <w:t xml:space="preserve">he Chief organizer of the Congress - Daria </w:t>
      </w:r>
      <w:proofErr w:type="spellStart"/>
      <w:r w:rsidRPr="00CB7101">
        <w:rPr>
          <w:color w:val="000000"/>
          <w:sz w:val="28"/>
          <w:szCs w:val="20"/>
          <w:lang w:val="en-US"/>
        </w:rPr>
        <w:t>Belikova</w:t>
      </w:r>
      <w:proofErr w:type="spellEnd"/>
      <w:r>
        <w:rPr>
          <w:color w:val="000000"/>
          <w:sz w:val="28"/>
          <w:szCs w:val="20"/>
          <w:lang w:val="en-US"/>
        </w:rPr>
        <w:t xml:space="preserve">, </w:t>
      </w:r>
      <w:r w:rsidRPr="00CB7101">
        <w:rPr>
          <w:color w:val="000000"/>
          <w:sz w:val="28"/>
          <w:szCs w:val="20"/>
          <w:lang w:val="en-US"/>
        </w:rPr>
        <w:t xml:space="preserve">Rector of </w:t>
      </w:r>
      <w:r w:rsidR="008B46D7">
        <w:rPr>
          <w:color w:val="000000"/>
          <w:sz w:val="28"/>
          <w:szCs w:val="20"/>
          <w:lang w:val="en-US"/>
        </w:rPr>
        <w:t xml:space="preserve">the </w:t>
      </w:r>
      <w:r w:rsidRPr="00CB7101">
        <w:rPr>
          <w:color w:val="000000"/>
          <w:sz w:val="28"/>
          <w:szCs w:val="20"/>
          <w:lang w:val="en-US"/>
        </w:rPr>
        <w:t>National S</w:t>
      </w:r>
      <w:r>
        <w:rPr>
          <w:color w:val="000000"/>
          <w:sz w:val="28"/>
          <w:szCs w:val="20"/>
          <w:lang w:val="en-US"/>
        </w:rPr>
        <w:t xml:space="preserve">tate University of Oil and Gas </w:t>
      </w:r>
      <w:r w:rsidR="008B46D7">
        <w:rPr>
          <w:color w:val="000000"/>
          <w:sz w:val="28"/>
          <w:szCs w:val="20"/>
          <w:lang w:val="en-US"/>
        </w:rPr>
        <w:t>“</w:t>
      </w:r>
      <w:proofErr w:type="spellStart"/>
      <w:r>
        <w:rPr>
          <w:color w:val="000000"/>
          <w:sz w:val="28"/>
          <w:szCs w:val="20"/>
          <w:lang w:val="en-US"/>
        </w:rPr>
        <w:t>Gubkin</w:t>
      </w:r>
      <w:proofErr w:type="spellEnd"/>
      <w:r>
        <w:rPr>
          <w:color w:val="000000"/>
          <w:sz w:val="28"/>
          <w:szCs w:val="20"/>
          <w:lang w:val="en-US"/>
        </w:rPr>
        <w:t xml:space="preserve"> University</w:t>
      </w:r>
      <w:r w:rsidR="008B46D7">
        <w:rPr>
          <w:color w:val="000000"/>
          <w:sz w:val="28"/>
          <w:szCs w:val="20"/>
          <w:lang w:val="en-US"/>
        </w:rPr>
        <w:t>”</w:t>
      </w:r>
      <w:r w:rsidRPr="00CB7101">
        <w:rPr>
          <w:color w:val="000000"/>
          <w:sz w:val="28"/>
          <w:szCs w:val="20"/>
          <w:lang w:val="en-US"/>
        </w:rPr>
        <w:t xml:space="preserve"> - </w:t>
      </w:r>
      <w:r w:rsidRPr="008D1DF6">
        <w:rPr>
          <w:color w:val="000000"/>
          <w:sz w:val="28"/>
          <w:szCs w:val="20"/>
          <w:lang w:val="en-US"/>
        </w:rPr>
        <w:t xml:space="preserve">Victor </w:t>
      </w:r>
      <w:proofErr w:type="spellStart"/>
      <w:r w:rsidRPr="008D1DF6">
        <w:rPr>
          <w:color w:val="000000"/>
          <w:sz w:val="28"/>
          <w:szCs w:val="20"/>
          <w:lang w:val="en-US"/>
        </w:rPr>
        <w:t>Martynov</w:t>
      </w:r>
      <w:proofErr w:type="spellEnd"/>
      <w:r w:rsidR="008D1DF6">
        <w:rPr>
          <w:color w:val="000000"/>
          <w:sz w:val="28"/>
          <w:szCs w:val="20"/>
          <w:lang w:val="en-US"/>
        </w:rPr>
        <w:t xml:space="preserve">, </w:t>
      </w:r>
      <w:r w:rsidR="008D1DF6" w:rsidRPr="001C68C4">
        <w:rPr>
          <w:color w:val="000000"/>
          <w:sz w:val="28"/>
          <w:szCs w:val="20"/>
          <w:lang w:val="en-US"/>
        </w:rPr>
        <w:t xml:space="preserve">Professor of Energy and Resources Law at Macquarie University, and the Director of the Centre for Energy and Natural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Resrouces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 Innovation and Transformation (CENRIT) at Macquarie University - Tina Soliman Hunter, Technical Director,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GeoSplit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 LL -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Evgeny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Malyavko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, Talent Acquisition and Employer Brand Manager, Schlumberger - Olga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Myasoedova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,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Ph.D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 P.E. Petroleum Engineering/Texas A&amp;M University, President of SPE International 2021 - Thomas Blasingame, SPE Regional Director of Russia and the Caspian Region </w:t>
      </w:r>
      <w:r w:rsidR="005336BD">
        <w:rPr>
          <w:color w:val="000000"/>
          <w:sz w:val="28"/>
          <w:szCs w:val="20"/>
          <w:lang w:val="en-US"/>
        </w:rPr>
        <w:t>–</w:t>
      </w:r>
      <w:r w:rsidR="008D1DF6" w:rsidRPr="001C68C4">
        <w:rPr>
          <w:color w:val="000000"/>
          <w:sz w:val="28"/>
          <w:szCs w:val="20"/>
          <w:lang w:val="en-US"/>
        </w:rPr>
        <w:t xml:space="preserve">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Ignaty</w:t>
      </w:r>
      <w:proofErr w:type="spellEnd"/>
      <w:r w:rsidR="005336BD" w:rsidRPr="005336BD">
        <w:rPr>
          <w:color w:val="000000"/>
          <w:sz w:val="28"/>
          <w:szCs w:val="20"/>
          <w:lang w:val="en-US"/>
        </w:rPr>
        <w:t xml:space="preserve">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Volnov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, Director of the Moscow SPE </w:t>
      </w:r>
      <w:r w:rsidR="0054687D">
        <w:rPr>
          <w:color w:val="000000"/>
          <w:sz w:val="28"/>
          <w:szCs w:val="20"/>
          <w:lang w:val="en-US"/>
        </w:rPr>
        <w:t>S</w:t>
      </w:r>
      <w:r w:rsidR="008D1DF6" w:rsidRPr="001C68C4">
        <w:rPr>
          <w:color w:val="000000"/>
          <w:sz w:val="28"/>
          <w:szCs w:val="20"/>
          <w:lang w:val="en-US"/>
        </w:rPr>
        <w:t xml:space="preserve">ection - Anton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Ablaev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>, Direct</w:t>
      </w:r>
      <w:r w:rsidR="008B46D7">
        <w:rPr>
          <w:color w:val="000000"/>
          <w:sz w:val="28"/>
          <w:szCs w:val="20"/>
          <w:lang w:val="en-US"/>
        </w:rPr>
        <w:t>ion</w:t>
      </w:r>
      <w:r w:rsidR="008D1DF6" w:rsidRPr="001C68C4">
        <w:rPr>
          <w:color w:val="000000"/>
          <w:sz w:val="28"/>
          <w:szCs w:val="20"/>
          <w:lang w:val="en-US"/>
        </w:rPr>
        <w:t xml:space="preserve"> Manager, Gazprom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Neft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 Shelf - Artem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Shpakov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, </w:t>
      </w:r>
      <w:r w:rsidR="001C68C4">
        <w:rPr>
          <w:color w:val="000000"/>
          <w:sz w:val="28"/>
          <w:szCs w:val="20"/>
          <w:lang w:val="en-US"/>
        </w:rPr>
        <w:t xml:space="preserve">Head of Department of </w:t>
      </w:r>
      <w:r w:rsidR="001C68C4">
        <w:rPr>
          <w:color w:val="000000"/>
          <w:sz w:val="28"/>
          <w:szCs w:val="20"/>
          <w:lang w:val="en-US"/>
        </w:rPr>
        <w:lastRenderedPageBreak/>
        <w:t xml:space="preserve">Forecasting and Monitoring of Field Development at </w:t>
      </w:r>
      <w:proofErr w:type="spellStart"/>
      <w:r w:rsidR="001C68C4">
        <w:rPr>
          <w:color w:val="000000"/>
          <w:sz w:val="28"/>
          <w:szCs w:val="20"/>
          <w:lang w:val="en-US"/>
        </w:rPr>
        <w:t>N</w:t>
      </w:r>
      <w:r w:rsidR="001C68C4" w:rsidRPr="001C68C4">
        <w:rPr>
          <w:color w:val="000000"/>
          <w:sz w:val="28"/>
          <w:szCs w:val="20"/>
          <w:lang w:val="en-US"/>
        </w:rPr>
        <w:t>ovatek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 - Sergey </w:t>
      </w:r>
      <w:proofErr w:type="spellStart"/>
      <w:r w:rsidR="008D1DF6" w:rsidRPr="001C68C4">
        <w:rPr>
          <w:color w:val="000000"/>
          <w:sz w:val="28"/>
          <w:szCs w:val="20"/>
          <w:lang w:val="en-US"/>
        </w:rPr>
        <w:t>Kolbikov</w:t>
      </w:r>
      <w:proofErr w:type="spellEnd"/>
      <w:r w:rsidR="008D1DF6" w:rsidRPr="001C68C4">
        <w:rPr>
          <w:color w:val="000000"/>
          <w:sz w:val="28"/>
          <w:szCs w:val="20"/>
          <w:lang w:val="en-US"/>
        </w:rPr>
        <w:t xml:space="preserve">, </w:t>
      </w:r>
      <w:r w:rsidR="001C68C4" w:rsidRPr="001C68C4">
        <w:rPr>
          <w:color w:val="000000"/>
          <w:sz w:val="28"/>
          <w:szCs w:val="20"/>
          <w:lang w:val="en-US"/>
        </w:rPr>
        <w:t xml:space="preserve">Senior Regional Activities Manager, SPE Russia and Caspian - Yaroslava </w:t>
      </w:r>
      <w:proofErr w:type="spellStart"/>
      <w:r w:rsidR="001C68C4" w:rsidRPr="001C68C4">
        <w:rPr>
          <w:color w:val="000000"/>
          <w:sz w:val="28"/>
          <w:szCs w:val="20"/>
          <w:lang w:val="en-US"/>
        </w:rPr>
        <w:t>Orlova</w:t>
      </w:r>
      <w:proofErr w:type="spellEnd"/>
      <w:r w:rsidR="001C68C4" w:rsidRPr="001C68C4">
        <w:rPr>
          <w:color w:val="000000"/>
          <w:sz w:val="28"/>
          <w:szCs w:val="20"/>
          <w:lang w:val="en-US"/>
        </w:rPr>
        <w:t xml:space="preserve">, Assistant to the </w:t>
      </w:r>
      <w:r w:rsidR="008B46D7">
        <w:rPr>
          <w:color w:val="000000"/>
          <w:sz w:val="28"/>
          <w:szCs w:val="20"/>
          <w:lang w:val="en-US"/>
        </w:rPr>
        <w:t>R</w:t>
      </w:r>
      <w:r w:rsidR="001C68C4" w:rsidRPr="001C68C4">
        <w:rPr>
          <w:color w:val="000000"/>
          <w:sz w:val="28"/>
          <w:szCs w:val="20"/>
          <w:lang w:val="en-US"/>
        </w:rPr>
        <w:t xml:space="preserve">ector for international affairs, </w:t>
      </w:r>
      <w:proofErr w:type="spellStart"/>
      <w:r w:rsidR="001C68C4" w:rsidRPr="001C68C4">
        <w:rPr>
          <w:color w:val="000000"/>
          <w:sz w:val="28"/>
          <w:szCs w:val="20"/>
          <w:lang w:val="en-US"/>
        </w:rPr>
        <w:t>Gubkin</w:t>
      </w:r>
      <w:proofErr w:type="spellEnd"/>
      <w:r w:rsidR="001C68C4" w:rsidRPr="001C68C4">
        <w:rPr>
          <w:color w:val="000000"/>
          <w:sz w:val="28"/>
          <w:szCs w:val="20"/>
          <w:lang w:val="en-US"/>
        </w:rPr>
        <w:t xml:space="preserve"> University - </w:t>
      </w:r>
      <w:proofErr w:type="spellStart"/>
      <w:r w:rsidR="001C68C4" w:rsidRPr="001C68C4">
        <w:rPr>
          <w:color w:val="000000"/>
          <w:sz w:val="28"/>
          <w:szCs w:val="20"/>
          <w:lang w:val="en-US"/>
        </w:rPr>
        <w:t>Vlada</w:t>
      </w:r>
      <w:proofErr w:type="spellEnd"/>
      <w:r w:rsidR="001C68C4" w:rsidRPr="001C68C4">
        <w:rPr>
          <w:color w:val="000000"/>
          <w:sz w:val="28"/>
          <w:szCs w:val="20"/>
          <w:lang w:val="en-US"/>
        </w:rPr>
        <w:t xml:space="preserve"> </w:t>
      </w:r>
      <w:proofErr w:type="spellStart"/>
      <w:r w:rsidR="001C68C4" w:rsidRPr="001C68C4">
        <w:rPr>
          <w:color w:val="000000"/>
          <w:sz w:val="28"/>
          <w:szCs w:val="20"/>
          <w:lang w:val="en-US"/>
        </w:rPr>
        <w:t>Streletskaya</w:t>
      </w:r>
      <w:proofErr w:type="spellEnd"/>
      <w:r w:rsidR="001C68C4">
        <w:rPr>
          <w:color w:val="000000"/>
          <w:sz w:val="28"/>
          <w:szCs w:val="20"/>
          <w:lang w:val="en-US"/>
        </w:rPr>
        <w:t>.</w:t>
      </w:r>
    </w:p>
    <w:p w14:paraId="43217476" w14:textId="674CB5A8" w:rsidR="008F75D8" w:rsidRDefault="00CB7101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  <w:r w:rsidRPr="00CB7101">
        <w:rPr>
          <w:color w:val="000000"/>
          <w:sz w:val="28"/>
          <w:szCs w:val="20"/>
          <w:lang w:val="en-US"/>
        </w:rPr>
        <w:br/>
      </w:r>
      <w:r w:rsidR="005336BD">
        <w:rPr>
          <w:color w:val="000000"/>
          <w:sz w:val="28"/>
          <w:szCs w:val="20"/>
          <w:lang w:val="en-US"/>
        </w:rPr>
        <w:tab/>
      </w:r>
      <w:r w:rsidRPr="00CB7101">
        <w:rPr>
          <w:color w:val="000000"/>
          <w:sz w:val="28"/>
          <w:szCs w:val="20"/>
          <w:lang w:val="en-US"/>
        </w:rPr>
        <w:t>The Congress contin</w:t>
      </w:r>
      <w:r w:rsidR="001C68C4">
        <w:rPr>
          <w:color w:val="000000"/>
          <w:sz w:val="28"/>
          <w:szCs w:val="20"/>
          <w:lang w:val="en-US"/>
        </w:rPr>
        <w:t xml:space="preserve">ued with </w:t>
      </w:r>
      <w:r w:rsidR="008B46D7">
        <w:rPr>
          <w:color w:val="000000"/>
          <w:sz w:val="28"/>
          <w:szCs w:val="20"/>
          <w:lang w:val="en-US"/>
        </w:rPr>
        <w:t>the Keynote Speech</w:t>
      </w:r>
      <w:r w:rsidR="001C68C4">
        <w:rPr>
          <w:color w:val="000000"/>
          <w:sz w:val="28"/>
          <w:szCs w:val="20"/>
          <w:lang w:val="en-US"/>
        </w:rPr>
        <w:t xml:space="preserve"> from </w:t>
      </w:r>
      <w:r w:rsidR="001C68C4" w:rsidRPr="001C68C4">
        <w:rPr>
          <w:color w:val="000000"/>
          <w:sz w:val="28"/>
          <w:szCs w:val="20"/>
          <w:lang w:val="en-US"/>
        </w:rPr>
        <w:t>Tina Soliman Hunter</w:t>
      </w:r>
      <w:r w:rsidR="001C68C4">
        <w:rPr>
          <w:color w:val="000000"/>
          <w:sz w:val="28"/>
          <w:szCs w:val="20"/>
          <w:lang w:val="en-US"/>
        </w:rPr>
        <w:t xml:space="preserve">, </w:t>
      </w:r>
      <w:r w:rsidR="001C68C4" w:rsidRPr="008F75D8">
        <w:rPr>
          <w:color w:val="000000"/>
          <w:sz w:val="28"/>
          <w:szCs w:val="20"/>
          <w:lang w:val="en-US"/>
        </w:rPr>
        <w:t xml:space="preserve">Professor of Energy and Resources Law at Macquarie University, and the Director of the Centre for Energy and Natural </w:t>
      </w:r>
      <w:proofErr w:type="spellStart"/>
      <w:r w:rsidR="001C68C4" w:rsidRPr="008F75D8">
        <w:rPr>
          <w:color w:val="000000"/>
          <w:sz w:val="28"/>
          <w:szCs w:val="20"/>
          <w:lang w:val="en-US"/>
        </w:rPr>
        <w:t>Resrouces</w:t>
      </w:r>
      <w:proofErr w:type="spellEnd"/>
      <w:r w:rsidR="001C68C4" w:rsidRPr="008F75D8">
        <w:rPr>
          <w:color w:val="000000"/>
          <w:sz w:val="28"/>
          <w:szCs w:val="20"/>
          <w:lang w:val="en-US"/>
        </w:rPr>
        <w:t xml:space="preserve"> Innovation and Transformation (CENRIT) at Macquarie University</w:t>
      </w:r>
      <w:r w:rsidR="001C68C4">
        <w:rPr>
          <w:color w:val="000000"/>
          <w:sz w:val="28"/>
          <w:szCs w:val="20"/>
          <w:lang w:val="en-US"/>
        </w:rPr>
        <w:t xml:space="preserve">, </w:t>
      </w:r>
      <w:r w:rsidRPr="00CB7101">
        <w:rPr>
          <w:color w:val="000000"/>
          <w:sz w:val="28"/>
          <w:szCs w:val="20"/>
          <w:lang w:val="en-US"/>
        </w:rPr>
        <w:t>and</w:t>
      </w:r>
      <w:r w:rsidR="001C68C4">
        <w:rPr>
          <w:color w:val="000000"/>
          <w:sz w:val="28"/>
          <w:szCs w:val="20"/>
          <w:lang w:val="en-US"/>
        </w:rPr>
        <w:t xml:space="preserve"> a Plenary Session opened by </w:t>
      </w:r>
      <w:r w:rsidR="001C68C4" w:rsidRPr="008F75D8">
        <w:rPr>
          <w:color w:val="000000"/>
          <w:sz w:val="28"/>
          <w:szCs w:val="20"/>
          <w:lang w:val="en-US"/>
        </w:rPr>
        <w:t>Thomas Blasingame</w:t>
      </w:r>
      <w:r w:rsidR="008F75D8" w:rsidRPr="008F75D8">
        <w:rPr>
          <w:color w:val="000000"/>
          <w:sz w:val="28"/>
          <w:szCs w:val="20"/>
          <w:lang w:val="en-US"/>
        </w:rPr>
        <w:t xml:space="preserve">, Ph.D., P.E. Petroleum Engineering/Texas A&amp;M University, President of SPE International 2021. </w:t>
      </w:r>
      <w:r w:rsidRPr="00CB7101">
        <w:rPr>
          <w:color w:val="000000"/>
          <w:sz w:val="28"/>
          <w:szCs w:val="20"/>
          <w:lang w:val="en-US"/>
        </w:rPr>
        <w:t xml:space="preserve">Further, the Plenary Session was attended by </w:t>
      </w:r>
      <w:r w:rsidR="008F75D8" w:rsidRPr="001C68C4">
        <w:rPr>
          <w:color w:val="000000"/>
          <w:sz w:val="28"/>
          <w:szCs w:val="20"/>
          <w:lang w:val="en-US"/>
        </w:rPr>
        <w:t>Tina Soliman Hunter</w:t>
      </w:r>
      <w:r w:rsidR="008F75D8">
        <w:rPr>
          <w:color w:val="000000"/>
          <w:sz w:val="28"/>
          <w:szCs w:val="20"/>
          <w:lang w:val="en-US"/>
        </w:rPr>
        <w:t xml:space="preserve">, </w:t>
      </w:r>
      <w:proofErr w:type="spellStart"/>
      <w:r w:rsidR="008F75D8" w:rsidRPr="008F75D8">
        <w:rPr>
          <w:color w:val="000000"/>
          <w:sz w:val="28"/>
          <w:szCs w:val="20"/>
          <w:lang w:val="en-US"/>
        </w:rPr>
        <w:t>Evgeny</w:t>
      </w:r>
      <w:proofErr w:type="spellEnd"/>
      <w:r w:rsidR="008F75D8" w:rsidRPr="008F75D8">
        <w:rPr>
          <w:color w:val="000000"/>
          <w:sz w:val="28"/>
          <w:szCs w:val="20"/>
          <w:lang w:val="en-US"/>
        </w:rPr>
        <w:t xml:space="preserve"> </w:t>
      </w:r>
      <w:proofErr w:type="spellStart"/>
      <w:r w:rsidR="008F75D8" w:rsidRPr="008F75D8">
        <w:rPr>
          <w:color w:val="000000"/>
          <w:sz w:val="28"/>
          <w:szCs w:val="20"/>
          <w:lang w:val="en-US"/>
        </w:rPr>
        <w:t>Malyavko</w:t>
      </w:r>
      <w:proofErr w:type="spellEnd"/>
      <w:r w:rsidR="008F75D8" w:rsidRPr="008F75D8">
        <w:rPr>
          <w:color w:val="000000"/>
          <w:sz w:val="28"/>
          <w:szCs w:val="20"/>
          <w:lang w:val="en-US"/>
        </w:rPr>
        <w:t xml:space="preserve">, Technical Director, </w:t>
      </w:r>
      <w:proofErr w:type="spellStart"/>
      <w:r w:rsidR="008F75D8" w:rsidRPr="008F75D8">
        <w:rPr>
          <w:color w:val="000000"/>
          <w:sz w:val="28"/>
          <w:szCs w:val="20"/>
          <w:lang w:val="en-US"/>
        </w:rPr>
        <w:t>GeoSplit</w:t>
      </w:r>
      <w:proofErr w:type="spellEnd"/>
      <w:r w:rsidR="008F75D8" w:rsidRPr="008F75D8">
        <w:rPr>
          <w:color w:val="000000"/>
          <w:sz w:val="28"/>
          <w:szCs w:val="20"/>
          <w:lang w:val="en-US"/>
        </w:rPr>
        <w:t xml:space="preserve"> LL</w:t>
      </w:r>
      <w:r w:rsidR="008B46D7">
        <w:rPr>
          <w:color w:val="000000"/>
          <w:sz w:val="28"/>
          <w:szCs w:val="20"/>
          <w:lang w:val="en-US"/>
        </w:rPr>
        <w:t>C</w:t>
      </w:r>
      <w:r w:rsidR="008F75D8" w:rsidRPr="008F75D8">
        <w:rPr>
          <w:color w:val="000000"/>
          <w:sz w:val="28"/>
          <w:szCs w:val="20"/>
          <w:lang w:val="en-US"/>
        </w:rPr>
        <w:t xml:space="preserve">, </w:t>
      </w:r>
      <w:r w:rsidR="005336BD" w:rsidRPr="008F75D8">
        <w:rPr>
          <w:color w:val="000000"/>
          <w:sz w:val="28"/>
          <w:szCs w:val="20"/>
          <w:lang w:val="en-US"/>
        </w:rPr>
        <w:t xml:space="preserve">Nikita </w:t>
      </w:r>
      <w:proofErr w:type="spellStart"/>
      <w:r w:rsidR="008F75D8" w:rsidRPr="008F75D8">
        <w:rPr>
          <w:color w:val="000000"/>
          <w:sz w:val="28"/>
          <w:szCs w:val="20"/>
          <w:lang w:val="en-US"/>
        </w:rPr>
        <w:t>Golunov</w:t>
      </w:r>
      <w:proofErr w:type="spellEnd"/>
      <w:r w:rsidR="008F75D8" w:rsidRPr="008F75D8">
        <w:rPr>
          <w:color w:val="000000"/>
          <w:sz w:val="28"/>
          <w:szCs w:val="20"/>
          <w:lang w:val="en-US"/>
        </w:rPr>
        <w:t xml:space="preserve">, Vice-Rector for Continuing Professional Education, and </w:t>
      </w:r>
      <w:proofErr w:type="spellStart"/>
      <w:r w:rsidR="008F75D8" w:rsidRPr="008F75D8">
        <w:rPr>
          <w:color w:val="000000"/>
          <w:sz w:val="28"/>
          <w:szCs w:val="20"/>
          <w:lang w:val="en-US"/>
        </w:rPr>
        <w:t>Yury</w:t>
      </w:r>
      <w:proofErr w:type="spellEnd"/>
      <w:r w:rsidR="008F75D8" w:rsidRPr="008F75D8">
        <w:rPr>
          <w:color w:val="000000"/>
          <w:sz w:val="28"/>
          <w:szCs w:val="20"/>
          <w:lang w:val="en-US"/>
        </w:rPr>
        <w:t xml:space="preserve"> </w:t>
      </w:r>
      <w:proofErr w:type="spellStart"/>
      <w:r w:rsidR="008F75D8" w:rsidRPr="008F75D8">
        <w:rPr>
          <w:color w:val="000000"/>
          <w:sz w:val="28"/>
          <w:szCs w:val="20"/>
          <w:lang w:val="en-US"/>
        </w:rPr>
        <w:t>Redutskiy</w:t>
      </w:r>
      <w:proofErr w:type="spellEnd"/>
      <w:r w:rsidR="008F75D8" w:rsidRPr="008F75D8">
        <w:rPr>
          <w:color w:val="000000"/>
          <w:sz w:val="28"/>
          <w:szCs w:val="20"/>
          <w:lang w:val="en-US"/>
        </w:rPr>
        <w:t xml:space="preserve">, Associate Professor in Quantitative Logistics, Faculty of Logistic </w:t>
      </w:r>
      <w:proofErr w:type="spellStart"/>
      <w:r w:rsidR="008F75D8" w:rsidRPr="008F75D8">
        <w:rPr>
          <w:color w:val="000000"/>
          <w:sz w:val="28"/>
          <w:szCs w:val="20"/>
          <w:lang w:val="en-US"/>
        </w:rPr>
        <w:t>Molde</w:t>
      </w:r>
      <w:proofErr w:type="spellEnd"/>
      <w:r w:rsidR="008F75D8" w:rsidRPr="008F75D8">
        <w:rPr>
          <w:color w:val="000000"/>
          <w:sz w:val="28"/>
          <w:szCs w:val="20"/>
          <w:lang w:val="en-US"/>
        </w:rPr>
        <w:t xml:space="preserve"> University College – Specialized University in Logistics.</w:t>
      </w:r>
    </w:p>
    <w:p w14:paraId="2F5FCB21" w14:textId="77777777" w:rsidR="005336BD" w:rsidRDefault="005336BD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</w:p>
    <w:p w14:paraId="0A245089" w14:textId="19CC5316" w:rsidR="005336BD" w:rsidRDefault="00CB7101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  <w:r w:rsidRPr="00CB7101">
        <w:rPr>
          <w:color w:val="000000"/>
          <w:sz w:val="28"/>
          <w:szCs w:val="20"/>
          <w:lang w:val="en-US"/>
        </w:rPr>
        <w:t xml:space="preserve">Within the framework of the </w:t>
      </w:r>
      <w:r w:rsidR="008B46D7">
        <w:rPr>
          <w:color w:val="000000"/>
          <w:sz w:val="28"/>
          <w:szCs w:val="20"/>
          <w:lang w:val="en-US"/>
        </w:rPr>
        <w:t>“</w:t>
      </w:r>
      <w:r w:rsidRPr="00CB7101">
        <w:rPr>
          <w:color w:val="000000"/>
          <w:sz w:val="28"/>
          <w:szCs w:val="20"/>
          <w:lang w:val="en-US"/>
        </w:rPr>
        <w:t xml:space="preserve">Oil </w:t>
      </w:r>
      <w:r w:rsidR="008F75D8">
        <w:rPr>
          <w:color w:val="000000"/>
          <w:sz w:val="28"/>
          <w:szCs w:val="20"/>
          <w:lang w:val="en-US"/>
        </w:rPr>
        <w:t>and Gas Horizons</w:t>
      </w:r>
      <w:r w:rsidR="008B46D7">
        <w:rPr>
          <w:color w:val="000000"/>
          <w:sz w:val="28"/>
          <w:szCs w:val="20"/>
          <w:lang w:val="en-US"/>
        </w:rPr>
        <w:t>”</w:t>
      </w:r>
      <w:r w:rsidR="008F75D8">
        <w:rPr>
          <w:color w:val="000000"/>
          <w:sz w:val="28"/>
          <w:szCs w:val="20"/>
          <w:lang w:val="en-US"/>
        </w:rPr>
        <w:t xml:space="preserve"> program, the Technical L</w:t>
      </w:r>
      <w:r w:rsidRPr="00CB7101">
        <w:rPr>
          <w:color w:val="000000"/>
          <w:sz w:val="28"/>
          <w:szCs w:val="20"/>
          <w:lang w:val="en-US"/>
        </w:rPr>
        <w:t xml:space="preserve">ectures were held, </w:t>
      </w:r>
      <w:r w:rsidR="008B46D7">
        <w:rPr>
          <w:color w:val="000000"/>
          <w:sz w:val="28"/>
          <w:szCs w:val="20"/>
          <w:lang w:val="en-US"/>
        </w:rPr>
        <w:t xml:space="preserve">given by </w:t>
      </w:r>
      <w:r w:rsidRPr="00CB7101">
        <w:rPr>
          <w:color w:val="000000"/>
          <w:sz w:val="28"/>
          <w:szCs w:val="20"/>
          <w:lang w:val="en-US"/>
        </w:rPr>
        <w:t xml:space="preserve">specialists from </w:t>
      </w:r>
      <w:r w:rsidR="008F75D8">
        <w:rPr>
          <w:color w:val="000000"/>
          <w:sz w:val="28"/>
          <w:szCs w:val="20"/>
          <w:lang w:val="en-US"/>
        </w:rPr>
        <w:t xml:space="preserve">various </w:t>
      </w:r>
      <w:r w:rsidR="0054687D">
        <w:rPr>
          <w:color w:val="000000"/>
          <w:sz w:val="28"/>
          <w:szCs w:val="20"/>
          <w:lang w:val="en-US"/>
        </w:rPr>
        <w:t>oil and gas</w:t>
      </w:r>
      <w:r w:rsidR="008F75D8">
        <w:rPr>
          <w:color w:val="000000"/>
          <w:sz w:val="28"/>
          <w:szCs w:val="20"/>
          <w:lang w:val="en-US"/>
        </w:rPr>
        <w:t xml:space="preserve"> </w:t>
      </w:r>
      <w:r w:rsidR="008B46D7">
        <w:rPr>
          <w:color w:val="000000"/>
          <w:sz w:val="28"/>
          <w:szCs w:val="20"/>
          <w:lang w:val="en-US"/>
        </w:rPr>
        <w:t>c</w:t>
      </w:r>
      <w:r w:rsidR="008F75D8">
        <w:rPr>
          <w:color w:val="000000"/>
          <w:sz w:val="28"/>
          <w:szCs w:val="20"/>
          <w:lang w:val="en-US"/>
        </w:rPr>
        <w:t>ompanies.</w:t>
      </w:r>
      <w:r w:rsidR="00F212C9" w:rsidRPr="00F212C9">
        <w:rPr>
          <w:color w:val="000000"/>
          <w:sz w:val="28"/>
          <w:szCs w:val="20"/>
          <w:lang w:val="en-US"/>
        </w:rPr>
        <w:t xml:space="preserve"> </w:t>
      </w:r>
      <w:r w:rsidR="005336BD" w:rsidRPr="00F212C9">
        <w:rPr>
          <w:color w:val="000000"/>
          <w:sz w:val="28"/>
          <w:szCs w:val="20"/>
          <w:lang w:val="en-US"/>
        </w:rPr>
        <w:t xml:space="preserve">Andrey </w:t>
      </w:r>
      <w:proofErr w:type="spellStart"/>
      <w:r w:rsidR="00F212C9" w:rsidRPr="00F212C9">
        <w:rPr>
          <w:color w:val="000000"/>
          <w:sz w:val="28"/>
          <w:szCs w:val="20"/>
          <w:lang w:val="en-US"/>
        </w:rPr>
        <w:t>Mitrofanov</w:t>
      </w:r>
      <w:proofErr w:type="spellEnd"/>
      <w:r w:rsidR="00F212C9" w:rsidRPr="00F212C9">
        <w:rPr>
          <w:color w:val="000000"/>
          <w:sz w:val="28"/>
          <w:szCs w:val="20"/>
          <w:lang w:val="en-US"/>
        </w:rPr>
        <w:t xml:space="preserve">, Lead expert, Combustion engineer, </w:t>
      </w:r>
      <w:r w:rsidR="008F75D8" w:rsidRPr="00F212C9">
        <w:rPr>
          <w:color w:val="000000"/>
          <w:sz w:val="28"/>
          <w:szCs w:val="20"/>
          <w:lang w:val="en-US"/>
        </w:rPr>
        <w:t>Royal Dutch Shell, BP p</w:t>
      </w:r>
      <w:r w:rsidR="00F212C9" w:rsidRPr="00F212C9">
        <w:rPr>
          <w:color w:val="000000"/>
          <w:sz w:val="28"/>
          <w:szCs w:val="20"/>
          <w:lang w:val="en-US"/>
        </w:rPr>
        <w:t xml:space="preserve">.l.c., Exxon Mobil Corporation, </w:t>
      </w:r>
      <w:r w:rsidR="008F75D8" w:rsidRPr="00F212C9">
        <w:rPr>
          <w:color w:val="000000"/>
          <w:sz w:val="28"/>
          <w:szCs w:val="20"/>
          <w:lang w:val="en-US"/>
        </w:rPr>
        <w:t>Holder of letters of thanks from Yamal LNG and Sakhalin Energy Investment Company Ltd</w:t>
      </w:r>
      <w:r w:rsidR="00F212C9" w:rsidRPr="00F212C9">
        <w:rPr>
          <w:color w:val="000000"/>
          <w:sz w:val="28"/>
          <w:szCs w:val="20"/>
          <w:lang w:val="en-US"/>
        </w:rPr>
        <w:t xml:space="preserve">, spoke on the topic “Process basis of design. Installation of equipment in Arctic conditions on the examples Yamal LNG project. Modules. HP Flare”. </w:t>
      </w:r>
      <w:r w:rsidR="005336BD" w:rsidRPr="00F212C9">
        <w:rPr>
          <w:color w:val="000000"/>
          <w:sz w:val="28"/>
          <w:szCs w:val="20"/>
          <w:lang w:val="en-US"/>
        </w:rPr>
        <w:t xml:space="preserve">Sergey </w:t>
      </w:r>
      <w:proofErr w:type="spellStart"/>
      <w:r w:rsidR="00F212C9" w:rsidRPr="00F212C9">
        <w:rPr>
          <w:color w:val="000000"/>
          <w:sz w:val="28"/>
          <w:szCs w:val="20"/>
          <w:lang w:val="en-US"/>
        </w:rPr>
        <w:t>Kolbikov</w:t>
      </w:r>
      <w:proofErr w:type="spellEnd"/>
      <w:r w:rsidR="00F212C9" w:rsidRPr="00F212C9">
        <w:rPr>
          <w:color w:val="000000"/>
          <w:sz w:val="28"/>
          <w:szCs w:val="20"/>
          <w:lang w:val="en-US"/>
        </w:rPr>
        <w:t xml:space="preserve">, Head of Department of Forecasting and Monitoring of Field Development at </w:t>
      </w:r>
      <w:proofErr w:type="spellStart"/>
      <w:r w:rsidR="00F212C9" w:rsidRPr="00F212C9">
        <w:rPr>
          <w:color w:val="000000"/>
          <w:sz w:val="28"/>
          <w:szCs w:val="20"/>
          <w:lang w:val="en-US"/>
        </w:rPr>
        <w:t>Novatek</w:t>
      </w:r>
      <w:proofErr w:type="spellEnd"/>
      <w:r w:rsidR="00F212C9" w:rsidRPr="00F212C9">
        <w:rPr>
          <w:color w:val="000000"/>
          <w:sz w:val="28"/>
          <w:szCs w:val="20"/>
          <w:lang w:val="en-US"/>
        </w:rPr>
        <w:t xml:space="preserve">, Honored Member of SPE Moscow Section, </w:t>
      </w:r>
      <w:r w:rsidR="008B46D7">
        <w:rPr>
          <w:color w:val="000000"/>
          <w:sz w:val="28"/>
          <w:szCs w:val="20"/>
          <w:lang w:val="en-US"/>
        </w:rPr>
        <w:t>g</w:t>
      </w:r>
      <w:r w:rsidR="0054687D">
        <w:rPr>
          <w:color w:val="000000"/>
          <w:sz w:val="28"/>
          <w:szCs w:val="20"/>
          <w:lang w:val="en-US"/>
        </w:rPr>
        <w:t>a</w:t>
      </w:r>
      <w:r w:rsidR="008B46D7">
        <w:rPr>
          <w:color w:val="000000"/>
          <w:sz w:val="28"/>
          <w:szCs w:val="20"/>
          <w:lang w:val="en-US"/>
        </w:rPr>
        <w:t xml:space="preserve">ve a lecture on </w:t>
      </w:r>
      <w:r w:rsidR="00F212C9" w:rsidRPr="00F212C9">
        <w:rPr>
          <w:color w:val="000000"/>
          <w:sz w:val="28"/>
          <w:szCs w:val="20"/>
          <w:lang w:val="en-US"/>
        </w:rPr>
        <w:t>the topic “</w:t>
      </w:r>
      <w:bookmarkStart w:id="0" w:name="OLE_LINK1"/>
      <w:bookmarkStart w:id="1" w:name="OLE_LINK2"/>
      <w:r w:rsidR="00F212C9" w:rsidRPr="00F212C9">
        <w:rPr>
          <w:color w:val="000000"/>
          <w:sz w:val="28"/>
          <w:szCs w:val="20"/>
          <w:lang w:val="en-US"/>
        </w:rPr>
        <w:t xml:space="preserve">New Technologies are Facing </w:t>
      </w:r>
      <w:proofErr w:type="gramStart"/>
      <w:r w:rsidR="00F212C9" w:rsidRPr="00F212C9">
        <w:rPr>
          <w:color w:val="000000"/>
          <w:sz w:val="28"/>
          <w:szCs w:val="20"/>
          <w:lang w:val="en-US"/>
        </w:rPr>
        <w:t>The</w:t>
      </w:r>
      <w:proofErr w:type="gramEnd"/>
      <w:r w:rsidR="00F212C9" w:rsidRPr="00F212C9">
        <w:rPr>
          <w:color w:val="000000"/>
          <w:sz w:val="28"/>
          <w:szCs w:val="20"/>
          <w:lang w:val="en-US"/>
        </w:rPr>
        <w:t xml:space="preserve"> Arctic Challenges</w:t>
      </w:r>
      <w:bookmarkEnd w:id="0"/>
      <w:bookmarkEnd w:id="1"/>
      <w:r w:rsidR="00F212C9" w:rsidRPr="00F212C9">
        <w:rPr>
          <w:color w:val="000000"/>
          <w:sz w:val="28"/>
          <w:szCs w:val="20"/>
          <w:lang w:val="en-US"/>
        </w:rPr>
        <w:t>”.</w:t>
      </w:r>
      <w:r w:rsidR="00F212C9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CB7101">
        <w:rPr>
          <w:color w:val="000000"/>
          <w:sz w:val="28"/>
          <w:szCs w:val="20"/>
          <w:lang w:val="en-US"/>
        </w:rPr>
        <w:t>In addition to the tech</w:t>
      </w:r>
      <w:r w:rsidR="00F212C9">
        <w:rPr>
          <w:color w:val="000000"/>
          <w:sz w:val="28"/>
          <w:szCs w:val="20"/>
          <w:lang w:val="en-US"/>
        </w:rPr>
        <w:t xml:space="preserve">nical component, Soft Skills Lecture was held, where Ivan </w:t>
      </w:r>
      <w:proofErr w:type="spellStart"/>
      <w:r w:rsidR="00F212C9">
        <w:rPr>
          <w:color w:val="000000"/>
          <w:sz w:val="28"/>
          <w:szCs w:val="20"/>
          <w:lang w:val="en-US"/>
        </w:rPr>
        <w:t>Kurchatov</w:t>
      </w:r>
      <w:proofErr w:type="spellEnd"/>
      <w:r w:rsidR="00F212C9">
        <w:rPr>
          <w:color w:val="000000"/>
          <w:sz w:val="28"/>
          <w:szCs w:val="20"/>
          <w:lang w:val="en-US"/>
        </w:rPr>
        <w:t xml:space="preserve">, Oil and Gas Production Operator, </w:t>
      </w:r>
      <w:proofErr w:type="spellStart"/>
      <w:r w:rsidR="00F212C9">
        <w:rPr>
          <w:color w:val="000000"/>
          <w:sz w:val="28"/>
          <w:szCs w:val="20"/>
          <w:lang w:val="en-US"/>
        </w:rPr>
        <w:t>Prirazlomnaya</w:t>
      </w:r>
      <w:proofErr w:type="spellEnd"/>
      <w:r w:rsidR="00F212C9">
        <w:rPr>
          <w:color w:val="000000"/>
          <w:sz w:val="28"/>
          <w:szCs w:val="20"/>
          <w:lang w:val="en-US"/>
        </w:rPr>
        <w:t xml:space="preserve"> offshore platform, Gazprom </w:t>
      </w:r>
      <w:proofErr w:type="spellStart"/>
      <w:r w:rsidR="00F212C9">
        <w:rPr>
          <w:color w:val="000000"/>
          <w:sz w:val="28"/>
          <w:szCs w:val="20"/>
          <w:lang w:val="en-US"/>
        </w:rPr>
        <w:t>Neft</w:t>
      </w:r>
      <w:proofErr w:type="spellEnd"/>
      <w:r w:rsidR="00F212C9">
        <w:rPr>
          <w:color w:val="000000"/>
          <w:sz w:val="28"/>
          <w:szCs w:val="20"/>
          <w:lang w:val="en-US"/>
        </w:rPr>
        <w:t xml:space="preserve"> Shelf LLC, </w:t>
      </w:r>
      <w:r w:rsidR="00F212C9" w:rsidRPr="005336BD">
        <w:rPr>
          <w:color w:val="000000"/>
          <w:sz w:val="28"/>
          <w:szCs w:val="20"/>
          <w:lang w:val="en-US"/>
        </w:rPr>
        <w:t>spoke about work on the Arctic shelf.</w:t>
      </w:r>
    </w:p>
    <w:p w14:paraId="59EDC806" w14:textId="77777777" w:rsidR="005336BD" w:rsidRDefault="005336BD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</w:p>
    <w:p w14:paraId="1E21AD05" w14:textId="1B5535EE" w:rsidR="005336BD" w:rsidRDefault="005336BD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  <w:r w:rsidRPr="005336BD">
        <w:rPr>
          <w:color w:val="000000"/>
          <w:sz w:val="28"/>
          <w:szCs w:val="20"/>
          <w:lang w:val="en-US"/>
        </w:rPr>
        <w:lastRenderedPageBreak/>
        <w:t xml:space="preserve">18 representatives of universities from all over the world took part in the International Round Table in </w:t>
      </w:r>
      <w:r w:rsidR="008B46D7">
        <w:rPr>
          <w:color w:val="000000"/>
          <w:sz w:val="28"/>
          <w:szCs w:val="20"/>
          <w:lang w:val="en-US"/>
        </w:rPr>
        <w:t>a</w:t>
      </w:r>
      <w:r w:rsidRPr="005336BD">
        <w:rPr>
          <w:color w:val="000000"/>
          <w:sz w:val="28"/>
          <w:szCs w:val="20"/>
          <w:lang w:val="en-US"/>
        </w:rPr>
        <w:t xml:space="preserve"> hybrid format. The International Round Table brought together delegates and participants from different countries such as Russia, Romania, Iran, Azerbaijan, Mexico, Italy, Norway. During the first hour, 5 chapters presented their SPE SCs. During the second hour, topics that concern the oil and gas industry were discussed.</w:t>
      </w:r>
    </w:p>
    <w:p w14:paraId="08C8ED4E" w14:textId="77777777" w:rsidR="005336BD" w:rsidRDefault="005336BD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</w:p>
    <w:p w14:paraId="4A618AAB" w14:textId="265D1F64" w:rsidR="005336BD" w:rsidRPr="005336BD" w:rsidRDefault="005336BD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  <w:r w:rsidRPr="005336BD">
        <w:rPr>
          <w:color w:val="000000"/>
          <w:sz w:val="28"/>
          <w:szCs w:val="20"/>
          <w:lang w:val="en-US"/>
        </w:rPr>
        <w:t>The Technical Case on the topic “A new solution for</w:t>
      </w:r>
      <w:r w:rsidR="008B46D7">
        <w:rPr>
          <w:color w:val="000000"/>
          <w:sz w:val="28"/>
          <w:szCs w:val="20"/>
          <w:lang w:val="en-US"/>
        </w:rPr>
        <w:t xml:space="preserve"> </w:t>
      </w:r>
      <w:r w:rsidRPr="005336BD">
        <w:rPr>
          <w:color w:val="000000"/>
          <w:sz w:val="28"/>
          <w:szCs w:val="20"/>
          <w:lang w:val="en-US"/>
        </w:rPr>
        <w:t xml:space="preserve">waste management offshore Arctic” for the Congress participants was organized and conducted by the </w:t>
      </w:r>
      <w:proofErr w:type="spellStart"/>
      <w:r w:rsidRPr="005336BD">
        <w:rPr>
          <w:color w:val="000000"/>
          <w:sz w:val="28"/>
          <w:szCs w:val="20"/>
          <w:lang w:val="en-US"/>
        </w:rPr>
        <w:t>Gubkin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 Case </w:t>
      </w:r>
      <w:r w:rsidR="008B46D7">
        <w:rPr>
          <w:color w:val="000000"/>
          <w:sz w:val="28"/>
          <w:szCs w:val="20"/>
          <w:lang w:val="en-US"/>
        </w:rPr>
        <w:t>C</w:t>
      </w:r>
      <w:r w:rsidRPr="005336BD">
        <w:rPr>
          <w:color w:val="000000"/>
          <w:sz w:val="28"/>
          <w:szCs w:val="20"/>
          <w:lang w:val="en-US"/>
        </w:rPr>
        <w:t xml:space="preserve">lub this year. The </w:t>
      </w:r>
      <w:r w:rsidR="008B46D7">
        <w:rPr>
          <w:color w:val="000000"/>
          <w:sz w:val="28"/>
          <w:szCs w:val="20"/>
          <w:lang w:val="en-US"/>
        </w:rPr>
        <w:t>i</w:t>
      </w:r>
      <w:r w:rsidRPr="005336BD">
        <w:rPr>
          <w:color w:val="000000"/>
          <w:sz w:val="28"/>
          <w:szCs w:val="20"/>
          <w:lang w:val="en-US"/>
        </w:rPr>
        <w:t xml:space="preserve">ntellectual </w:t>
      </w:r>
      <w:r w:rsidR="008B46D7">
        <w:rPr>
          <w:color w:val="000000"/>
          <w:sz w:val="28"/>
          <w:szCs w:val="20"/>
          <w:lang w:val="en-US"/>
        </w:rPr>
        <w:t>g</w:t>
      </w:r>
      <w:r w:rsidRPr="005336BD">
        <w:rPr>
          <w:color w:val="000000"/>
          <w:sz w:val="28"/>
          <w:szCs w:val="20"/>
          <w:lang w:val="en-US"/>
        </w:rPr>
        <w:t xml:space="preserve">ame </w:t>
      </w:r>
      <w:r>
        <w:rPr>
          <w:color w:val="000000"/>
          <w:sz w:val="28"/>
          <w:szCs w:val="20"/>
          <w:lang w:val="en-US"/>
        </w:rPr>
        <w:t>“</w:t>
      </w:r>
      <w:proofErr w:type="spellStart"/>
      <w:r w:rsidRPr="005336BD">
        <w:rPr>
          <w:color w:val="000000"/>
          <w:sz w:val="28"/>
          <w:szCs w:val="20"/>
          <w:lang w:val="en-US"/>
        </w:rPr>
        <w:t>PetroOlympic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 Games</w:t>
      </w:r>
      <w:r>
        <w:rPr>
          <w:color w:val="000000"/>
          <w:sz w:val="28"/>
          <w:szCs w:val="20"/>
          <w:lang w:val="en-US"/>
        </w:rPr>
        <w:t>”</w:t>
      </w:r>
      <w:r w:rsidRPr="005336BD">
        <w:rPr>
          <w:color w:val="000000"/>
          <w:sz w:val="28"/>
          <w:szCs w:val="20"/>
          <w:lang w:val="en-US"/>
        </w:rPr>
        <w:t xml:space="preserve"> organized by activists of the </w:t>
      </w:r>
      <w:r w:rsidR="008B46D7">
        <w:rPr>
          <w:color w:val="000000"/>
          <w:sz w:val="28"/>
          <w:szCs w:val="20"/>
          <w:lang w:val="en-US"/>
        </w:rPr>
        <w:t xml:space="preserve">GU </w:t>
      </w:r>
      <w:r w:rsidRPr="005336BD">
        <w:rPr>
          <w:color w:val="000000"/>
          <w:sz w:val="28"/>
          <w:szCs w:val="20"/>
          <w:lang w:val="en-US"/>
        </w:rPr>
        <w:t xml:space="preserve">SPE Student </w:t>
      </w:r>
      <w:r w:rsidR="008B46D7">
        <w:rPr>
          <w:color w:val="000000"/>
          <w:sz w:val="28"/>
          <w:szCs w:val="20"/>
          <w:lang w:val="en-US"/>
        </w:rPr>
        <w:t xml:space="preserve">Chapter </w:t>
      </w:r>
      <w:r w:rsidR="008B46D7" w:rsidRPr="005336BD">
        <w:rPr>
          <w:color w:val="000000"/>
          <w:sz w:val="28"/>
          <w:szCs w:val="20"/>
          <w:lang w:val="en-US"/>
        </w:rPr>
        <w:t xml:space="preserve">with the support of </w:t>
      </w:r>
      <w:proofErr w:type="spellStart"/>
      <w:r w:rsidR="008B46D7" w:rsidRPr="005336BD">
        <w:rPr>
          <w:color w:val="000000"/>
          <w:sz w:val="28"/>
          <w:szCs w:val="20"/>
          <w:lang w:val="en-US"/>
        </w:rPr>
        <w:t>GeoSplit</w:t>
      </w:r>
      <w:proofErr w:type="spellEnd"/>
      <w:r w:rsidR="008B46D7" w:rsidRPr="005336BD">
        <w:rPr>
          <w:color w:val="000000"/>
          <w:sz w:val="28"/>
          <w:szCs w:val="20"/>
          <w:lang w:val="en-US"/>
        </w:rPr>
        <w:t xml:space="preserve"> LLC</w:t>
      </w:r>
      <w:r w:rsidRPr="005336BD">
        <w:rPr>
          <w:color w:val="000000"/>
          <w:sz w:val="28"/>
          <w:szCs w:val="20"/>
          <w:lang w:val="en-US"/>
        </w:rPr>
        <w:t xml:space="preserve"> was held as well. These events allowed participants not only to test their knowledge, but also to try to solve pressing problems of the </w:t>
      </w:r>
      <w:r w:rsidR="008B46D7">
        <w:rPr>
          <w:color w:val="000000"/>
          <w:sz w:val="28"/>
          <w:szCs w:val="20"/>
          <w:lang w:val="en-US"/>
        </w:rPr>
        <w:t>o</w:t>
      </w:r>
      <w:r w:rsidRPr="005336BD">
        <w:rPr>
          <w:color w:val="000000"/>
          <w:sz w:val="28"/>
          <w:szCs w:val="20"/>
          <w:lang w:val="en-US"/>
        </w:rPr>
        <w:t xml:space="preserve">il and </w:t>
      </w:r>
      <w:r w:rsidR="008B46D7">
        <w:rPr>
          <w:color w:val="000000"/>
          <w:sz w:val="28"/>
          <w:szCs w:val="20"/>
          <w:lang w:val="en-US"/>
        </w:rPr>
        <w:t>g</w:t>
      </w:r>
      <w:r w:rsidRPr="005336BD">
        <w:rPr>
          <w:color w:val="000000"/>
          <w:sz w:val="28"/>
          <w:szCs w:val="20"/>
          <w:lang w:val="en-US"/>
        </w:rPr>
        <w:t xml:space="preserve">as </w:t>
      </w:r>
      <w:r w:rsidR="008B46D7">
        <w:rPr>
          <w:color w:val="000000"/>
          <w:sz w:val="28"/>
          <w:szCs w:val="20"/>
          <w:lang w:val="en-US"/>
        </w:rPr>
        <w:t>i</w:t>
      </w:r>
      <w:r w:rsidRPr="005336BD">
        <w:rPr>
          <w:color w:val="000000"/>
          <w:sz w:val="28"/>
          <w:szCs w:val="20"/>
          <w:lang w:val="en-US"/>
        </w:rPr>
        <w:t>ndustry.</w:t>
      </w:r>
    </w:p>
    <w:p w14:paraId="6F77933C" w14:textId="77777777" w:rsidR="005336BD" w:rsidRDefault="005336BD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</w:p>
    <w:p w14:paraId="622241B3" w14:textId="77777777" w:rsidR="005A079A" w:rsidRDefault="005336BD" w:rsidP="005336BD">
      <w:pPr>
        <w:spacing w:line="360" w:lineRule="auto"/>
        <w:ind w:firstLine="709"/>
        <w:jc w:val="both"/>
        <w:rPr>
          <w:lang w:val="en-US"/>
        </w:rPr>
      </w:pPr>
      <w:r w:rsidRPr="005336BD">
        <w:rPr>
          <w:color w:val="000000"/>
          <w:sz w:val="28"/>
          <w:szCs w:val="20"/>
          <w:lang w:val="en-US"/>
        </w:rPr>
        <w:t xml:space="preserve">The main event of the Congress was Technical Sessions, where students presented their reports in </w:t>
      </w:r>
      <w:r>
        <w:rPr>
          <w:color w:val="000000"/>
          <w:sz w:val="28"/>
          <w:szCs w:val="20"/>
          <w:lang w:val="en-US"/>
        </w:rPr>
        <w:t>ten</w:t>
      </w:r>
      <w:r w:rsidRPr="005336BD">
        <w:rPr>
          <w:color w:val="000000"/>
          <w:sz w:val="28"/>
          <w:szCs w:val="20"/>
          <w:lang w:val="en-US"/>
        </w:rPr>
        <w:t xml:space="preserve"> sections: Geosciences; Drilling and Completion; Oil and Gas Field Development; Oil and Gas Logistics, Storage and Transportation; Oil and Gas Chemistry; Health, Safety and Environment; Petroleum Economics and Management; “Smart” technologies, </w:t>
      </w:r>
      <w:r>
        <w:rPr>
          <w:sz w:val="28"/>
          <w:szCs w:val="28"/>
          <w:lang w:val="en-US"/>
        </w:rPr>
        <w:t>Engineering mechanics</w:t>
      </w:r>
      <w:r w:rsidRPr="005336B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Law Regulation of Oil and Gas Industry</w:t>
      </w:r>
      <w:r w:rsidRPr="005336BD">
        <w:rPr>
          <w:sz w:val="28"/>
          <w:szCs w:val="28"/>
          <w:lang w:val="en-US"/>
        </w:rPr>
        <w:t>.</w:t>
      </w:r>
      <w:r w:rsidRPr="005336BD">
        <w:rPr>
          <w:color w:val="000000"/>
          <w:sz w:val="28"/>
          <w:szCs w:val="20"/>
          <w:lang w:val="en-US"/>
        </w:rPr>
        <w:t xml:space="preserve"> There were also </w:t>
      </w:r>
      <w:r>
        <w:rPr>
          <w:color w:val="000000"/>
          <w:sz w:val="28"/>
          <w:szCs w:val="20"/>
          <w:lang w:val="en-US"/>
        </w:rPr>
        <w:t>t</w:t>
      </w:r>
      <w:r w:rsidR="008B46D7">
        <w:rPr>
          <w:color w:val="000000"/>
          <w:sz w:val="28"/>
          <w:szCs w:val="20"/>
          <w:lang w:val="en-US"/>
        </w:rPr>
        <w:t>wo</w:t>
      </w:r>
      <w:r w:rsidRPr="005336BD">
        <w:rPr>
          <w:color w:val="000000"/>
          <w:sz w:val="28"/>
          <w:szCs w:val="20"/>
          <w:lang w:val="en-US"/>
        </w:rPr>
        <w:t xml:space="preserve"> sessions for PhD students and Young Professionals: PhD and Young Professionals Paper Contest Upstream</w:t>
      </w:r>
      <w:r w:rsidR="008B46D7">
        <w:rPr>
          <w:color w:val="000000"/>
          <w:sz w:val="28"/>
          <w:szCs w:val="20"/>
          <w:lang w:val="en-US"/>
        </w:rPr>
        <w:t xml:space="preserve"> and</w:t>
      </w:r>
      <w:r w:rsidRPr="005336BD">
        <w:rPr>
          <w:color w:val="000000"/>
          <w:sz w:val="28"/>
          <w:szCs w:val="20"/>
          <w:lang w:val="en-US"/>
        </w:rPr>
        <w:t xml:space="preserve"> PhD and Young Professionals Paper Contest Mid</w:t>
      </w:r>
      <w:r w:rsidR="008B46D7">
        <w:rPr>
          <w:color w:val="000000"/>
          <w:sz w:val="28"/>
          <w:szCs w:val="20"/>
          <w:lang w:val="en-US"/>
        </w:rPr>
        <w:t xml:space="preserve">stream &amp; </w:t>
      </w:r>
      <w:r w:rsidRPr="005336BD">
        <w:rPr>
          <w:color w:val="000000"/>
          <w:sz w:val="28"/>
          <w:szCs w:val="20"/>
          <w:lang w:val="en-US"/>
        </w:rPr>
        <w:t xml:space="preserve">Downstream. </w:t>
      </w:r>
      <w:r>
        <w:rPr>
          <w:color w:val="000000"/>
          <w:sz w:val="28"/>
          <w:szCs w:val="20"/>
          <w:lang w:val="en-US"/>
        </w:rPr>
        <w:t>Also</w:t>
      </w:r>
      <w:r w:rsidRPr="005336BD">
        <w:rPr>
          <w:color w:val="000000"/>
          <w:sz w:val="28"/>
          <w:szCs w:val="20"/>
          <w:lang w:val="en-US"/>
        </w:rPr>
        <w:t xml:space="preserve">, </w:t>
      </w:r>
      <w:r>
        <w:rPr>
          <w:color w:val="000000"/>
          <w:sz w:val="28"/>
          <w:szCs w:val="20"/>
          <w:lang w:val="en-US"/>
        </w:rPr>
        <w:t xml:space="preserve">there was a new </w:t>
      </w:r>
      <w:r w:rsidRPr="005336BD">
        <w:rPr>
          <w:color w:val="000000"/>
          <w:sz w:val="28"/>
          <w:szCs w:val="20"/>
          <w:lang w:val="en-US"/>
        </w:rPr>
        <w:t xml:space="preserve">special </w:t>
      </w:r>
      <w:r>
        <w:rPr>
          <w:color w:val="000000"/>
          <w:sz w:val="28"/>
          <w:szCs w:val="20"/>
          <w:lang w:val="en-US"/>
        </w:rPr>
        <w:t>T</w:t>
      </w:r>
      <w:r w:rsidRPr="005336BD">
        <w:rPr>
          <w:color w:val="000000"/>
          <w:sz w:val="28"/>
          <w:szCs w:val="20"/>
          <w:lang w:val="en-US"/>
        </w:rPr>
        <w:t xml:space="preserve">echnical </w:t>
      </w:r>
      <w:r>
        <w:rPr>
          <w:color w:val="000000"/>
          <w:sz w:val="28"/>
          <w:szCs w:val="20"/>
          <w:lang w:val="en-US"/>
        </w:rPr>
        <w:t>S</w:t>
      </w:r>
      <w:r w:rsidRPr="005336BD">
        <w:rPr>
          <w:color w:val="000000"/>
          <w:sz w:val="28"/>
          <w:szCs w:val="20"/>
          <w:lang w:val="en-US"/>
        </w:rPr>
        <w:t>ession</w:t>
      </w:r>
      <w:r>
        <w:rPr>
          <w:color w:val="000000"/>
          <w:sz w:val="28"/>
          <w:szCs w:val="20"/>
          <w:lang w:val="en-US"/>
        </w:rPr>
        <w:t xml:space="preserve"> </w:t>
      </w:r>
      <w:r w:rsidR="008B46D7">
        <w:rPr>
          <w:color w:val="000000"/>
          <w:sz w:val="28"/>
          <w:szCs w:val="20"/>
          <w:lang w:val="en-US"/>
        </w:rPr>
        <w:t>“</w:t>
      </w:r>
      <w:r w:rsidRPr="005336BD">
        <w:rPr>
          <w:color w:val="000000"/>
          <w:sz w:val="28"/>
          <w:szCs w:val="20"/>
          <w:lang w:val="en-US"/>
        </w:rPr>
        <w:t>Towards a Sustainable Arctic Region</w:t>
      </w:r>
      <w:r w:rsidR="008B46D7">
        <w:rPr>
          <w:color w:val="000000"/>
          <w:sz w:val="28"/>
          <w:szCs w:val="20"/>
          <w:lang w:val="en-US"/>
        </w:rPr>
        <w:t>”</w:t>
      </w:r>
      <w:r w:rsidRPr="005336BD">
        <w:rPr>
          <w:color w:val="000000"/>
          <w:sz w:val="28"/>
          <w:szCs w:val="20"/>
          <w:lang w:val="en-US"/>
        </w:rPr>
        <w:t xml:space="preserve"> for young scientists</w:t>
      </w:r>
      <w:r>
        <w:rPr>
          <w:color w:val="000000"/>
          <w:sz w:val="28"/>
          <w:szCs w:val="20"/>
          <w:lang w:val="en-US"/>
        </w:rPr>
        <w:t xml:space="preserve"> </w:t>
      </w:r>
      <w:r w:rsidRPr="005336BD">
        <w:rPr>
          <w:color w:val="000000"/>
          <w:sz w:val="28"/>
          <w:szCs w:val="20"/>
          <w:lang w:val="en-US"/>
        </w:rPr>
        <w:t xml:space="preserve">organized jointly with the first International Interdisciplinary Scientific and Practical Conference </w:t>
      </w:r>
      <w:r w:rsidR="008B46D7">
        <w:rPr>
          <w:color w:val="000000"/>
          <w:sz w:val="28"/>
          <w:szCs w:val="20"/>
          <w:lang w:val="en-US"/>
        </w:rPr>
        <w:t>“</w:t>
      </w:r>
      <w:r w:rsidRPr="005336BD">
        <w:rPr>
          <w:color w:val="000000"/>
          <w:sz w:val="28"/>
          <w:szCs w:val="20"/>
          <w:lang w:val="en-US"/>
        </w:rPr>
        <w:t>Man in the Arctic</w:t>
      </w:r>
      <w:r w:rsidR="008B46D7">
        <w:rPr>
          <w:color w:val="000000"/>
          <w:sz w:val="28"/>
          <w:szCs w:val="20"/>
          <w:lang w:val="en-US"/>
        </w:rPr>
        <w:t>”</w:t>
      </w:r>
      <w:r w:rsidRPr="005336BD">
        <w:rPr>
          <w:color w:val="000000"/>
          <w:sz w:val="28"/>
          <w:szCs w:val="20"/>
          <w:lang w:val="en-US"/>
        </w:rPr>
        <w:t>. The Congress included a School Section that gave students of 9-11th grades all over Russia the opportunity to present their research papers as part of the Energy4me educational program. This year, 100 students, postgraduates and young professionals, as well as 5 schoolchildren, took part in the Technical Session</w:t>
      </w:r>
      <w:r w:rsidR="008B46D7">
        <w:rPr>
          <w:color w:val="000000"/>
          <w:sz w:val="28"/>
          <w:szCs w:val="20"/>
          <w:lang w:val="en-US"/>
        </w:rPr>
        <w:t>s</w:t>
      </w:r>
      <w:r w:rsidRPr="005336BD">
        <w:rPr>
          <w:color w:val="000000"/>
          <w:sz w:val="28"/>
          <w:szCs w:val="20"/>
          <w:lang w:val="en-US"/>
        </w:rPr>
        <w:t>.</w:t>
      </w:r>
      <w:r w:rsidR="008B46D7" w:rsidRPr="008B46D7">
        <w:rPr>
          <w:lang w:val="en-US"/>
        </w:rPr>
        <w:t xml:space="preserve"> </w:t>
      </w:r>
    </w:p>
    <w:p w14:paraId="359971F0" w14:textId="77777777" w:rsidR="005A079A" w:rsidRDefault="005A079A" w:rsidP="005336BD">
      <w:pPr>
        <w:spacing w:line="360" w:lineRule="auto"/>
        <w:ind w:firstLine="709"/>
        <w:jc w:val="both"/>
        <w:rPr>
          <w:lang w:val="en-US"/>
        </w:rPr>
      </w:pPr>
    </w:p>
    <w:p w14:paraId="447C6D08" w14:textId="573F61D8" w:rsidR="008B46D7" w:rsidRPr="005A079A" w:rsidRDefault="008B46D7" w:rsidP="005336BD">
      <w:pPr>
        <w:spacing w:line="360" w:lineRule="auto"/>
        <w:ind w:firstLine="709"/>
        <w:jc w:val="both"/>
        <w:rPr>
          <w:lang w:val="en-US"/>
        </w:rPr>
      </w:pPr>
      <w:r>
        <w:rPr>
          <w:color w:val="000000"/>
          <w:sz w:val="28"/>
          <w:szCs w:val="20"/>
          <w:lang w:val="en-US"/>
        </w:rPr>
        <w:lastRenderedPageBreak/>
        <w:t>Also, w</w:t>
      </w:r>
      <w:r w:rsidRPr="008B46D7">
        <w:rPr>
          <w:color w:val="000000"/>
          <w:sz w:val="28"/>
          <w:szCs w:val="20"/>
          <w:lang w:val="en-US"/>
        </w:rPr>
        <w:t>ithin the framework of the Congress program, a rich cultural program along the most beautiful and famous sights of Moscow was prepared for our participants to truly experience the city.</w:t>
      </w:r>
    </w:p>
    <w:p w14:paraId="552E5426" w14:textId="77777777" w:rsidR="008B46D7" w:rsidRDefault="008B46D7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</w:p>
    <w:p w14:paraId="67632FBE" w14:textId="16278603" w:rsidR="005336BD" w:rsidRDefault="005336BD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  <w:r w:rsidRPr="005336BD">
        <w:rPr>
          <w:color w:val="000000"/>
          <w:sz w:val="28"/>
          <w:szCs w:val="20"/>
          <w:lang w:val="en-US"/>
        </w:rPr>
        <w:t>At the end of the Congress, the winners of the Technical Sessions, Intellectual Game and Technical Case were</w:t>
      </w:r>
      <w:r w:rsidR="008B46D7">
        <w:rPr>
          <w:color w:val="000000"/>
          <w:sz w:val="28"/>
          <w:szCs w:val="20"/>
          <w:lang w:val="en-US"/>
        </w:rPr>
        <w:t xml:space="preserve"> awarded</w:t>
      </w:r>
      <w:r w:rsidRPr="005336BD">
        <w:rPr>
          <w:color w:val="000000"/>
          <w:sz w:val="28"/>
          <w:szCs w:val="20"/>
          <w:lang w:val="en-US"/>
        </w:rPr>
        <w:t xml:space="preserve">. Also, </w:t>
      </w:r>
      <w:r w:rsidR="008B46D7">
        <w:rPr>
          <w:color w:val="000000"/>
          <w:sz w:val="28"/>
          <w:szCs w:val="20"/>
          <w:lang w:val="en-US"/>
        </w:rPr>
        <w:t>t</w:t>
      </w:r>
      <w:r w:rsidRPr="005336BD">
        <w:rPr>
          <w:color w:val="000000"/>
          <w:sz w:val="28"/>
          <w:szCs w:val="20"/>
          <w:lang w:val="en-US"/>
        </w:rPr>
        <w:t xml:space="preserve">he Chief organizer of the Congress - Daria </w:t>
      </w:r>
      <w:proofErr w:type="spellStart"/>
      <w:r w:rsidRPr="005336BD">
        <w:rPr>
          <w:color w:val="000000"/>
          <w:sz w:val="28"/>
          <w:szCs w:val="20"/>
          <w:lang w:val="en-US"/>
        </w:rPr>
        <w:t>Belikova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, Head of Research and Publication Support Department - Alexander </w:t>
      </w:r>
      <w:proofErr w:type="spellStart"/>
      <w:r w:rsidRPr="005336BD">
        <w:rPr>
          <w:color w:val="000000"/>
          <w:sz w:val="28"/>
          <w:szCs w:val="20"/>
          <w:lang w:val="en-US"/>
        </w:rPr>
        <w:t>Komkov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, SPE Regional Director of Russia and the Caspian Region - </w:t>
      </w:r>
      <w:proofErr w:type="spellStart"/>
      <w:r w:rsidRPr="005336BD">
        <w:rPr>
          <w:color w:val="000000"/>
          <w:sz w:val="28"/>
          <w:szCs w:val="20"/>
          <w:lang w:val="en-US"/>
        </w:rPr>
        <w:t>Ignaty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5336BD">
        <w:rPr>
          <w:color w:val="000000"/>
          <w:sz w:val="28"/>
          <w:szCs w:val="20"/>
          <w:lang w:val="en-US"/>
        </w:rPr>
        <w:t>Volnov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, </w:t>
      </w:r>
      <w:r w:rsidR="00E65B17" w:rsidRPr="008B46D7">
        <w:rPr>
          <w:color w:val="000000"/>
          <w:sz w:val="28"/>
          <w:szCs w:val="20"/>
          <w:lang w:val="en-US"/>
        </w:rPr>
        <w:t>Sourcing lead, Schlumberger</w:t>
      </w:r>
      <w:r w:rsidR="00E65B17">
        <w:rPr>
          <w:color w:val="000000"/>
          <w:sz w:val="28"/>
          <w:szCs w:val="20"/>
          <w:lang w:val="en-US"/>
        </w:rPr>
        <w:t xml:space="preserve"> - </w:t>
      </w:r>
      <w:r w:rsidR="00E65B17" w:rsidRPr="005336BD">
        <w:rPr>
          <w:color w:val="000000"/>
          <w:sz w:val="28"/>
          <w:szCs w:val="20"/>
          <w:lang w:val="en-US"/>
        </w:rPr>
        <w:t>Anna Rodionova</w:t>
      </w:r>
      <w:r w:rsidR="00E65B17" w:rsidRPr="00E65B17">
        <w:rPr>
          <w:color w:val="000000"/>
          <w:sz w:val="28"/>
          <w:szCs w:val="20"/>
          <w:lang w:val="en-US"/>
        </w:rPr>
        <w:t xml:space="preserve">, </w:t>
      </w:r>
      <w:r w:rsidRPr="005336BD">
        <w:rPr>
          <w:color w:val="000000"/>
          <w:sz w:val="28"/>
          <w:szCs w:val="20"/>
          <w:lang w:val="en-US"/>
        </w:rPr>
        <w:t xml:space="preserve">PhD in Political Sciences, the Deputy Dean of the Faculty of Integrated Security of Fuel and Energy Complex - Dmitriy Medvedev, Direction Manager, Gazprom </w:t>
      </w:r>
      <w:proofErr w:type="spellStart"/>
      <w:r w:rsidRPr="005336BD">
        <w:rPr>
          <w:color w:val="000000"/>
          <w:sz w:val="28"/>
          <w:szCs w:val="20"/>
          <w:lang w:val="en-US"/>
        </w:rPr>
        <w:t>Neft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 Shelf - Artem </w:t>
      </w:r>
      <w:proofErr w:type="spellStart"/>
      <w:r w:rsidRPr="005336BD">
        <w:rPr>
          <w:color w:val="000000"/>
          <w:sz w:val="28"/>
          <w:szCs w:val="20"/>
          <w:lang w:val="en-US"/>
        </w:rPr>
        <w:t>Shpakov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, Assistant to the </w:t>
      </w:r>
      <w:r w:rsidR="008B46D7">
        <w:rPr>
          <w:color w:val="000000"/>
          <w:sz w:val="28"/>
          <w:szCs w:val="20"/>
          <w:lang w:val="en-US"/>
        </w:rPr>
        <w:t>R</w:t>
      </w:r>
      <w:r w:rsidRPr="005336BD">
        <w:rPr>
          <w:color w:val="000000"/>
          <w:sz w:val="28"/>
          <w:szCs w:val="20"/>
          <w:lang w:val="en-US"/>
        </w:rPr>
        <w:t xml:space="preserve">ector for international affairs, </w:t>
      </w:r>
      <w:proofErr w:type="spellStart"/>
      <w:r w:rsidRPr="005336BD">
        <w:rPr>
          <w:color w:val="000000"/>
          <w:sz w:val="28"/>
          <w:szCs w:val="20"/>
          <w:lang w:val="en-US"/>
        </w:rPr>
        <w:t>Gubkin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 University - </w:t>
      </w:r>
      <w:proofErr w:type="spellStart"/>
      <w:r w:rsidRPr="005336BD">
        <w:rPr>
          <w:color w:val="000000"/>
          <w:sz w:val="28"/>
          <w:szCs w:val="20"/>
          <w:lang w:val="en-US"/>
        </w:rPr>
        <w:t>Vlada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5336BD">
        <w:rPr>
          <w:color w:val="000000"/>
          <w:sz w:val="28"/>
          <w:szCs w:val="20"/>
          <w:lang w:val="en-US"/>
        </w:rPr>
        <w:t>Streletskaya</w:t>
      </w:r>
      <w:proofErr w:type="spellEnd"/>
      <w:r w:rsidR="00E65B17" w:rsidRPr="00E65B17">
        <w:rPr>
          <w:color w:val="000000"/>
          <w:sz w:val="28"/>
          <w:szCs w:val="20"/>
          <w:lang w:val="en-US"/>
        </w:rPr>
        <w:t xml:space="preserve"> </w:t>
      </w:r>
      <w:r w:rsidR="00E65B17">
        <w:rPr>
          <w:color w:val="000000"/>
          <w:sz w:val="28"/>
          <w:szCs w:val="20"/>
          <w:lang w:val="en-US"/>
        </w:rPr>
        <w:t>and</w:t>
      </w:r>
      <w:r w:rsidRPr="005336BD">
        <w:rPr>
          <w:color w:val="000000"/>
          <w:sz w:val="28"/>
          <w:szCs w:val="20"/>
          <w:lang w:val="en-US"/>
        </w:rPr>
        <w:t xml:space="preserve"> President of GU SC - Anastasia </w:t>
      </w:r>
      <w:proofErr w:type="spellStart"/>
      <w:r w:rsidRPr="005336BD">
        <w:rPr>
          <w:color w:val="000000"/>
          <w:sz w:val="28"/>
          <w:szCs w:val="20"/>
          <w:lang w:val="en-US"/>
        </w:rPr>
        <w:t>Kritinina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 spoke at the </w:t>
      </w:r>
      <w:r w:rsidR="008B46D7">
        <w:rPr>
          <w:color w:val="000000"/>
          <w:sz w:val="28"/>
          <w:szCs w:val="20"/>
          <w:lang w:val="en-US"/>
        </w:rPr>
        <w:t>C</w:t>
      </w:r>
      <w:r w:rsidRPr="005336BD">
        <w:rPr>
          <w:color w:val="000000"/>
          <w:sz w:val="28"/>
          <w:szCs w:val="20"/>
          <w:lang w:val="en-US"/>
        </w:rPr>
        <w:t xml:space="preserve">losing </w:t>
      </w:r>
      <w:r w:rsidR="008B46D7">
        <w:rPr>
          <w:color w:val="000000"/>
          <w:sz w:val="28"/>
          <w:szCs w:val="20"/>
          <w:lang w:val="en-US"/>
        </w:rPr>
        <w:t>C</w:t>
      </w:r>
      <w:r w:rsidRPr="005336BD">
        <w:rPr>
          <w:color w:val="000000"/>
          <w:sz w:val="28"/>
          <w:szCs w:val="20"/>
          <w:lang w:val="en-US"/>
        </w:rPr>
        <w:t>eremony of the Congress.</w:t>
      </w:r>
    </w:p>
    <w:p w14:paraId="5117C1D0" w14:textId="46A5411D" w:rsidR="005336BD" w:rsidRPr="005336BD" w:rsidRDefault="00CB7101" w:rsidP="005336BD">
      <w:pPr>
        <w:spacing w:line="360" w:lineRule="auto"/>
        <w:ind w:firstLine="709"/>
        <w:jc w:val="both"/>
        <w:rPr>
          <w:color w:val="000000"/>
          <w:sz w:val="28"/>
          <w:szCs w:val="20"/>
          <w:lang w:val="en-US"/>
        </w:rPr>
      </w:pPr>
      <w:r w:rsidRPr="005336BD">
        <w:rPr>
          <w:b/>
          <w:bCs/>
          <w:color w:val="000000"/>
          <w:sz w:val="28"/>
          <w:szCs w:val="20"/>
          <w:lang w:val="en-US"/>
        </w:rPr>
        <w:br/>
      </w:r>
      <w:r w:rsidR="005336BD">
        <w:rPr>
          <w:color w:val="000000"/>
          <w:sz w:val="28"/>
          <w:szCs w:val="20"/>
          <w:lang w:val="en-US"/>
        </w:rPr>
        <w:tab/>
      </w:r>
      <w:r w:rsidRPr="005336BD">
        <w:rPr>
          <w:color w:val="000000"/>
          <w:sz w:val="28"/>
          <w:szCs w:val="20"/>
          <w:lang w:val="en-US"/>
        </w:rPr>
        <w:t xml:space="preserve">The Platinum Sponsors of the event were LLC </w:t>
      </w:r>
      <w:r w:rsidR="008B46D7">
        <w:rPr>
          <w:color w:val="000000"/>
          <w:sz w:val="28"/>
          <w:szCs w:val="20"/>
          <w:lang w:val="en-US"/>
        </w:rPr>
        <w:t>“</w:t>
      </w:r>
      <w:r w:rsidRPr="005336BD">
        <w:rPr>
          <w:color w:val="000000"/>
          <w:sz w:val="28"/>
          <w:szCs w:val="20"/>
          <w:lang w:val="en-US"/>
        </w:rPr>
        <w:t xml:space="preserve">Gazprom </w:t>
      </w:r>
      <w:proofErr w:type="spellStart"/>
      <w:r w:rsidR="008B46D7">
        <w:rPr>
          <w:color w:val="000000"/>
          <w:sz w:val="28"/>
          <w:szCs w:val="20"/>
          <w:lang w:val="en-US"/>
        </w:rPr>
        <w:t>T</w:t>
      </w:r>
      <w:r w:rsidRPr="005336BD">
        <w:rPr>
          <w:color w:val="000000"/>
          <w:sz w:val="28"/>
          <w:szCs w:val="20"/>
          <w:lang w:val="en-US"/>
        </w:rPr>
        <w:t>ransgaz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 Moscow</w:t>
      </w:r>
      <w:r w:rsidR="008B46D7">
        <w:rPr>
          <w:color w:val="000000"/>
          <w:sz w:val="28"/>
          <w:szCs w:val="20"/>
          <w:lang w:val="en-US"/>
        </w:rPr>
        <w:t xml:space="preserve">” </w:t>
      </w:r>
      <w:r w:rsidRPr="005336BD">
        <w:rPr>
          <w:color w:val="000000"/>
          <w:sz w:val="28"/>
          <w:szCs w:val="20"/>
          <w:lang w:val="en-US"/>
        </w:rPr>
        <w:t xml:space="preserve">and Schlumberger, the Silver Sponsor was PJSC </w:t>
      </w:r>
      <w:r w:rsidR="008B46D7">
        <w:rPr>
          <w:color w:val="000000"/>
          <w:sz w:val="28"/>
          <w:szCs w:val="20"/>
          <w:lang w:val="en-US"/>
        </w:rPr>
        <w:t>“</w:t>
      </w:r>
      <w:r w:rsidRPr="005336BD">
        <w:rPr>
          <w:color w:val="000000"/>
          <w:sz w:val="28"/>
          <w:szCs w:val="20"/>
          <w:lang w:val="en-US"/>
        </w:rPr>
        <w:t xml:space="preserve">Gazprom </w:t>
      </w:r>
      <w:proofErr w:type="spellStart"/>
      <w:r w:rsidR="008B46D7">
        <w:rPr>
          <w:color w:val="000000"/>
          <w:sz w:val="28"/>
          <w:szCs w:val="20"/>
          <w:lang w:val="en-US"/>
        </w:rPr>
        <w:t>A</w:t>
      </w:r>
      <w:r w:rsidRPr="005336BD">
        <w:rPr>
          <w:color w:val="000000"/>
          <w:sz w:val="28"/>
          <w:szCs w:val="20"/>
          <w:lang w:val="en-US"/>
        </w:rPr>
        <w:t>vtomatizatsiya</w:t>
      </w:r>
      <w:proofErr w:type="spellEnd"/>
      <w:r w:rsidR="008B46D7">
        <w:rPr>
          <w:color w:val="000000"/>
          <w:sz w:val="28"/>
          <w:szCs w:val="20"/>
          <w:lang w:val="en-US"/>
        </w:rPr>
        <w:t>”</w:t>
      </w:r>
      <w:r w:rsidRPr="005336BD">
        <w:rPr>
          <w:color w:val="000000"/>
          <w:sz w:val="28"/>
          <w:szCs w:val="20"/>
          <w:lang w:val="en-US"/>
        </w:rPr>
        <w:t xml:space="preserve"> and the Sponsor was </w:t>
      </w:r>
      <w:proofErr w:type="spellStart"/>
      <w:r w:rsidRPr="005336BD">
        <w:rPr>
          <w:color w:val="000000"/>
          <w:sz w:val="28"/>
          <w:szCs w:val="20"/>
          <w:lang w:val="en-US"/>
        </w:rPr>
        <w:t>GeoSplit</w:t>
      </w:r>
      <w:proofErr w:type="spellEnd"/>
      <w:r w:rsidRPr="005336BD">
        <w:rPr>
          <w:color w:val="000000"/>
          <w:sz w:val="28"/>
          <w:szCs w:val="20"/>
          <w:lang w:val="en-US"/>
        </w:rPr>
        <w:t xml:space="preserve"> LLC. Saint-Petersburg Mining University, </w:t>
      </w:r>
      <w:bookmarkStart w:id="2" w:name="OLE_LINK3"/>
      <w:bookmarkStart w:id="3" w:name="OLE_LINK4"/>
      <w:r w:rsidRPr="005336BD">
        <w:rPr>
          <w:color w:val="000000"/>
          <w:sz w:val="28"/>
          <w:szCs w:val="20"/>
          <w:lang w:val="en-US"/>
        </w:rPr>
        <w:t xml:space="preserve">The International Interdisciplinary Scientific and Practical Conference </w:t>
      </w:r>
      <w:r w:rsidR="008B46D7">
        <w:rPr>
          <w:color w:val="000000"/>
          <w:sz w:val="28"/>
          <w:szCs w:val="20"/>
          <w:lang w:val="en-US"/>
        </w:rPr>
        <w:t>“</w:t>
      </w:r>
      <w:r w:rsidRPr="005336BD">
        <w:rPr>
          <w:color w:val="000000"/>
          <w:sz w:val="28"/>
          <w:szCs w:val="20"/>
          <w:lang w:val="en-US"/>
        </w:rPr>
        <w:t>Man in the Arctic</w:t>
      </w:r>
      <w:r w:rsidR="008B46D7">
        <w:rPr>
          <w:color w:val="000000"/>
          <w:sz w:val="28"/>
          <w:szCs w:val="20"/>
          <w:lang w:val="en-US"/>
        </w:rPr>
        <w:t>”</w:t>
      </w:r>
      <w:bookmarkEnd w:id="2"/>
      <w:bookmarkEnd w:id="3"/>
      <w:r w:rsidRPr="005336BD">
        <w:rPr>
          <w:color w:val="000000"/>
          <w:sz w:val="28"/>
          <w:szCs w:val="20"/>
          <w:lang w:val="en-US"/>
        </w:rPr>
        <w:t xml:space="preserve">, United Nations Educational, Scientific and Cultural Organization, The Scientific Center </w:t>
      </w:r>
      <w:r w:rsidR="008B46D7">
        <w:rPr>
          <w:color w:val="000000"/>
          <w:sz w:val="28"/>
          <w:szCs w:val="20"/>
          <w:lang w:val="en-US"/>
        </w:rPr>
        <w:t>“</w:t>
      </w:r>
      <w:r w:rsidRPr="005336BD">
        <w:rPr>
          <w:color w:val="000000"/>
          <w:sz w:val="28"/>
          <w:szCs w:val="20"/>
          <w:lang w:val="en-US"/>
        </w:rPr>
        <w:t>Arctic</w:t>
      </w:r>
      <w:r w:rsidR="008B46D7">
        <w:rPr>
          <w:color w:val="000000"/>
          <w:sz w:val="28"/>
          <w:szCs w:val="20"/>
          <w:lang w:val="en-US"/>
        </w:rPr>
        <w:t>”</w:t>
      </w:r>
      <w:r w:rsidR="005336BD" w:rsidRPr="005336BD">
        <w:rPr>
          <w:color w:val="000000"/>
          <w:sz w:val="28"/>
          <w:szCs w:val="20"/>
          <w:lang w:val="en-US"/>
        </w:rPr>
        <w:t xml:space="preserve">, PJSC </w:t>
      </w:r>
      <w:proofErr w:type="spellStart"/>
      <w:r w:rsidR="005336BD" w:rsidRPr="005336BD">
        <w:rPr>
          <w:color w:val="000000"/>
          <w:sz w:val="28"/>
          <w:szCs w:val="20"/>
          <w:lang w:val="en-US"/>
        </w:rPr>
        <w:t>Tatneft</w:t>
      </w:r>
      <w:proofErr w:type="spellEnd"/>
      <w:r w:rsidR="005336BD" w:rsidRPr="005336BD">
        <w:rPr>
          <w:color w:val="000000"/>
          <w:sz w:val="28"/>
          <w:szCs w:val="20"/>
          <w:lang w:val="en-US"/>
        </w:rPr>
        <w:t xml:space="preserve">, PJSC Lukoil, </w:t>
      </w:r>
      <w:r w:rsidR="008B46D7" w:rsidRPr="008B46D7">
        <w:rPr>
          <w:color w:val="000000"/>
          <w:sz w:val="28"/>
          <w:szCs w:val="20"/>
          <w:lang w:val="en-US"/>
        </w:rPr>
        <w:t>LLC JC RUSVIETPETRO</w:t>
      </w:r>
      <w:r w:rsidR="005336BD" w:rsidRPr="005336BD">
        <w:rPr>
          <w:color w:val="000000"/>
          <w:sz w:val="28"/>
          <w:szCs w:val="20"/>
          <w:lang w:val="en-US"/>
        </w:rPr>
        <w:t>, ROGII Inc.</w:t>
      </w:r>
      <w:r w:rsidR="00E65B17" w:rsidRPr="00E65B17">
        <w:rPr>
          <w:color w:val="000000"/>
          <w:sz w:val="28"/>
          <w:szCs w:val="20"/>
          <w:lang w:val="en-US"/>
        </w:rPr>
        <w:t>,</w:t>
      </w:r>
      <w:r w:rsidR="005336BD" w:rsidRPr="005336BD">
        <w:rPr>
          <w:color w:val="000000"/>
          <w:sz w:val="28"/>
          <w:szCs w:val="20"/>
          <w:lang w:val="en-US"/>
        </w:rPr>
        <w:t xml:space="preserve"> Halliburton Company</w:t>
      </w:r>
      <w:r w:rsidR="00E65B17" w:rsidRPr="00E65B17">
        <w:rPr>
          <w:color w:val="000000"/>
          <w:sz w:val="28"/>
          <w:szCs w:val="20"/>
          <w:lang w:val="en-US"/>
        </w:rPr>
        <w:t xml:space="preserve"> </w:t>
      </w:r>
      <w:r w:rsidR="00E65B17">
        <w:rPr>
          <w:color w:val="000000"/>
          <w:sz w:val="28"/>
          <w:szCs w:val="20"/>
          <w:lang w:val="en-US"/>
        </w:rPr>
        <w:t xml:space="preserve">and </w:t>
      </w:r>
      <w:proofErr w:type="spellStart"/>
      <w:r w:rsidR="00E65B17" w:rsidRPr="005336BD">
        <w:rPr>
          <w:color w:val="000000"/>
          <w:sz w:val="28"/>
          <w:szCs w:val="20"/>
          <w:lang w:val="en-US"/>
        </w:rPr>
        <w:t>Gubkin</w:t>
      </w:r>
      <w:proofErr w:type="spellEnd"/>
      <w:r w:rsidR="00E65B17" w:rsidRPr="005336BD">
        <w:rPr>
          <w:color w:val="000000"/>
          <w:sz w:val="28"/>
          <w:szCs w:val="20"/>
          <w:lang w:val="en-US"/>
        </w:rPr>
        <w:t xml:space="preserve"> Case </w:t>
      </w:r>
      <w:r w:rsidR="00E65B17">
        <w:rPr>
          <w:color w:val="000000"/>
          <w:sz w:val="28"/>
          <w:szCs w:val="20"/>
          <w:lang w:val="en-US"/>
        </w:rPr>
        <w:t>C</w:t>
      </w:r>
      <w:r w:rsidR="00E65B17" w:rsidRPr="005336BD">
        <w:rPr>
          <w:color w:val="000000"/>
          <w:sz w:val="28"/>
          <w:szCs w:val="20"/>
          <w:lang w:val="en-US"/>
        </w:rPr>
        <w:t>lub</w:t>
      </w:r>
      <w:r w:rsidR="005336BD" w:rsidRPr="005336BD">
        <w:rPr>
          <w:color w:val="000000"/>
          <w:sz w:val="28"/>
          <w:szCs w:val="20"/>
          <w:lang w:val="en-US"/>
        </w:rPr>
        <w:t xml:space="preserve"> became partners of the Congress. Informational support for the event was provided by the magazines </w:t>
      </w:r>
      <w:r w:rsidR="008B46D7">
        <w:rPr>
          <w:color w:val="000000"/>
          <w:sz w:val="28"/>
          <w:szCs w:val="20"/>
          <w:lang w:val="en-US"/>
        </w:rPr>
        <w:t>“</w:t>
      </w:r>
      <w:r w:rsidR="005336BD" w:rsidRPr="005336BD">
        <w:rPr>
          <w:color w:val="000000"/>
          <w:sz w:val="28"/>
          <w:szCs w:val="20"/>
          <w:lang w:val="en-US"/>
        </w:rPr>
        <w:t>Oil and Gas Vertical</w:t>
      </w:r>
      <w:r w:rsidR="008B46D7">
        <w:rPr>
          <w:color w:val="000000"/>
          <w:sz w:val="28"/>
          <w:szCs w:val="20"/>
          <w:lang w:val="en-US"/>
        </w:rPr>
        <w:t>”</w:t>
      </w:r>
      <w:r w:rsidR="005336BD" w:rsidRPr="005336BD">
        <w:rPr>
          <w:color w:val="000000"/>
          <w:sz w:val="28"/>
          <w:szCs w:val="20"/>
          <w:lang w:val="en-US"/>
        </w:rPr>
        <w:t xml:space="preserve">, “Sphere. Oil and Gas”, OGEL, </w:t>
      </w:r>
      <w:hyperlink r:id="rId5" w:history="1">
        <w:r w:rsidR="005336BD" w:rsidRPr="005336BD">
          <w:rPr>
            <w:color w:val="000000"/>
            <w:sz w:val="28"/>
            <w:szCs w:val="20"/>
            <w:lang w:val="en-US"/>
          </w:rPr>
          <w:t>oilgascom.com</w:t>
        </w:r>
      </w:hyperlink>
      <w:r w:rsidR="005336BD" w:rsidRPr="005336BD">
        <w:rPr>
          <w:color w:val="000000"/>
          <w:sz w:val="28"/>
          <w:szCs w:val="20"/>
          <w:lang w:val="en-US"/>
        </w:rPr>
        <w:t xml:space="preserve"> – </w:t>
      </w:r>
      <w:r w:rsidR="008B46D7">
        <w:rPr>
          <w:color w:val="000000"/>
          <w:sz w:val="28"/>
          <w:szCs w:val="20"/>
          <w:lang w:val="en-US"/>
        </w:rPr>
        <w:t>t</w:t>
      </w:r>
      <w:r w:rsidR="005336BD" w:rsidRPr="005336BD">
        <w:rPr>
          <w:color w:val="000000"/>
          <w:sz w:val="28"/>
          <w:szCs w:val="20"/>
          <w:lang w:val="en-US"/>
        </w:rPr>
        <w:t>he General Media Partners, PETROLEUM Journal, “</w:t>
      </w:r>
      <w:proofErr w:type="spellStart"/>
      <w:r w:rsidR="005336BD" w:rsidRPr="005336BD">
        <w:rPr>
          <w:color w:val="000000"/>
          <w:sz w:val="28"/>
          <w:szCs w:val="20"/>
          <w:lang w:val="en-US"/>
        </w:rPr>
        <w:t>LawTek</w:t>
      </w:r>
      <w:proofErr w:type="spellEnd"/>
      <w:r w:rsidR="005336BD" w:rsidRPr="005336BD">
        <w:rPr>
          <w:color w:val="000000"/>
          <w:sz w:val="28"/>
          <w:szCs w:val="20"/>
          <w:lang w:val="en-US"/>
        </w:rPr>
        <w:t xml:space="preserve">”, </w:t>
      </w:r>
      <w:r w:rsidR="008B46D7">
        <w:rPr>
          <w:color w:val="000000"/>
          <w:sz w:val="28"/>
          <w:szCs w:val="20"/>
          <w:lang w:val="en-US"/>
        </w:rPr>
        <w:t>“</w:t>
      </w:r>
      <w:r w:rsidR="005336BD" w:rsidRPr="005336BD">
        <w:rPr>
          <w:color w:val="000000"/>
          <w:sz w:val="28"/>
          <w:szCs w:val="20"/>
          <w:lang w:val="en-US"/>
        </w:rPr>
        <w:t>OIL.</w:t>
      </w:r>
      <w:r w:rsidR="008B46D7">
        <w:rPr>
          <w:color w:val="000000"/>
          <w:sz w:val="28"/>
          <w:szCs w:val="20"/>
          <w:lang w:val="en-US"/>
        </w:rPr>
        <w:t xml:space="preserve"> </w:t>
      </w:r>
      <w:r w:rsidR="005336BD" w:rsidRPr="005336BD">
        <w:rPr>
          <w:color w:val="000000"/>
          <w:sz w:val="28"/>
          <w:szCs w:val="20"/>
          <w:lang w:val="en-US"/>
        </w:rPr>
        <w:t>GAZ.</w:t>
      </w:r>
      <w:r w:rsidR="008B46D7">
        <w:rPr>
          <w:color w:val="000000"/>
          <w:sz w:val="28"/>
          <w:szCs w:val="20"/>
          <w:lang w:val="en-US"/>
        </w:rPr>
        <w:t xml:space="preserve"> </w:t>
      </w:r>
      <w:r w:rsidR="005336BD" w:rsidRPr="005336BD">
        <w:rPr>
          <w:color w:val="000000"/>
          <w:sz w:val="28"/>
          <w:szCs w:val="20"/>
          <w:lang w:val="en-US"/>
        </w:rPr>
        <w:t>Novation</w:t>
      </w:r>
      <w:r w:rsidR="008B46D7">
        <w:rPr>
          <w:color w:val="000000"/>
          <w:sz w:val="28"/>
          <w:szCs w:val="20"/>
          <w:lang w:val="en-US"/>
        </w:rPr>
        <w:t>”</w:t>
      </w:r>
      <w:r w:rsidR="005336BD" w:rsidRPr="005336BD">
        <w:rPr>
          <w:color w:val="000000"/>
          <w:sz w:val="28"/>
          <w:szCs w:val="20"/>
          <w:lang w:val="en-US"/>
        </w:rPr>
        <w:t>, “</w:t>
      </w:r>
      <w:proofErr w:type="spellStart"/>
      <w:r w:rsidR="005336BD" w:rsidRPr="005336BD">
        <w:rPr>
          <w:color w:val="000000"/>
          <w:sz w:val="28"/>
          <w:szCs w:val="20"/>
          <w:lang w:val="en-US"/>
        </w:rPr>
        <w:t>Neftyanoe</w:t>
      </w:r>
      <w:proofErr w:type="spellEnd"/>
      <w:r w:rsidR="005336BD" w:rsidRPr="005336BD">
        <w:rPr>
          <w:color w:val="000000"/>
          <w:sz w:val="28"/>
          <w:szCs w:val="20"/>
          <w:lang w:val="en-US"/>
        </w:rPr>
        <w:t xml:space="preserve"> </w:t>
      </w:r>
      <w:proofErr w:type="spellStart"/>
      <w:r w:rsidR="005336BD" w:rsidRPr="005336BD">
        <w:rPr>
          <w:color w:val="000000"/>
          <w:sz w:val="28"/>
          <w:szCs w:val="20"/>
          <w:lang w:val="en-US"/>
        </w:rPr>
        <w:t>Khozyaystvo</w:t>
      </w:r>
      <w:proofErr w:type="spellEnd"/>
      <w:r w:rsidR="005336BD" w:rsidRPr="005336BD">
        <w:rPr>
          <w:color w:val="000000"/>
          <w:sz w:val="28"/>
          <w:szCs w:val="20"/>
          <w:lang w:val="en-US"/>
        </w:rPr>
        <w:t>”</w:t>
      </w:r>
      <w:r w:rsidR="005336BD" w:rsidRPr="005336BD">
        <w:rPr>
          <w:sz w:val="28"/>
          <w:szCs w:val="20"/>
          <w:lang w:val="en-US"/>
        </w:rPr>
        <w:t xml:space="preserve">, </w:t>
      </w:r>
      <w:proofErr w:type="spellStart"/>
      <w:r w:rsidR="005336BD" w:rsidRPr="008B46D7">
        <w:rPr>
          <w:sz w:val="28"/>
          <w:szCs w:val="20"/>
          <w:lang w:val="en-US"/>
        </w:rPr>
        <w:t>OilGasInform</w:t>
      </w:r>
      <w:proofErr w:type="spellEnd"/>
      <w:r w:rsidR="005336BD" w:rsidRPr="005336BD">
        <w:rPr>
          <w:sz w:val="28"/>
          <w:szCs w:val="20"/>
          <w:lang w:val="en-US"/>
        </w:rPr>
        <w:t xml:space="preserve">, </w:t>
      </w:r>
      <w:r w:rsidR="008B46D7">
        <w:rPr>
          <w:color w:val="000000"/>
          <w:sz w:val="28"/>
          <w:szCs w:val="20"/>
          <w:lang w:val="en-US"/>
        </w:rPr>
        <w:t>“</w:t>
      </w:r>
      <w:r w:rsidR="005336BD" w:rsidRPr="005336BD">
        <w:rPr>
          <w:color w:val="000000"/>
          <w:sz w:val="28"/>
          <w:szCs w:val="20"/>
          <w:lang w:val="en-US"/>
        </w:rPr>
        <w:t>Exposition Oil &amp; Gas</w:t>
      </w:r>
      <w:r w:rsidR="008B46D7">
        <w:rPr>
          <w:color w:val="000000"/>
          <w:sz w:val="28"/>
          <w:szCs w:val="20"/>
          <w:lang w:val="en-US"/>
        </w:rPr>
        <w:t>”</w:t>
      </w:r>
      <w:r w:rsidR="005336BD" w:rsidRPr="005336BD">
        <w:rPr>
          <w:color w:val="000000"/>
          <w:sz w:val="28"/>
          <w:szCs w:val="20"/>
          <w:lang w:val="en-US"/>
        </w:rPr>
        <w:t xml:space="preserve"> - </w:t>
      </w:r>
      <w:r w:rsidR="008B46D7">
        <w:rPr>
          <w:color w:val="000000"/>
          <w:sz w:val="28"/>
          <w:szCs w:val="20"/>
          <w:lang w:val="en-US"/>
        </w:rPr>
        <w:t>t</w:t>
      </w:r>
      <w:r w:rsidR="005336BD" w:rsidRPr="005336BD">
        <w:rPr>
          <w:color w:val="000000"/>
          <w:sz w:val="28"/>
          <w:szCs w:val="20"/>
          <w:lang w:val="en-US"/>
        </w:rPr>
        <w:t>he Official Media Partners.</w:t>
      </w:r>
    </w:p>
    <w:p w14:paraId="5653492A" w14:textId="17731EA8" w:rsidR="005336BD" w:rsidRPr="005336BD" w:rsidRDefault="005336BD" w:rsidP="005336BD">
      <w:pPr>
        <w:ind w:firstLine="709"/>
        <w:jc w:val="both"/>
        <w:rPr>
          <w:lang w:val="en-US"/>
        </w:rPr>
      </w:pPr>
    </w:p>
    <w:p w14:paraId="0B0DE73F" w14:textId="542ABB2E" w:rsidR="005336BD" w:rsidRPr="005336BD" w:rsidRDefault="005336BD" w:rsidP="005336BD">
      <w:pPr>
        <w:ind w:firstLine="709"/>
        <w:jc w:val="both"/>
        <w:rPr>
          <w:lang w:val="en-US"/>
        </w:rPr>
      </w:pPr>
    </w:p>
    <w:p w14:paraId="315D8AFC" w14:textId="564CA0B4" w:rsidR="005336BD" w:rsidRPr="008B46D7" w:rsidRDefault="005336BD" w:rsidP="005336BD">
      <w:pPr>
        <w:ind w:firstLine="709"/>
        <w:jc w:val="both"/>
        <w:rPr>
          <w:lang w:val="en-US"/>
        </w:rPr>
      </w:pPr>
    </w:p>
    <w:p w14:paraId="6FBBD6AF" w14:textId="1507689A" w:rsidR="003D7FAF" w:rsidRPr="008B46D7" w:rsidRDefault="003D7FAF" w:rsidP="005336BD">
      <w:pPr>
        <w:spacing w:after="60" w:line="270" w:lineRule="atLeast"/>
        <w:ind w:left="-851" w:right="-143"/>
        <w:rPr>
          <w:sz w:val="28"/>
          <w:szCs w:val="28"/>
          <w:lang w:val="en-US"/>
        </w:rPr>
      </w:pPr>
    </w:p>
    <w:sectPr w:rsidR="003D7FAF" w:rsidRPr="008B4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5C9C"/>
    <w:multiLevelType w:val="hybridMultilevel"/>
    <w:tmpl w:val="43C0A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4538CE"/>
    <w:multiLevelType w:val="multilevel"/>
    <w:tmpl w:val="0E6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DC"/>
    <w:rsid w:val="00131F21"/>
    <w:rsid w:val="001C68C4"/>
    <w:rsid w:val="003D7FAF"/>
    <w:rsid w:val="004625D3"/>
    <w:rsid w:val="005336BD"/>
    <w:rsid w:val="0054687D"/>
    <w:rsid w:val="005A079A"/>
    <w:rsid w:val="005A18DC"/>
    <w:rsid w:val="00661CA3"/>
    <w:rsid w:val="008B46D7"/>
    <w:rsid w:val="008D1DF6"/>
    <w:rsid w:val="008F75D8"/>
    <w:rsid w:val="00CB7101"/>
    <w:rsid w:val="00E65B17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41F5"/>
  <w15:chartTrackingRefBased/>
  <w15:docId w15:val="{742B7423-EEBB-4070-BA2E-D7F4D74F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5336BD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36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36BD"/>
  </w:style>
  <w:style w:type="character" w:customStyle="1" w:styleId="40">
    <w:name w:val="Заголовок 4 Знак"/>
    <w:basedOn w:val="a0"/>
    <w:link w:val="4"/>
    <w:uiPriority w:val="9"/>
    <w:rsid w:val="00533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B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225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3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9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400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oilgasc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976</Words>
  <Characters>6852</Characters>
  <Application>Microsoft Office Word</Application>
  <DocSecurity>0</DocSecurity>
  <Lines>152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Екатерина Казанкова</cp:lastModifiedBy>
  <cp:revision>8</cp:revision>
  <dcterms:created xsi:type="dcterms:W3CDTF">2021-11-21T19:43:00Z</dcterms:created>
  <dcterms:modified xsi:type="dcterms:W3CDTF">2021-11-23T20:01:00Z</dcterms:modified>
</cp:coreProperties>
</file>