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6A" w:rsidRDefault="00B10C8B">
      <w:pPr>
        <w:pStyle w:val="11"/>
        <w:spacing w:before="1540" w:after="240"/>
        <w:jc w:val="center"/>
        <w:rPr>
          <w:color w:val="5B9BD5"/>
        </w:rPr>
      </w:pPr>
      <w:r>
        <w:rPr>
          <w:rFonts w:ascii="宋体" w:hAnsi="宋体"/>
          <w:b/>
          <w:bCs/>
          <w:noProof/>
          <w:spacing w:val="20"/>
          <w:sz w:val="30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61595</wp:posOffset>
            </wp:positionV>
            <wp:extent cx="1092200" cy="1114425"/>
            <wp:effectExtent l="0" t="0" r="0" b="0"/>
            <wp:wrapTight wrapText="bothSides">
              <wp:wrapPolygon edited="0">
                <wp:start x="9042" y="0"/>
                <wp:lineTo x="4521" y="4800"/>
                <wp:lineTo x="0" y="11446"/>
                <wp:lineTo x="0" y="18462"/>
                <wp:lineTo x="21098" y="18462"/>
                <wp:lineTo x="21098" y="11815"/>
                <wp:lineTo x="16953" y="5538"/>
                <wp:lineTo x="15447" y="3692"/>
                <wp:lineTo x="12056" y="0"/>
                <wp:lineTo x="9042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A6A" w:rsidRDefault="00983565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color w:val="5B9BD5"/>
          <w:sz w:val="72"/>
          <w:szCs w:val="72"/>
        </w:rPr>
        <w:t>嘉和医院信息集成平台</w:t>
      </w:r>
    </w:p>
    <w:p w:rsidR="00175A6A" w:rsidRDefault="00983565">
      <w:pPr>
        <w:pStyle w:val="11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患者</w:t>
      </w:r>
      <w:r w:rsidR="00C5605C">
        <w:rPr>
          <w:rFonts w:hint="eastAsia"/>
          <w:color w:val="5B9BD5"/>
          <w:sz w:val="28"/>
          <w:szCs w:val="28"/>
        </w:rPr>
        <w:t>检验</w:t>
      </w:r>
      <w:r>
        <w:rPr>
          <w:rFonts w:hint="eastAsia"/>
          <w:color w:val="5B9BD5"/>
          <w:sz w:val="28"/>
          <w:szCs w:val="28"/>
        </w:rPr>
        <w:t>服务定义书</w:t>
      </w:r>
    </w:p>
    <w:p w:rsidR="00175A6A" w:rsidRDefault="00B10C8B">
      <w:pPr>
        <w:pStyle w:val="11"/>
        <w:spacing w:before="480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>
            <wp:extent cx="763270" cy="476885"/>
            <wp:effectExtent l="0" t="0" r="0" b="0"/>
            <wp:docPr id="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6A" w:rsidRDefault="00175A6A">
      <w:pPr>
        <w:spacing w:line="360" w:lineRule="auto"/>
        <w:ind w:firstLineChars="840" w:firstLine="2866"/>
        <w:rPr>
          <w:rFonts w:ascii="宋体" w:hAnsi="宋体"/>
          <w:b/>
          <w:bCs/>
          <w:spacing w:val="20"/>
          <w:sz w:val="30"/>
          <w:szCs w:val="24"/>
        </w:rPr>
      </w:pPr>
    </w:p>
    <w:p w:rsidR="00175A6A" w:rsidRDefault="00175A6A">
      <w:pPr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983565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号：</w:t>
      </w:r>
      <w:r w:rsidR="00BD20AA">
        <w:rPr>
          <w:b/>
          <w:bCs/>
          <w:sz w:val="28"/>
          <w:szCs w:val="28"/>
          <w:u w:val="single"/>
        </w:rPr>
        <w:t>JHMK-</w:t>
      </w:r>
      <w:r w:rsidR="00BD20AA">
        <w:rPr>
          <w:rFonts w:hint="eastAsia"/>
          <w:b/>
          <w:bCs/>
          <w:sz w:val="28"/>
          <w:szCs w:val="28"/>
          <w:u w:val="single"/>
        </w:rPr>
        <w:t>YWW</w:t>
      </w:r>
      <w:r>
        <w:rPr>
          <w:b/>
          <w:bCs/>
          <w:sz w:val="28"/>
          <w:szCs w:val="28"/>
          <w:u w:val="single"/>
        </w:rPr>
        <w:t>-</w:t>
      </w:r>
      <w:r>
        <w:rPr>
          <w:rFonts w:hint="eastAsia"/>
          <w:b/>
          <w:bCs/>
          <w:sz w:val="28"/>
          <w:szCs w:val="28"/>
          <w:u w:val="single"/>
        </w:rPr>
        <w:t>JHIP</w:t>
      </w:r>
      <w:r>
        <w:rPr>
          <w:b/>
          <w:bCs/>
          <w:sz w:val="28"/>
          <w:szCs w:val="28"/>
          <w:u w:val="single"/>
        </w:rPr>
        <w:t>-</w:t>
      </w:r>
      <w:r w:rsidR="00BD20AA">
        <w:rPr>
          <w:rFonts w:hint="eastAsia"/>
          <w:b/>
          <w:bCs/>
          <w:sz w:val="28"/>
          <w:szCs w:val="28"/>
          <w:u w:val="single"/>
        </w:rPr>
        <w:t>003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:rsidR="00175A6A" w:rsidRDefault="00983565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rFonts w:hint="eastAsia"/>
          <w:b/>
          <w:bCs/>
          <w:sz w:val="28"/>
          <w:szCs w:val="28"/>
          <w:u w:val="single"/>
        </w:rPr>
        <w:t>R1</w:t>
      </w:r>
      <w:r>
        <w:rPr>
          <w:b/>
          <w:bCs/>
          <w:sz w:val="28"/>
          <w:szCs w:val="28"/>
          <w:u w:val="single"/>
        </w:rPr>
        <w:t>-1.</w:t>
      </w:r>
      <w:r>
        <w:rPr>
          <w:rFonts w:hint="eastAsia"/>
          <w:b/>
          <w:bCs/>
          <w:sz w:val="28"/>
          <w:szCs w:val="28"/>
          <w:u w:val="single"/>
        </w:rPr>
        <w:t xml:space="preserve">0       </w:t>
      </w:r>
      <w:r w:rsidR="009525D8"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    </w:t>
      </w:r>
    </w:p>
    <w:p w:rsidR="00175A6A" w:rsidRDefault="00983565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作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者：</w:t>
      </w:r>
      <w:r w:rsidR="00BD20AA">
        <w:rPr>
          <w:rFonts w:hint="eastAsia"/>
          <w:b/>
          <w:bCs/>
          <w:sz w:val="28"/>
          <w:szCs w:val="28"/>
          <w:u w:val="single"/>
        </w:rPr>
        <w:t>杨威威</w:t>
      </w:r>
      <w:r>
        <w:rPr>
          <w:b/>
          <w:bCs/>
          <w:sz w:val="28"/>
          <w:szCs w:val="28"/>
          <w:u w:val="single"/>
        </w:rPr>
        <w:t xml:space="preserve">            </w:t>
      </w:r>
      <w:r w:rsidR="00BD20AA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</w:t>
      </w:r>
    </w:p>
    <w:p w:rsidR="00175A6A" w:rsidRDefault="00983565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期：</w:t>
      </w:r>
      <w:r w:rsidR="00BD20AA">
        <w:rPr>
          <w:rFonts w:hint="eastAsia"/>
          <w:b/>
          <w:bCs/>
          <w:sz w:val="28"/>
          <w:szCs w:val="28"/>
          <w:u w:val="single"/>
        </w:rPr>
        <w:t>2019</w:t>
      </w:r>
      <w:r>
        <w:rPr>
          <w:rFonts w:hint="eastAsia"/>
          <w:b/>
          <w:bCs/>
          <w:sz w:val="28"/>
          <w:szCs w:val="28"/>
          <w:u w:val="single"/>
        </w:rPr>
        <w:t>年</w:t>
      </w:r>
      <w:r w:rsidR="00BD20AA">
        <w:rPr>
          <w:rFonts w:hint="eastAsia"/>
          <w:b/>
          <w:bCs/>
          <w:sz w:val="28"/>
          <w:szCs w:val="28"/>
          <w:u w:val="single"/>
        </w:rPr>
        <w:t>3</w:t>
      </w:r>
      <w:r>
        <w:rPr>
          <w:rFonts w:hint="eastAsia"/>
          <w:b/>
          <w:bCs/>
          <w:sz w:val="28"/>
          <w:szCs w:val="28"/>
          <w:u w:val="single"/>
        </w:rPr>
        <w:t>月</w:t>
      </w:r>
      <w:r w:rsidR="00BD20AA">
        <w:rPr>
          <w:rFonts w:hint="eastAsia"/>
          <w:b/>
          <w:bCs/>
          <w:sz w:val="28"/>
          <w:szCs w:val="28"/>
          <w:u w:val="single"/>
        </w:rPr>
        <w:t>22</w:t>
      </w:r>
      <w:r>
        <w:rPr>
          <w:rFonts w:hint="eastAsia"/>
          <w:b/>
          <w:bCs/>
          <w:sz w:val="28"/>
          <w:szCs w:val="28"/>
          <w:u w:val="single"/>
        </w:rPr>
        <w:t>日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 w:rsidR="00175A6A" w:rsidRDefault="00983565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核：</w:t>
      </w:r>
      <w:r w:rsidR="00BD20AA">
        <w:rPr>
          <w:rFonts w:hint="eastAsia"/>
          <w:b/>
          <w:bCs/>
          <w:sz w:val="28"/>
          <w:szCs w:val="28"/>
          <w:u w:val="single"/>
        </w:rPr>
        <w:t xml:space="preserve">     </w:t>
      </w:r>
      <w:r w:rsidR="009525D8">
        <w:rPr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szCs w:val="28"/>
          <w:u w:val="single"/>
        </w:rPr>
        <w:t xml:space="preserve">            </w:t>
      </w:r>
    </w:p>
    <w:p w:rsidR="00175A6A" w:rsidRDefault="00175A6A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</w:p>
    <w:p w:rsidR="00175A6A" w:rsidRDefault="00983565">
      <w:pPr>
        <w:pStyle w:val="TOC1"/>
      </w:pPr>
      <w:r>
        <w:rPr>
          <w:lang w:val="zh-CN"/>
        </w:rPr>
        <w:lastRenderedPageBreak/>
        <w:t>目录</w:t>
      </w:r>
    </w:p>
    <w:p w:rsidR="00FE26F7" w:rsidRDefault="0098356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0244" w:history="1">
        <w:r w:rsidR="00FE26F7" w:rsidRPr="00007F9C">
          <w:rPr>
            <w:rStyle w:val="aa"/>
            <w:noProof/>
          </w:rPr>
          <w:t>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概述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_Toc5270244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3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45" w:history="1">
        <w:r w:rsidR="00FE26F7" w:rsidRPr="00007F9C">
          <w:rPr>
            <w:rStyle w:val="aa"/>
            <w:noProof/>
          </w:rPr>
          <w:t>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系统流程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_Toc5270245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3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46" w:history="1">
        <w:r w:rsidR="00FE26F7" w:rsidRPr="00007F9C">
          <w:rPr>
            <w:rStyle w:val="aa"/>
            <w:noProof/>
          </w:rPr>
          <w:t>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通用规范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_Toc5270246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3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47" w:history="1">
        <w:r w:rsidR="00FE26F7" w:rsidRPr="00007F9C">
          <w:rPr>
            <w:rStyle w:val="aa"/>
            <w:rFonts w:cstheme="minorHAnsi"/>
            <w:noProof/>
          </w:rPr>
          <w:t>3.1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编码规则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_Toc5270247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3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48" w:history="1">
        <w:r w:rsidR="00FE26F7" w:rsidRPr="00007F9C">
          <w:rPr>
            <w:rStyle w:val="aa"/>
            <w:rFonts w:cstheme="minorHAnsi"/>
            <w:noProof/>
          </w:rPr>
          <w:t>3.2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 xml:space="preserve">HL7 V2 </w:t>
        </w:r>
        <w:r w:rsidR="00FE26F7" w:rsidRPr="00007F9C">
          <w:rPr>
            <w:rStyle w:val="aa"/>
            <w:rFonts w:hint="eastAsia"/>
            <w:noProof/>
          </w:rPr>
          <w:t>消息结构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_Toc5270248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4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49" w:history="1">
        <w:r w:rsidR="00FE26F7" w:rsidRPr="00007F9C">
          <w:rPr>
            <w:rStyle w:val="aa"/>
            <w:noProof/>
          </w:rPr>
          <w:t>3.2.1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OML^O21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_Toc5270249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4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0" w:history="1">
        <w:r w:rsidR="00FE26F7" w:rsidRPr="00007F9C">
          <w:rPr>
            <w:rStyle w:val="aa"/>
            <w:noProof/>
          </w:rPr>
          <w:t>3.2.2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OUL^R21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_Toc5270250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5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1" w:history="1">
        <w:r w:rsidR="00FE26F7" w:rsidRPr="00007F9C">
          <w:rPr>
            <w:rStyle w:val="aa"/>
            <w:rFonts w:cstheme="minorHAnsi"/>
            <w:noProof/>
          </w:rPr>
          <w:t>3.3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cstheme="minorHAnsi"/>
            <w:noProof/>
          </w:rPr>
          <w:t>HL7</w:t>
        </w:r>
        <w:r w:rsidR="00FE26F7" w:rsidRPr="00007F9C">
          <w:rPr>
            <w:rStyle w:val="aa"/>
            <w:rFonts w:hint="eastAsia"/>
            <w:noProof/>
          </w:rPr>
          <w:t>通用信息段（开发以此段落内容描述为准）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_Toc5270251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6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2" w:history="1">
        <w:r w:rsidR="00FE26F7" w:rsidRPr="00007F9C">
          <w:rPr>
            <w:rStyle w:val="aa"/>
            <w:noProof/>
          </w:rPr>
          <w:t>3.3.1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MSH</w:t>
        </w:r>
        <w:r w:rsidR="00FE26F7" w:rsidRPr="00007F9C">
          <w:rPr>
            <w:rStyle w:val="aa"/>
            <w:rFonts w:hint="eastAsia"/>
            <w:noProof/>
          </w:rPr>
          <w:t>（消息头）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_Toc5270252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6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3" w:history="1">
        <w:r w:rsidR="00FE26F7" w:rsidRPr="00007F9C">
          <w:rPr>
            <w:rStyle w:val="aa"/>
            <w:noProof/>
          </w:rPr>
          <w:t>3.3.2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PID</w:t>
        </w:r>
        <w:r w:rsidR="00FE26F7" w:rsidRPr="00007F9C">
          <w:rPr>
            <w:rStyle w:val="aa"/>
            <w:rFonts w:hint="eastAsia"/>
            <w:noProof/>
          </w:rPr>
          <w:t>（患者基本信息）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_Toc5270253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6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4" w:history="1">
        <w:r w:rsidR="00FE26F7" w:rsidRPr="00007F9C">
          <w:rPr>
            <w:rStyle w:val="aa"/>
            <w:noProof/>
          </w:rPr>
          <w:t>3.3.3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NTE</w:t>
        </w:r>
        <w:r w:rsidR="00FE26F7" w:rsidRPr="00007F9C">
          <w:rPr>
            <w:rStyle w:val="aa"/>
            <w:rFonts w:hint="eastAsia"/>
            <w:noProof/>
          </w:rPr>
          <w:t>（备注）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_Toc5270254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8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5" w:history="1">
        <w:r w:rsidR="00FE26F7" w:rsidRPr="00007F9C">
          <w:rPr>
            <w:rStyle w:val="aa"/>
            <w:noProof/>
          </w:rPr>
          <w:t>3.3.4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PV1</w:t>
        </w:r>
        <w:r w:rsidR="00FE26F7" w:rsidRPr="00007F9C">
          <w:rPr>
            <w:rStyle w:val="aa"/>
            <w:rFonts w:hint="eastAsia"/>
            <w:noProof/>
          </w:rPr>
          <w:t>（患者就诊信息）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_Toc5270255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8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6" w:history="1">
        <w:r w:rsidR="00FE26F7" w:rsidRPr="00007F9C">
          <w:rPr>
            <w:rStyle w:val="aa"/>
            <w:noProof/>
          </w:rPr>
          <w:t>3.3.5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SAC</w:t>
        </w:r>
        <w:r w:rsidR="00FE26F7" w:rsidRPr="00007F9C">
          <w:rPr>
            <w:rStyle w:val="aa"/>
            <w:rFonts w:hint="eastAsia"/>
            <w:noProof/>
          </w:rPr>
          <w:t>（容器信息）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_Toc5270256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10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7" w:history="1">
        <w:r w:rsidR="00FE26F7" w:rsidRPr="00007F9C">
          <w:rPr>
            <w:rStyle w:val="aa"/>
            <w:noProof/>
          </w:rPr>
          <w:t>3.3.6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ORC</w:t>
        </w:r>
        <w:r w:rsidR="00FE26F7" w:rsidRPr="00007F9C">
          <w:rPr>
            <w:rStyle w:val="aa"/>
            <w:rFonts w:hint="eastAsia"/>
            <w:noProof/>
          </w:rPr>
          <w:t>（普通医嘱）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_Toc5270257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10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8" w:history="1">
        <w:r w:rsidR="00FE26F7" w:rsidRPr="00007F9C">
          <w:rPr>
            <w:rStyle w:val="aa"/>
            <w:noProof/>
          </w:rPr>
          <w:t>3.3.7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OBR</w:t>
        </w:r>
        <w:r w:rsidR="00FE26F7" w:rsidRPr="00007F9C">
          <w:rPr>
            <w:rStyle w:val="aa"/>
            <w:rFonts w:hint="eastAsia"/>
            <w:noProof/>
          </w:rPr>
          <w:t>（医嘱细节）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_Toc5270258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11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59" w:history="1">
        <w:r w:rsidR="00FE26F7" w:rsidRPr="00007F9C">
          <w:rPr>
            <w:rStyle w:val="aa"/>
            <w:noProof/>
          </w:rPr>
          <w:t>3.3.8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FT1</w:t>
        </w:r>
        <w:r w:rsidR="00FE26F7" w:rsidRPr="00007F9C">
          <w:rPr>
            <w:rStyle w:val="aa"/>
            <w:rFonts w:hint="eastAsia"/>
            <w:noProof/>
          </w:rPr>
          <w:t>（费用信息）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_Toc5270259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12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0" w:history="1">
        <w:r w:rsidR="00FE26F7" w:rsidRPr="00007F9C">
          <w:rPr>
            <w:rStyle w:val="aa"/>
            <w:noProof/>
          </w:rPr>
          <w:t>3.3.9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BOX</w:t>
        </w:r>
        <w:r w:rsidR="00FE26F7" w:rsidRPr="00007F9C">
          <w:rPr>
            <w:rStyle w:val="aa"/>
            <w:rFonts w:hint="eastAsia"/>
            <w:noProof/>
          </w:rPr>
          <w:t>（普通检验结果）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_Toc5270260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13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1" w:history="1">
        <w:r w:rsidR="00FE26F7" w:rsidRPr="00007F9C">
          <w:rPr>
            <w:rStyle w:val="aa"/>
            <w:noProof/>
          </w:rPr>
          <w:t>3.3.10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OBX</w:t>
        </w:r>
        <w:r w:rsidR="00FE26F7" w:rsidRPr="00007F9C">
          <w:rPr>
            <w:rStyle w:val="aa"/>
            <w:rFonts w:hint="eastAsia"/>
            <w:noProof/>
          </w:rPr>
          <w:t>（微生物报告</w:t>
        </w:r>
        <w:r w:rsidR="00FE26F7" w:rsidRPr="00007F9C">
          <w:rPr>
            <w:rStyle w:val="aa"/>
            <w:noProof/>
          </w:rPr>
          <w:t>A</w:t>
        </w:r>
        <w:r w:rsidR="00FE26F7" w:rsidRPr="00007F9C">
          <w:rPr>
            <w:rStyle w:val="aa"/>
            <w:rFonts w:hint="eastAsia"/>
            <w:noProof/>
          </w:rPr>
          <w:t>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_Toc5270261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14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2" w:history="1">
        <w:r w:rsidR="00FE26F7" w:rsidRPr="00007F9C">
          <w:rPr>
            <w:rStyle w:val="aa"/>
            <w:noProof/>
          </w:rPr>
          <w:t>3.3.11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OBX</w:t>
        </w:r>
        <w:r w:rsidR="00FE26F7" w:rsidRPr="00007F9C">
          <w:rPr>
            <w:rStyle w:val="aa"/>
            <w:rFonts w:hint="eastAsia"/>
            <w:noProof/>
          </w:rPr>
          <w:t>（微生物报告</w:t>
        </w:r>
        <w:r w:rsidR="00FE26F7" w:rsidRPr="00007F9C">
          <w:rPr>
            <w:rStyle w:val="aa"/>
            <w:noProof/>
          </w:rPr>
          <w:t>B</w:t>
        </w:r>
        <w:r w:rsidR="00FE26F7" w:rsidRPr="00007F9C">
          <w:rPr>
            <w:rStyle w:val="aa"/>
            <w:rFonts w:hint="eastAsia"/>
            <w:noProof/>
          </w:rPr>
          <w:t>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_Toc5270262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15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3" w:history="1">
        <w:r w:rsidR="00FE26F7" w:rsidRPr="00007F9C">
          <w:rPr>
            <w:rStyle w:val="aa"/>
            <w:rFonts w:cstheme="minorHAnsi"/>
            <w:noProof/>
          </w:rPr>
          <w:t>3.4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cstheme="minorHAnsi"/>
            <w:noProof/>
          </w:rPr>
          <w:t>HL7</w:t>
        </w:r>
        <w:r w:rsidR="00FE26F7" w:rsidRPr="00007F9C">
          <w:rPr>
            <w:rStyle w:val="aa"/>
            <w:rFonts w:hint="eastAsia"/>
            <w:noProof/>
          </w:rPr>
          <w:t>通用回复信息规范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_Toc5270263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16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4" w:history="1">
        <w:r w:rsidR="00FE26F7" w:rsidRPr="00007F9C">
          <w:rPr>
            <w:rStyle w:val="aa"/>
            <w:noProof/>
          </w:rPr>
          <w:t>3.4.1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通用回复信息消息样例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_Toc5270264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16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5" w:history="1">
        <w:r w:rsidR="00FE26F7" w:rsidRPr="00007F9C">
          <w:rPr>
            <w:rStyle w:val="aa"/>
            <w:noProof/>
          </w:rPr>
          <w:t>3.4.2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noProof/>
          </w:rPr>
          <w:t>MSA</w:t>
        </w:r>
        <w:r w:rsidR="00FE26F7" w:rsidRPr="00007F9C">
          <w:rPr>
            <w:rStyle w:val="aa"/>
            <w:rFonts w:hint="eastAsia"/>
            <w:noProof/>
          </w:rPr>
          <w:t>（确认信息）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_Toc5270265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16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6" w:history="1">
        <w:r w:rsidR="00FE26F7" w:rsidRPr="00007F9C">
          <w:rPr>
            <w:rStyle w:val="aa"/>
            <w:rFonts w:cstheme="minorHAnsi"/>
            <w:noProof/>
          </w:rPr>
          <w:t>3.5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消息发送与接收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_Toc5270266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16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7" w:history="1">
        <w:r w:rsidR="00FE26F7" w:rsidRPr="00007F9C">
          <w:rPr>
            <w:rStyle w:val="aa"/>
            <w:noProof/>
          </w:rPr>
          <w:t>4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服务信息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_Toc5270267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17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8" w:history="1">
        <w:r w:rsidR="00FE26F7" w:rsidRPr="00007F9C">
          <w:rPr>
            <w:rStyle w:val="aa"/>
            <w:rFonts w:cstheme="minorHAnsi"/>
            <w:noProof/>
          </w:rPr>
          <w:t>4.1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事件列表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_Toc5270268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17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69" w:history="1">
        <w:r w:rsidR="00FE26F7" w:rsidRPr="00007F9C">
          <w:rPr>
            <w:rStyle w:val="aa"/>
            <w:noProof/>
          </w:rPr>
          <w:t>5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服务定义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_Toc5270269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18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0" w:history="1">
        <w:r w:rsidR="00FE26F7" w:rsidRPr="00007F9C">
          <w:rPr>
            <w:rStyle w:val="aa"/>
            <w:rFonts w:cstheme="minorHAnsi"/>
            <w:noProof/>
          </w:rPr>
          <w:t>5.1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检验申请（</w:t>
        </w:r>
        <w:r w:rsidR="00FE26F7" w:rsidRPr="00007F9C">
          <w:rPr>
            <w:rStyle w:val="aa"/>
            <w:noProof/>
          </w:rPr>
          <w:t>OML^O21 [NW]</w:t>
        </w:r>
        <w:r w:rsidR="00FE26F7" w:rsidRPr="00007F9C">
          <w:rPr>
            <w:rStyle w:val="aa"/>
            <w:rFonts w:hint="eastAsia"/>
            <w:noProof/>
          </w:rPr>
          <w:t>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_Toc5270270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18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1" w:history="1">
        <w:r w:rsidR="00FE26F7" w:rsidRPr="00007F9C">
          <w:rPr>
            <w:rStyle w:val="aa"/>
            <w:noProof/>
          </w:rPr>
          <w:t>5.1.1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描述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_Toc5270271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18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2" w:history="1">
        <w:r w:rsidR="00FE26F7" w:rsidRPr="00007F9C">
          <w:rPr>
            <w:rStyle w:val="aa"/>
            <w:noProof/>
          </w:rPr>
          <w:t>5.1.2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消息样例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_Toc5270272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18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3" w:history="1">
        <w:r w:rsidR="00FE26F7" w:rsidRPr="00007F9C">
          <w:rPr>
            <w:rStyle w:val="aa"/>
            <w:noProof/>
          </w:rPr>
          <w:t>5.1.3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消息结构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_Toc5270273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18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4" w:history="1">
        <w:r w:rsidR="00FE26F7" w:rsidRPr="00007F9C">
          <w:rPr>
            <w:rStyle w:val="aa"/>
            <w:rFonts w:cstheme="minorHAnsi"/>
            <w:noProof/>
          </w:rPr>
          <w:t>5.2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取消检验申请（</w:t>
        </w:r>
        <w:r w:rsidR="00FE26F7" w:rsidRPr="00007F9C">
          <w:rPr>
            <w:rStyle w:val="aa"/>
            <w:noProof/>
          </w:rPr>
          <w:t>OML^O21 [CA]</w:t>
        </w:r>
        <w:r w:rsidR="00FE26F7" w:rsidRPr="00007F9C">
          <w:rPr>
            <w:rStyle w:val="aa"/>
            <w:rFonts w:hint="eastAsia"/>
            <w:noProof/>
          </w:rPr>
          <w:t>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_Toc5270274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19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5" w:history="1">
        <w:r w:rsidR="00FE26F7" w:rsidRPr="00007F9C">
          <w:rPr>
            <w:rStyle w:val="aa"/>
            <w:noProof/>
          </w:rPr>
          <w:t>5.2.1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描述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_Toc5270275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19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6" w:history="1">
        <w:r w:rsidR="00FE26F7" w:rsidRPr="00007F9C">
          <w:rPr>
            <w:rStyle w:val="aa"/>
            <w:noProof/>
          </w:rPr>
          <w:t>5.2.2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消息样例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_Toc5270276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19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7" w:history="1">
        <w:r w:rsidR="00FE26F7" w:rsidRPr="00007F9C">
          <w:rPr>
            <w:rStyle w:val="aa"/>
            <w:noProof/>
          </w:rPr>
          <w:t>5.2.3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消息结构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_Toc5270277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19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8" w:history="1">
        <w:r w:rsidR="00FE26F7" w:rsidRPr="00007F9C">
          <w:rPr>
            <w:rStyle w:val="aa"/>
            <w:rFonts w:cstheme="minorHAnsi"/>
            <w:noProof/>
          </w:rPr>
          <w:t>5.3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检验状态改变（</w:t>
        </w:r>
        <w:r w:rsidR="00FE26F7" w:rsidRPr="00007F9C">
          <w:rPr>
            <w:rStyle w:val="aa"/>
            <w:noProof/>
          </w:rPr>
          <w:t>OML^O21 [SC]</w:t>
        </w:r>
        <w:r w:rsidR="00FE26F7" w:rsidRPr="00007F9C">
          <w:rPr>
            <w:rStyle w:val="aa"/>
            <w:rFonts w:hint="eastAsia"/>
            <w:noProof/>
          </w:rPr>
          <w:t>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_Toc5270278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20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79" w:history="1">
        <w:r w:rsidR="00FE26F7" w:rsidRPr="00007F9C">
          <w:rPr>
            <w:rStyle w:val="aa"/>
            <w:noProof/>
          </w:rPr>
          <w:t>5.3.1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描述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_Toc5270279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20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0" w:history="1">
        <w:r w:rsidR="00FE26F7" w:rsidRPr="00007F9C">
          <w:rPr>
            <w:rStyle w:val="aa"/>
            <w:noProof/>
          </w:rPr>
          <w:t>5.3.2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消息样例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_Toc5270280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20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1" w:history="1">
        <w:r w:rsidR="00FE26F7" w:rsidRPr="00007F9C">
          <w:rPr>
            <w:rStyle w:val="aa"/>
            <w:noProof/>
          </w:rPr>
          <w:t>5.3.3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消息结构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_Toc5270281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20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2" w:history="1">
        <w:r w:rsidR="00FE26F7" w:rsidRPr="00007F9C">
          <w:rPr>
            <w:rStyle w:val="aa"/>
            <w:rFonts w:cstheme="minorHAnsi"/>
            <w:noProof/>
          </w:rPr>
          <w:t>5.4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检验报告发布（</w:t>
        </w:r>
        <w:r w:rsidR="00FE26F7" w:rsidRPr="00007F9C">
          <w:rPr>
            <w:rStyle w:val="aa"/>
            <w:noProof/>
          </w:rPr>
          <w:t>OUL^R21[JH209]</w:t>
        </w:r>
        <w:r w:rsidR="00FE26F7" w:rsidRPr="00007F9C">
          <w:rPr>
            <w:rStyle w:val="aa"/>
            <w:rFonts w:hint="eastAsia"/>
            <w:noProof/>
          </w:rPr>
          <w:t>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_Toc5270282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20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3" w:history="1">
        <w:r w:rsidR="00FE26F7" w:rsidRPr="00007F9C">
          <w:rPr>
            <w:rStyle w:val="aa"/>
            <w:noProof/>
          </w:rPr>
          <w:t>5.4.1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描述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_Toc5270283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20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4" w:history="1">
        <w:r w:rsidR="00FE26F7" w:rsidRPr="00007F9C">
          <w:rPr>
            <w:rStyle w:val="aa"/>
            <w:noProof/>
          </w:rPr>
          <w:t>5.4.2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消息样例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_Toc5270284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21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5" w:history="1">
        <w:r w:rsidR="00FE26F7" w:rsidRPr="00007F9C">
          <w:rPr>
            <w:rStyle w:val="aa"/>
            <w:noProof/>
          </w:rPr>
          <w:t>5.4.3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消息结构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_Toc5270285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22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6" w:history="1">
        <w:r w:rsidR="00FE26F7" w:rsidRPr="00007F9C">
          <w:rPr>
            <w:rStyle w:val="aa"/>
            <w:rFonts w:cstheme="minorHAnsi"/>
            <w:noProof/>
          </w:rPr>
          <w:t>5.5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取消检验报告发布（</w:t>
        </w:r>
        <w:r w:rsidR="00FE26F7" w:rsidRPr="00007F9C">
          <w:rPr>
            <w:rStyle w:val="aa"/>
            <w:noProof/>
          </w:rPr>
          <w:t>OUL^R21[JH210]</w:t>
        </w:r>
        <w:r w:rsidR="00FE26F7" w:rsidRPr="00007F9C">
          <w:rPr>
            <w:rStyle w:val="aa"/>
            <w:rFonts w:hint="eastAsia"/>
            <w:noProof/>
          </w:rPr>
          <w:t>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_Toc5270286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22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7" w:history="1">
        <w:r w:rsidR="00FE26F7" w:rsidRPr="00007F9C">
          <w:rPr>
            <w:rStyle w:val="aa"/>
            <w:noProof/>
          </w:rPr>
          <w:t>5.5.1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描述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_Toc5270287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22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8" w:history="1">
        <w:r w:rsidR="00FE26F7" w:rsidRPr="00007F9C">
          <w:rPr>
            <w:rStyle w:val="aa"/>
            <w:noProof/>
          </w:rPr>
          <w:t>5.5.2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消息样例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_Toc5270288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23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89" w:history="1">
        <w:r w:rsidR="00FE26F7" w:rsidRPr="00007F9C">
          <w:rPr>
            <w:rStyle w:val="aa"/>
            <w:noProof/>
          </w:rPr>
          <w:t>5.5.3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消息结构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_Toc5270289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23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90" w:history="1">
        <w:r w:rsidR="00FE26F7" w:rsidRPr="00007F9C">
          <w:rPr>
            <w:rStyle w:val="aa"/>
            <w:noProof/>
          </w:rPr>
          <w:t>6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值域表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_Toc5270290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24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91" w:history="1">
        <w:r w:rsidR="00FE26F7" w:rsidRPr="00007F9C">
          <w:rPr>
            <w:rStyle w:val="aa"/>
            <w:rFonts w:cstheme="minorHAnsi"/>
            <w:noProof/>
          </w:rPr>
          <w:t>6.1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cstheme="minorHAnsi"/>
            <w:noProof/>
          </w:rPr>
          <w:t>HL7 Table 7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_Toc5270291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24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92" w:history="1">
        <w:r w:rsidR="00FE26F7" w:rsidRPr="00007F9C">
          <w:rPr>
            <w:rStyle w:val="aa"/>
            <w:rFonts w:cstheme="minorHAnsi"/>
            <w:noProof/>
          </w:rPr>
          <w:t>6.2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cstheme="minorHAnsi"/>
            <w:noProof/>
          </w:rPr>
          <w:t>HL7 Table 190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_Toc5270292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24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93" w:history="1">
        <w:r w:rsidR="00FE26F7" w:rsidRPr="00007F9C">
          <w:rPr>
            <w:rStyle w:val="aa"/>
            <w:rFonts w:cstheme="minorHAnsi"/>
            <w:noProof/>
          </w:rPr>
          <w:t>6.3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cstheme="minorHAnsi"/>
            <w:noProof/>
          </w:rPr>
          <w:t>HL7 Table 203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_Toc5270293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24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94" w:history="1">
        <w:r w:rsidR="00FE26F7" w:rsidRPr="00007F9C">
          <w:rPr>
            <w:rStyle w:val="aa"/>
            <w:rFonts w:cstheme="minorHAnsi"/>
            <w:noProof/>
          </w:rPr>
          <w:t>6.4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民族代码（院内有规范，请以院内规范为准）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_Toc5270294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25</w:t>
        </w:r>
        <w:r w:rsidR="00FE26F7">
          <w:rPr>
            <w:noProof/>
            <w:webHidden/>
          </w:rPr>
          <w:fldChar w:fldCharType="end"/>
        </w:r>
      </w:hyperlink>
    </w:p>
    <w:p w:rsidR="00FE26F7" w:rsidRDefault="00CE2B4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295" w:history="1">
        <w:r w:rsidR="00FE26F7" w:rsidRPr="00007F9C">
          <w:rPr>
            <w:rStyle w:val="aa"/>
            <w:noProof/>
          </w:rPr>
          <w:t>7</w:t>
        </w:r>
        <w:r w:rsidR="00FE26F7">
          <w:rPr>
            <w:rFonts w:asciiTheme="minorHAnsi" w:eastAsiaTheme="minorEastAsia" w:hAnsiTheme="minorHAnsi" w:cstheme="minorBidi"/>
            <w:noProof/>
          </w:rPr>
          <w:tab/>
        </w:r>
        <w:r w:rsidR="00FE26F7" w:rsidRPr="00007F9C">
          <w:rPr>
            <w:rStyle w:val="aa"/>
            <w:rFonts w:hint="eastAsia"/>
            <w:noProof/>
          </w:rPr>
          <w:t>变更履历</w:t>
        </w:r>
        <w:r w:rsidR="00FE26F7">
          <w:rPr>
            <w:noProof/>
            <w:webHidden/>
          </w:rPr>
          <w:tab/>
        </w:r>
        <w:r w:rsidR="00FE26F7">
          <w:rPr>
            <w:noProof/>
            <w:webHidden/>
          </w:rPr>
          <w:fldChar w:fldCharType="begin"/>
        </w:r>
        <w:r w:rsidR="00FE26F7">
          <w:rPr>
            <w:noProof/>
            <w:webHidden/>
          </w:rPr>
          <w:instrText xml:space="preserve"> PAGEREF _Toc5270295 \h </w:instrText>
        </w:r>
        <w:r w:rsidR="00FE26F7">
          <w:rPr>
            <w:noProof/>
            <w:webHidden/>
          </w:rPr>
        </w:r>
        <w:r w:rsidR="00FE26F7">
          <w:rPr>
            <w:noProof/>
            <w:webHidden/>
          </w:rPr>
          <w:fldChar w:fldCharType="separate"/>
        </w:r>
        <w:r w:rsidR="00FE26F7">
          <w:rPr>
            <w:noProof/>
            <w:webHidden/>
          </w:rPr>
          <w:t>26</w:t>
        </w:r>
        <w:r w:rsidR="00FE26F7">
          <w:rPr>
            <w:noProof/>
            <w:webHidden/>
          </w:rPr>
          <w:fldChar w:fldCharType="end"/>
        </w:r>
      </w:hyperlink>
    </w:p>
    <w:p w:rsidR="00175A6A" w:rsidRDefault="00983565">
      <w:r>
        <w:rPr>
          <w:bCs/>
          <w:lang w:val="zh-CN"/>
        </w:rPr>
        <w:fldChar w:fldCharType="end"/>
      </w:r>
    </w:p>
    <w:p w:rsidR="00175A6A" w:rsidRDefault="00175A6A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175A6A" w:rsidRDefault="00983565">
      <w:pPr>
        <w:widowControl/>
        <w:jc w:val="left"/>
        <w:rPr>
          <w:rFonts w:ascii="宋体" w:hAnsi="宋体"/>
          <w:spacing w:val="20"/>
          <w:sz w:val="30"/>
          <w:szCs w:val="24"/>
        </w:rPr>
      </w:pPr>
      <w:r>
        <w:rPr>
          <w:rFonts w:ascii="宋体" w:hAnsi="宋体"/>
          <w:spacing w:val="20"/>
          <w:sz w:val="30"/>
          <w:szCs w:val="24"/>
        </w:rPr>
        <w:br w:type="page"/>
      </w:r>
    </w:p>
    <w:p w:rsidR="00175A6A" w:rsidRPr="00DF1C2A" w:rsidRDefault="00983565" w:rsidP="00DF1C2A">
      <w:pPr>
        <w:pStyle w:val="1"/>
      </w:pPr>
      <w:bookmarkStart w:id="0" w:name="_Toc5270244"/>
      <w:r w:rsidRPr="00DF1C2A">
        <w:lastRenderedPageBreak/>
        <w:t>概述</w:t>
      </w:r>
      <w:bookmarkEnd w:id="0"/>
    </w:p>
    <w:p w:rsidR="00175A6A" w:rsidRPr="00DF1C2A" w:rsidRDefault="00983565" w:rsidP="00DF1C2A">
      <w:pPr>
        <w:ind w:firstLineChars="177" w:firstLine="372"/>
        <w:rPr>
          <w:szCs w:val="21"/>
        </w:rPr>
      </w:pPr>
      <w:r w:rsidRPr="00DF1C2A">
        <w:rPr>
          <w:rFonts w:hint="eastAsia"/>
          <w:szCs w:val="21"/>
        </w:rPr>
        <w:t>本文档是针对嘉和集成平台（</w:t>
      </w:r>
      <w:r w:rsidRPr="00DF1C2A">
        <w:rPr>
          <w:rFonts w:hint="eastAsia"/>
          <w:szCs w:val="21"/>
        </w:rPr>
        <w:t>JHIP</w:t>
      </w:r>
      <w:r w:rsidRPr="00DF1C2A">
        <w:rPr>
          <w:rFonts w:hint="eastAsia"/>
          <w:szCs w:val="21"/>
        </w:rPr>
        <w:t>）的对外接口以及数据标准，制订了一系列的规范性标准，请相关人员相互遵守。消息基于</w:t>
      </w:r>
      <w:r w:rsidRPr="00DF1C2A">
        <w:rPr>
          <w:rFonts w:hint="eastAsia"/>
          <w:szCs w:val="21"/>
        </w:rPr>
        <w:t xml:space="preserve">HL7  V2.4 </w:t>
      </w:r>
      <w:r w:rsidRPr="00DF1C2A">
        <w:rPr>
          <w:rFonts w:hint="eastAsia"/>
          <w:szCs w:val="21"/>
        </w:rPr>
        <w:t>定义，详细内容请参考</w:t>
      </w:r>
      <w:r w:rsidRPr="00DF1C2A">
        <w:rPr>
          <w:rFonts w:hint="eastAsia"/>
          <w:szCs w:val="21"/>
        </w:rPr>
        <w:t>HL7 Interface Standards Version 2.4</w:t>
      </w:r>
      <w:r w:rsidRPr="00DF1C2A">
        <w:rPr>
          <w:rFonts w:hint="eastAsia"/>
          <w:szCs w:val="21"/>
        </w:rPr>
        <w:t>。</w:t>
      </w:r>
    </w:p>
    <w:p w:rsidR="00175A6A" w:rsidRPr="00DF1C2A" w:rsidRDefault="00983565" w:rsidP="00DF1C2A">
      <w:pPr>
        <w:ind w:firstLineChars="200" w:firstLine="420"/>
        <w:rPr>
          <w:szCs w:val="21"/>
        </w:rPr>
      </w:pPr>
      <w:r w:rsidRPr="00DF1C2A">
        <w:rPr>
          <w:rFonts w:hint="eastAsia"/>
          <w:szCs w:val="21"/>
        </w:rPr>
        <w:t>本文档使用到的</w:t>
      </w:r>
      <w:r w:rsidRPr="00DF1C2A">
        <w:rPr>
          <w:rFonts w:hint="eastAsia"/>
          <w:szCs w:val="21"/>
        </w:rPr>
        <w:t xml:space="preserve">HL7 </w:t>
      </w:r>
      <w:r w:rsidRPr="00DF1C2A">
        <w:rPr>
          <w:rFonts w:hint="eastAsia"/>
          <w:szCs w:val="21"/>
        </w:rPr>
        <w:t>接口只用到部分的数据，所以列出部分的</w:t>
      </w:r>
      <w:r w:rsidRPr="00DF1C2A">
        <w:rPr>
          <w:rFonts w:hint="eastAsia"/>
          <w:szCs w:val="21"/>
        </w:rPr>
        <w:t xml:space="preserve">HL7 </w:t>
      </w:r>
      <w:r w:rsidRPr="00DF1C2A">
        <w:rPr>
          <w:rFonts w:hint="eastAsia"/>
          <w:szCs w:val="21"/>
        </w:rPr>
        <w:t>中规定的消息类型，同时依据医院的实际业务需求，对</w:t>
      </w:r>
      <w:r w:rsidRPr="00DF1C2A">
        <w:rPr>
          <w:rFonts w:hint="eastAsia"/>
          <w:szCs w:val="21"/>
        </w:rPr>
        <w:t>HL7 V2.4S</w:t>
      </w:r>
      <w:r w:rsidRPr="00DF1C2A">
        <w:rPr>
          <w:rFonts w:hint="eastAsia"/>
          <w:szCs w:val="21"/>
        </w:rPr>
        <w:t>进行了自定义扩展定，自定义内容范围如下：</w:t>
      </w:r>
      <w:r w:rsidRPr="00DF1C2A">
        <w:rPr>
          <w:rFonts w:hint="eastAsia"/>
          <w:szCs w:val="21"/>
        </w:rPr>
        <w:t xml:space="preserve"> </w:t>
      </w:r>
    </w:p>
    <w:p w:rsidR="00175A6A" w:rsidRPr="00DF1C2A" w:rsidRDefault="00983565" w:rsidP="00DF1C2A">
      <w:pPr>
        <w:rPr>
          <w:szCs w:val="21"/>
        </w:rPr>
      </w:pPr>
      <w:r w:rsidRPr="00DF1C2A">
        <w:rPr>
          <w:szCs w:val="21"/>
        </w:rPr>
        <w:t>1</w:t>
      </w:r>
      <w:r w:rsidRPr="00DF1C2A">
        <w:rPr>
          <w:szCs w:val="21"/>
        </w:rPr>
        <w:t>、</w:t>
      </w:r>
      <w:r w:rsidRPr="00DF1C2A">
        <w:rPr>
          <w:rFonts w:hint="eastAsia"/>
          <w:szCs w:val="21"/>
        </w:rPr>
        <w:t>自定义</w:t>
      </w:r>
      <w:r w:rsidRPr="00DF1C2A">
        <w:rPr>
          <w:rFonts w:hint="eastAsia"/>
          <w:szCs w:val="21"/>
        </w:rPr>
        <w:t>field</w:t>
      </w:r>
      <w:r w:rsidRPr="00DF1C2A">
        <w:rPr>
          <w:rFonts w:hint="eastAsia"/>
          <w:szCs w:val="21"/>
        </w:rPr>
        <w:t>：即在</w:t>
      </w:r>
      <w:r w:rsidRPr="00DF1C2A">
        <w:rPr>
          <w:rFonts w:hint="eastAsia"/>
          <w:szCs w:val="21"/>
        </w:rPr>
        <w:t>HL7  V2.4 Segment</w:t>
      </w:r>
      <w:r w:rsidRPr="00DF1C2A">
        <w:rPr>
          <w:rFonts w:hint="eastAsia"/>
          <w:szCs w:val="21"/>
        </w:rPr>
        <w:t>中最后一个</w:t>
      </w:r>
      <w:r w:rsidRPr="00DF1C2A">
        <w:rPr>
          <w:rFonts w:hint="eastAsia"/>
          <w:szCs w:val="21"/>
        </w:rPr>
        <w:t xml:space="preserve">field </w:t>
      </w:r>
      <w:r w:rsidRPr="00DF1C2A">
        <w:rPr>
          <w:rFonts w:hint="eastAsia"/>
          <w:szCs w:val="21"/>
        </w:rPr>
        <w:t>之后，增加自定义</w:t>
      </w:r>
      <w:r w:rsidRPr="00DF1C2A">
        <w:rPr>
          <w:rFonts w:hint="eastAsia"/>
          <w:szCs w:val="21"/>
        </w:rPr>
        <w:t>field</w:t>
      </w:r>
      <w:r w:rsidRPr="00DF1C2A">
        <w:rPr>
          <w:rFonts w:hint="eastAsia"/>
          <w:szCs w:val="21"/>
        </w:rPr>
        <w:t>；</w:t>
      </w:r>
    </w:p>
    <w:p w:rsidR="00175A6A" w:rsidRDefault="00983565" w:rsidP="00DF1C2A">
      <w:pPr>
        <w:rPr>
          <w:sz w:val="24"/>
        </w:rPr>
      </w:pPr>
      <w:r w:rsidRPr="00DF1C2A">
        <w:rPr>
          <w:szCs w:val="21"/>
        </w:rPr>
        <w:t>2</w:t>
      </w:r>
      <w:r w:rsidRPr="00DF1C2A">
        <w:rPr>
          <w:rFonts w:hint="eastAsia"/>
          <w:szCs w:val="21"/>
        </w:rPr>
        <w:t>自定义</w:t>
      </w:r>
      <w:r w:rsidRPr="00DF1C2A">
        <w:rPr>
          <w:rFonts w:hint="eastAsia"/>
          <w:szCs w:val="21"/>
        </w:rPr>
        <w:t>segment</w:t>
      </w:r>
      <w:r w:rsidRPr="00DF1C2A">
        <w:rPr>
          <w:rFonts w:hint="eastAsia"/>
          <w:szCs w:val="21"/>
        </w:rPr>
        <w:t>：在需要的位置自定义</w:t>
      </w:r>
      <w:r w:rsidRPr="00DF1C2A">
        <w:rPr>
          <w:rFonts w:hint="eastAsia"/>
          <w:szCs w:val="21"/>
        </w:rPr>
        <w:t>z-segment</w:t>
      </w:r>
      <w:r w:rsidRPr="00DF1C2A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FE26F7" w:rsidRDefault="00FE26F7" w:rsidP="00FE26F7">
      <w:pPr>
        <w:pStyle w:val="1"/>
      </w:pPr>
      <w:bookmarkStart w:id="1" w:name="_Toc5270245"/>
      <w:r>
        <w:rPr>
          <w:rFonts w:hint="eastAsia"/>
        </w:rPr>
        <w:t>系统流程</w:t>
      </w:r>
      <w:bookmarkEnd w:id="1"/>
    </w:p>
    <w:p w:rsidR="00FE26F7" w:rsidRDefault="00FE26F7" w:rsidP="00FE26F7">
      <w:r>
        <w:rPr>
          <w:noProof/>
        </w:rPr>
        <w:drawing>
          <wp:inline distT="0" distB="0" distL="0" distR="0" wp14:anchorId="633C1E71" wp14:editId="1468B94F">
            <wp:extent cx="5274643" cy="3448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6A" w:rsidRDefault="00175A6A" w:rsidP="00A008F0"/>
    <w:p w:rsidR="00175A6A" w:rsidRPr="00DF1C2A" w:rsidRDefault="00983565" w:rsidP="00DF1C2A">
      <w:pPr>
        <w:pStyle w:val="1"/>
      </w:pPr>
      <w:bookmarkStart w:id="2" w:name="_Toc5270246"/>
      <w:r w:rsidRPr="00DF1C2A">
        <w:rPr>
          <w:rFonts w:hint="eastAsia"/>
        </w:rPr>
        <w:t>通用规范</w:t>
      </w:r>
      <w:bookmarkEnd w:id="2"/>
    </w:p>
    <w:p w:rsidR="00175A6A" w:rsidRPr="00DF1C2A" w:rsidRDefault="00983565" w:rsidP="00DF1C2A">
      <w:pPr>
        <w:pStyle w:val="2"/>
      </w:pPr>
      <w:bookmarkStart w:id="3" w:name="_Toc5270247"/>
      <w:r w:rsidRPr="00DF1C2A">
        <w:t>编码规则</w:t>
      </w:r>
      <w:bookmarkEnd w:id="3"/>
    </w:p>
    <w:p w:rsidR="00175A6A" w:rsidRPr="00DF1C2A" w:rsidRDefault="00983565" w:rsidP="00DF1C2A">
      <w:pPr>
        <w:ind w:firstLine="420"/>
        <w:rPr>
          <w:szCs w:val="21"/>
        </w:rPr>
      </w:pPr>
      <w:r w:rsidRPr="00DF1C2A">
        <w:rPr>
          <w:szCs w:val="21"/>
        </w:rPr>
        <w:t>所有消息必须使用</w:t>
      </w:r>
      <w:r w:rsidRPr="00DF1C2A">
        <w:rPr>
          <w:szCs w:val="21"/>
        </w:rPr>
        <w:t>UTF-8</w:t>
      </w:r>
      <w:r w:rsidRPr="00DF1C2A">
        <w:rPr>
          <w:szCs w:val="21"/>
        </w:rPr>
        <w:t>编码，同时在消息头中（</w:t>
      </w:r>
      <w:r w:rsidRPr="00DF1C2A">
        <w:rPr>
          <w:szCs w:val="21"/>
        </w:rPr>
        <w:t>MSH-18</w:t>
      </w:r>
      <w:r w:rsidRPr="00DF1C2A">
        <w:rPr>
          <w:szCs w:val="21"/>
        </w:rPr>
        <w:t>）指定字符集为</w:t>
      </w:r>
      <w:r w:rsidRPr="00DF1C2A">
        <w:rPr>
          <w:szCs w:val="21"/>
        </w:rPr>
        <w:t>UTF-8</w:t>
      </w:r>
      <w:r w:rsidR="00A40EBE">
        <w:rPr>
          <w:rFonts w:hint="eastAsia"/>
          <w:szCs w:val="21"/>
        </w:rPr>
        <w:t>，</w:t>
      </w:r>
      <w:r w:rsidRPr="00DF1C2A">
        <w:rPr>
          <w:szCs w:val="21"/>
        </w:rPr>
        <w:t>时间格式要求：格式为</w:t>
      </w:r>
      <w:r w:rsidRPr="00DF1C2A">
        <w:rPr>
          <w:szCs w:val="21"/>
        </w:rPr>
        <w:t>YYYYMMDDHHMMSS</w:t>
      </w:r>
    </w:p>
    <w:p w:rsidR="00F56710" w:rsidRDefault="00F56710">
      <w:pPr>
        <w:rPr>
          <w:sz w:val="24"/>
        </w:rPr>
      </w:pPr>
    </w:p>
    <w:p w:rsidR="00F56710" w:rsidRDefault="00F56710" w:rsidP="00F56710">
      <w:pPr>
        <w:pStyle w:val="2"/>
      </w:pPr>
      <w:bookmarkStart w:id="4" w:name="_Toc5270248"/>
      <w:r>
        <w:rPr>
          <w:rFonts w:hint="eastAsia"/>
        </w:rPr>
        <w:lastRenderedPageBreak/>
        <w:t>H</w:t>
      </w:r>
      <w:r>
        <w:t xml:space="preserve">L7 V2 </w:t>
      </w:r>
      <w:r>
        <w:rPr>
          <w:rFonts w:hint="eastAsia"/>
        </w:rPr>
        <w:t>消息结构</w:t>
      </w:r>
      <w:bookmarkEnd w:id="4"/>
    </w:p>
    <w:p w:rsidR="00175A6A" w:rsidRPr="00DF1C2A" w:rsidRDefault="00F56710" w:rsidP="00DF1C2A">
      <w:pPr>
        <w:pStyle w:val="3"/>
      </w:pPr>
      <w:bookmarkStart w:id="5" w:name="_Toc5270249"/>
      <w:r w:rsidRPr="00DF1C2A">
        <w:rPr>
          <w:rFonts w:hint="eastAsia"/>
        </w:rPr>
        <w:t>O</w:t>
      </w:r>
      <w:r w:rsidR="00FC0D9E">
        <w:t>ML</w:t>
      </w:r>
      <w:r w:rsidR="00FC0D9E">
        <w:rPr>
          <w:rFonts w:hint="eastAsia"/>
        </w:rPr>
        <w:t>^</w:t>
      </w:r>
      <w:r w:rsidRPr="00DF1C2A">
        <w:t>O21</w:t>
      </w:r>
      <w:bookmarkEnd w:id="5"/>
    </w:p>
    <w:p w:rsidR="00C443DC" w:rsidRPr="00C443DC" w:rsidRDefault="009B796A" w:rsidP="009B796A">
      <w:pPr>
        <w:jc w:val="center"/>
      </w:pPr>
      <w:r>
        <w:rPr>
          <w:noProof/>
        </w:rPr>
        <w:drawing>
          <wp:inline distT="0" distB="0" distL="0" distR="0">
            <wp:extent cx="5114925" cy="7591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710" w:rsidRPr="00DF1C2A" w:rsidRDefault="00F56710" w:rsidP="00F56710">
      <w:pPr>
        <w:pStyle w:val="3"/>
      </w:pPr>
      <w:bookmarkStart w:id="6" w:name="_Toc5270250"/>
      <w:r w:rsidRPr="00DF1C2A">
        <w:rPr>
          <w:rFonts w:hint="eastAsia"/>
        </w:rPr>
        <w:lastRenderedPageBreak/>
        <w:t>O</w:t>
      </w:r>
      <w:r w:rsidR="00FC0D9E">
        <w:t>UL</w:t>
      </w:r>
      <w:r w:rsidR="00FC0D9E">
        <w:rPr>
          <w:rFonts w:hint="eastAsia"/>
        </w:rPr>
        <w:t>^</w:t>
      </w:r>
      <w:r w:rsidRPr="00DF1C2A">
        <w:t>R21</w:t>
      </w:r>
      <w:bookmarkEnd w:id="6"/>
    </w:p>
    <w:p w:rsidR="00C443DC" w:rsidRDefault="005E2FC8" w:rsidP="00327B3A">
      <w:pPr>
        <w:jc w:val="center"/>
      </w:pPr>
      <w:r>
        <w:rPr>
          <w:noProof/>
        </w:rPr>
        <w:drawing>
          <wp:inline distT="0" distB="0" distL="0" distR="0">
            <wp:extent cx="5267325" cy="5829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C8" w:rsidRDefault="005E2FC8" w:rsidP="00C443DC"/>
    <w:p w:rsidR="005E2FC8" w:rsidRDefault="005E2FC8" w:rsidP="00C443DC"/>
    <w:p w:rsidR="005E2FC8" w:rsidRDefault="005E2FC8" w:rsidP="00C443DC"/>
    <w:p w:rsidR="005E2FC8" w:rsidRPr="00C443DC" w:rsidRDefault="005E2FC8" w:rsidP="00C443DC"/>
    <w:p w:rsidR="00EE0558" w:rsidRPr="00DF1C2A" w:rsidRDefault="00EE0558" w:rsidP="00DF1C2A">
      <w:pPr>
        <w:pStyle w:val="2"/>
      </w:pPr>
      <w:bookmarkStart w:id="7" w:name="_HL7通用信息段（开发以此段落内容描述为准）"/>
      <w:bookmarkStart w:id="8" w:name="_Toc509820402"/>
      <w:bookmarkStart w:id="9" w:name="_Toc5270251"/>
      <w:bookmarkEnd w:id="7"/>
      <w:r w:rsidRPr="00DF1C2A">
        <w:rPr>
          <w:rFonts w:asciiTheme="minorHAnsi" w:hAnsiTheme="minorHAnsi" w:cstheme="minorHAnsi"/>
        </w:rPr>
        <w:lastRenderedPageBreak/>
        <w:t>HL7</w:t>
      </w:r>
      <w:r w:rsidRPr="00DF1C2A">
        <w:rPr>
          <w:rFonts w:hint="eastAsia"/>
        </w:rPr>
        <w:t>通用信息段（开发以此段落内容描述为准）</w:t>
      </w:r>
      <w:bookmarkEnd w:id="8"/>
      <w:bookmarkEnd w:id="9"/>
    </w:p>
    <w:p w:rsidR="004A642E" w:rsidRPr="00DF1C2A" w:rsidRDefault="004A642E" w:rsidP="004A642E">
      <w:pPr>
        <w:pStyle w:val="3"/>
      </w:pPr>
      <w:bookmarkStart w:id="10" w:name="_MSH（消息头）"/>
      <w:bookmarkStart w:id="11" w:name="_Toc509495859"/>
      <w:bookmarkStart w:id="12" w:name="_Toc509821501"/>
      <w:bookmarkStart w:id="13" w:name="_Toc5270252"/>
      <w:bookmarkEnd w:id="10"/>
      <w:r w:rsidRPr="00DF1C2A">
        <w:rPr>
          <w:rFonts w:hint="eastAsia"/>
        </w:rPr>
        <w:t>MSH</w:t>
      </w:r>
      <w:r w:rsidRPr="00DF1C2A">
        <w:rPr>
          <w:rFonts w:hint="eastAsia"/>
        </w:rPr>
        <w:t>（消息头）</w:t>
      </w:r>
      <w:bookmarkEnd w:id="11"/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021"/>
        <w:gridCol w:w="1012"/>
        <w:gridCol w:w="1009"/>
        <w:gridCol w:w="1733"/>
        <w:gridCol w:w="1878"/>
      </w:tblGrid>
      <w:tr w:rsidR="004A642E" w:rsidTr="00906B73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A642E" w:rsidTr="00906B73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编码字符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195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发送应用程序简称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19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0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0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接收应用程序简称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PASC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0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0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消息创建时间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20141023090101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187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ADT^A01^ADT_A01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38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ID 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JHIP201501021124  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唯一标识该消息的一个数字。</w:t>
            </w:r>
            <w:r>
              <w:rPr>
                <w:sz w:val="18"/>
                <w:szCs w:val="18"/>
              </w:rPr>
              <w:t>(</w:t>
            </w:r>
            <w:r w:rsidR="00E918B3">
              <w:rPr>
                <w:rFonts w:hint="eastAsia"/>
                <w:sz w:val="18"/>
                <w:szCs w:val="18"/>
              </w:rPr>
              <w:t>事件</w:t>
            </w: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系统时间戳）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A642E" w:rsidTr="00906B73">
        <w:trPr>
          <w:trHeight w:val="127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消息处理ID号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正式数据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调试数据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测试数据</w:t>
            </w:r>
          </w:p>
        </w:tc>
      </w:tr>
      <w:tr w:rsidR="004A642E" w:rsidTr="00906B73">
        <w:trPr>
          <w:trHeight w:val="60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HL7版本ID号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</w:tr>
    </w:tbl>
    <w:p w:rsidR="003E3FDB" w:rsidRDefault="003E3FDB" w:rsidP="003E3FDB">
      <w:bookmarkStart w:id="14" w:name="_EVN（事件类型）"/>
      <w:bookmarkStart w:id="15" w:name="_PID（患者基本信息）"/>
      <w:bookmarkStart w:id="16" w:name="_Toc509495861"/>
      <w:bookmarkStart w:id="17" w:name="_Toc509821502"/>
      <w:bookmarkEnd w:id="14"/>
      <w:bookmarkEnd w:id="15"/>
    </w:p>
    <w:p w:rsidR="004A642E" w:rsidRPr="00DF1C2A" w:rsidRDefault="004A642E" w:rsidP="004A642E">
      <w:pPr>
        <w:pStyle w:val="3"/>
      </w:pPr>
      <w:bookmarkStart w:id="18" w:name="_Toc5270253"/>
      <w:r w:rsidRPr="00DF1C2A">
        <w:rPr>
          <w:rFonts w:hint="eastAsia"/>
        </w:rPr>
        <w:t>PID</w:t>
      </w:r>
      <w:r w:rsidRPr="00DF1C2A">
        <w:rPr>
          <w:rFonts w:hint="eastAsia"/>
        </w:rPr>
        <w:t>（患者基本信息）</w:t>
      </w:r>
      <w:bookmarkEnd w:id="16"/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2018"/>
        <w:gridCol w:w="1011"/>
        <w:gridCol w:w="1007"/>
        <w:gridCol w:w="1746"/>
        <w:gridCol w:w="1875"/>
      </w:tblGrid>
      <w:tr w:rsidR="004A642E" w:rsidTr="00906B73">
        <w:trPr>
          <w:trHeight w:val="813"/>
        </w:trPr>
        <w:tc>
          <w:tcPr>
            <w:tcW w:w="508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4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3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1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24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0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A642E" w:rsidTr="00906B73">
        <w:trPr>
          <w:trHeight w:val="301"/>
        </w:trPr>
        <w:tc>
          <w:tcPr>
            <w:tcW w:w="508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默认值1</w:t>
            </w:r>
          </w:p>
        </w:tc>
      </w:tr>
      <w:tr w:rsidR="003E3FDB" w:rsidTr="00906B73">
        <w:trPr>
          <w:trHeight w:val="10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 ID^^^绿色通 道患者标志^^^</w:t>
            </w:r>
          </w:p>
        </w:tc>
      </w:tr>
      <w:tr w:rsidR="003E3FDB" w:rsidTr="00906B73">
        <w:trPr>
          <w:trHeight w:val="69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患者标识列表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43243263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000001&amp;XX医院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院区编码&amp;中文描述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住院流水单号</w:t>
            </w:r>
          </w:p>
          <w:p w:rsidR="003E3FDB" w:rsidRPr="000A5F50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" w:history="1">
              <w:r w:rsidRPr="0060767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203</w:t>
              </w:r>
            </w:hyperlink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备选患者 ID-PID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门诊不填</w:t>
            </w:r>
          </w:p>
          <w:p w:rsidR="003E3FDB" w:rsidRPr="000A5F50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住院必填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非婴儿</w:t>
            </w:r>
          </w:p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患者信息保密 级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1B6F3A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0A5F50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0/空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不需要保密</w:t>
            </w:r>
          </w:p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保密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XPN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^张三^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ZHANGSAN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^姓名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拼音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095847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患者姓名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张三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HANGSAN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516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19610524000000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F：女</w:t>
            </w:r>
          </w:p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M：男</w:t>
            </w:r>
          </w:p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：未知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种族-ABO血型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此位置放置ABO血型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095847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开拓路7号^海淀区^北京^ 北京市^100085^^B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街道地址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区，镇，乡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省，自治区，直辖市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100085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F54640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 w:rsidR="00F546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公司地址</w:t>
            </w:r>
          </w:p>
          <w:p w:rsidR="003E3FDB" w:rsidRPr="0008087D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 w:rsidR="00F546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家庭地址</w:t>
            </w:r>
          </w:p>
          <w:p w:rsidR="00F54640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 w:rsidR="00F546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户口地址</w:t>
            </w:r>
          </w:p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  <w:r w:rsidR="00F546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籍贯地址</w:t>
            </w:r>
          </w:p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190" w:history="1">
              <w:r w:rsidRPr="00A3355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190</w:t>
              </w:r>
            </w:hyperlink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工作电话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婚姻状况</w:t>
            </w:r>
            <w:r w:rsidR="008C18B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016DA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M^</w:t>
            </w:r>
            <w:r w:rsidRPr="00016DA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己婚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F546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己婚</w:t>
            </w:r>
          </w:p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F546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未婚</w:t>
            </w:r>
          </w:p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</w:t>
            </w:r>
            <w:r w:rsidR="00F546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</w:tr>
      <w:tr w:rsidR="008C18B2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婚姻状态代码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8C18B2" w:rsidRDefault="008C18B2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18B2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婚姻状态描述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8C18B2" w:rsidRDefault="008C18B2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已婚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8C18B2" w:rsidRDefault="008C18B2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医保卡号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母亲住院ID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1B6F3A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^汉族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以医院名族字典为主，如无，请参见 </w:t>
            </w:r>
            <w:hyperlink w:anchor="_民族代码（如院内有规范，请以院内规范为准）" w:history="1">
              <w:r w:rsidRPr="00346D7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民族代码</w:t>
              </w:r>
            </w:hyperlink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民族代码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公民权（国籍）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29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患者死亡日期和时间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患者死亡标识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095847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：是</w:t>
            </w:r>
          </w:p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黑名单病人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6C4FE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3E3FDB" w:rsidRPr="00095847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Pr="00DB2844" w:rsidRDefault="003E3FDB" w:rsidP="003E3FD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空：否</w:t>
            </w:r>
          </w:p>
          <w:p w:rsidR="003E3FDB" w:rsidRPr="00095847" w:rsidRDefault="003E3FDB" w:rsidP="003E3FD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Y：是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籍贯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参见籍贯 字典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户口地址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</w:pPr>
            <w:r w:rsidRPr="00517215">
              <w:t>工作单位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DB2844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Pr="00DB2844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</w:pPr>
            <w:r w:rsidRPr="00517215">
              <w:t>职业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DB2844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Pr="00DB2844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参见职业 字典</w:t>
            </w:r>
          </w:p>
        </w:tc>
      </w:tr>
      <w:tr w:rsidR="003E3FDB" w:rsidTr="00906B73">
        <w:trPr>
          <w:trHeight w:val="227"/>
        </w:trPr>
        <w:tc>
          <w:tcPr>
            <w:tcW w:w="508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4" w:type="pct"/>
            <w:shd w:val="clear" w:color="auto" w:fill="FFFFFF" w:themeFill="background1"/>
            <w:vAlign w:val="center"/>
          </w:tcPr>
          <w:p w:rsidR="003E3FDB" w:rsidRPr="00A43186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18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ABO 血型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3E3FDB" w:rsidRPr="00DB2844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3E3FDB" w:rsidRPr="00517215" w:rsidRDefault="003E3FDB" w:rsidP="003E3F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3E3FDB" w:rsidRPr="00DB2844" w:rsidRDefault="003E3FDB" w:rsidP="003E3F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 ABO 血型字典</w:t>
            </w:r>
          </w:p>
        </w:tc>
      </w:tr>
    </w:tbl>
    <w:p w:rsidR="00E009EB" w:rsidRDefault="00E009EB" w:rsidP="00E009EB">
      <w:bookmarkStart w:id="19" w:name="_[{NK1}]（近亲/相关当事人）此节点可循环"/>
      <w:bookmarkStart w:id="20" w:name="_PV1（患者就诊信息）"/>
      <w:bookmarkStart w:id="21" w:name="_NTE（备注）"/>
      <w:bookmarkStart w:id="22" w:name="_Toc509821503"/>
      <w:bookmarkStart w:id="23" w:name="_Toc509495863"/>
      <w:bookmarkEnd w:id="19"/>
      <w:bookmarkEnd w:id="20"/>
      <w:bookmarkEnd w:id="21"/>
    </w:p>
    <w:p w:rsidR="004A642E" w:rsidRPr="00DF1C2A" w:rsidRDefault="004A642E" w:rsidP="004A642E">
      <w:pPr>
        <w:pStyle w:val="3"/>
      </w:pPr>
      <w:bookmarkStart w:id="24" w:name="_Toc5270254"/>
      <w:r w:rsidRPr="00DF1C2A">
        <w:t>NTE</w:t>
      </w:r>
      <w:r w:rsidRPr="00DF1C2A">
        <w:rPr>
          <w:rFonts w:hint="eastAsia"/>
        </w:rPr>
        <w:t>（备注）</w:t>
      </w:r>
      <w:bookmarkEnd w:id="22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021"/>
        <w:gridCol w:w="1012"/>
        <w:gridCol w:w="1009"/>
        <w:gridCol w:w="1733"/>
        <w:gridCol w:w="1878"/>
      </w:tblGrid>
      <w:tr w:rsidR="004A642E" w:rsidTr="00906B73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A642E" w:rsidTr="00906B73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反复咳嗽气急8年，再发9天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A642E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Pr="00775416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患者说明</w:t>
            </w:r>
          </w:p>
          <w:p w:rsidR="004A642E" w:rsidRPr="00775416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辅助说明</w:t>
            </w:r>
          </w:p>
          <w:p w:rsidR="004A642E" w:rsidRPr="00775416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一般说明</w:t>
            </w:r>
          </w:p>
          <w:p w:rsidR="004A642E" w:rsidRPr="00775416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主要原因</w:t>
            </w:r>
          </w:p>
          <w:p w:rsidR="004A642E" w:rsidRPr="00775416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次要原因</w:t>
            </w:r>
          </w:p>
          <w:p w:rsidR="004A642E" w:rsidRPr="00775416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一般原因</w:t>
            </w:r>
          </w:p>
          <w:p w:rsidR="004A642E" w:rsidRPr="00775416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重复/交互原因</w:t>
            </w:r>
          </w:p>
        </w:tc>
      </w:tr>
    </w:tbl>
    <w:p w:rsidR="004A642E" w:rsidRPr="00DF1C2A" w:rsidRDefault="004A642E" w:rsidP="004A642E">
      <w:pPr>
        <w:pStyle w:val="3"/>
      </w:pPr>
      <w:bookmarkStart w:id="25" w:name="_PV1（患者就诊信息）_1"/>
      <w:bookmarkStart w:id="26" w:name="_Toc509821504"/>
      <w:bookmarkStart w:id="27" w:name="_Toc5270255"/>
      <w:bookmarkEnd w:id="25"/>
      <w:r w:rsidRPr="00DF1C2A">
        <w:rPr>
          <w:rFonts w:hint="eastAsia"/>
        </w:rPr>
        <w:t>PV1</w:t>
      </w:r>
      <w:r w:rsidRPr="00DF1C2A">
        <w:rPr>
          <w:rFonts w:hint="eastAsia"/>
        </w:rPr>
        <w:t>（患者就诊信息）</w:t>
      </w:r>
      <w:bookmarkEnd w:id="23"/>
      <w:bookmarkEnd w:id="26"/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021"/>
        <w:gridCol w:w="1012"/>
        <w:gridCol w:w="1009"/>
        <w:gridCol w:w="1733"/>
        <w:gridCol w:w="1877"/>
      </w:tblGrid>
      <w:tr w:rsidR="004A642E" w:rsidTr="0008548F">
        <w:trPr>
          <w:trHeight w:val="813"/>
        </w:trPr>
        <w:tc>
          <w:tcPr>
            <w:tcW w:w="510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A642E" w:rsidTr="0008548F">
        <w:trPr>
          <w:trHeight w:val="301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挂号序号或住院次数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患者分类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Pr="008A1581" w:rsidRDefault="004A642E" w:rsidP="008F3D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急诊</w:t>
            </w:r>
          </w:p>
          <w:p w:rsidR="004A642E" w:rsidRPr="008A1581" w:rsidRDefault="004A642E" w:rsidP="008F3D5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</w:t>
            </w:r>
          </w:p>
          <w:p w:rsidR="004A642E" w:rsidRPr="008A1581" w:rsidRDefault="004A642E" w:rsidP="008F3D5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</w:t>
            </w:r>
          </w:p>
          <w:p w:rsidR="004A642E" w:rsidRDefault="004A642E" w:rsidP="008F3D5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T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体检</w:t>
            </w: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8F3D50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病区^病房^病床^科室ID&amp;科室名称</w:t>
            </w: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="008F3D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常规</w:t>
            </w:r>
          </w:p>
          <w:p w:rsidR="004A642E" w:rsidRPr="006C4FE5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其余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见 </w:t>
            </w:r>
            <w:hyperlink w:anchor="_HL7_Table_7" w:history="1"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 xml:space="preserve">HL7 </w:t>
              </w:r>
              <w:r w:rsidRPr="004812C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T</w:t>
              </w:r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able 7</w:t>
              </w:r>
            </w:hyperlink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Pr="006C4FE5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门诊</w:t>
            </w:r>
            <w:r>
              <w:rPr>
                <w:rFonts w:hint="eastAsia"/>
              </w:rPr>
              <w:t>业务时则填写</w:t>
            </w:r>
            <w:r>
              <w:t>就诊医生</w:t>
            </w:r>
            <w:r>
              <w:rPr>
                <w:rFonts w:hint="eastAsia"/>
              </w:rPr>
              <w:t>信息</w:t>
            </w: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责任护士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443D8B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443D8B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3D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咨询医生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443D8B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443D8B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普通 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急诊 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专家 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教授</w:t>
            </w: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农合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医保</w:t>
            </w: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就诊ID或者 患者住院ID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某一次就诊(住院）的唯一编 号（内部流水号）</w:t>
            </w: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费用性质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入科日期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欠费标识 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0/空：不欠费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1：欠费</w:t>
            </w: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39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挂号的上下午标 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8F3D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上午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8F3D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下午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8F3D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晚上</w:t>
            </w: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当前科室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科室ID^^^院区ID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科室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院区ID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就诊/住院时间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备选访问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访问标示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操作人信息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1173^王薇薇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08548F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Pr="00E1043D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E5351" w:rsidRPr="00DF1C2A" w:rsidRDefault="004E5351" w:rsidP="004A642E">
      <w:pPr>
        <w:pStyle w:val="3"/>
      </w:pPr>
      <w:bookmarkStart w:id="28" w:name="_[{GD1}]（诊断信息）此节点可循环"/>
      <w:bookmarkStart w:id="29" w:name="_ORC（普通医嘱）"/>
      <w:bookmarkStart w:id="30" w:name="_SAC（容器）"/>
      <w:bookmarkStart w:id="31" w:name="_Toc5270256"/>
      <w:bookmarkStart w:id="32" w:name="_Toc509821505"/>
      <w:bookmarkStart w:id="33" w:name="_Toc509495864"/>
      <w:bookmarkEnd w:id="28"/>
      <w:bookmarkEnd w:id="29"/>
      <w:bookmarkEnd w:id="30"/>
      <w:r w:rsidRPr="00DF1C2A">
        <w:rPr>
          <w:rFonts w:hint="eastAsia"/>
        </w:rPr>
        <w:t>S</w:t>
      </w:r>
      <w:r w:rsidRPr="00DF1C2A">
        <w:t>AC</w:t>
      </w:r>
      <w:r w:rsidRPr="00DF1C2A">
        <w:rPr>
          <w:rFonts w:hint="eastAsia"/>
        </w:rPr>
        <w:t>（容器</w:t>
      </w:r>
      <w:r w:rsidR="00E009EB" w:rsidRPr="00DF1C2A">
        <w:rPr>
          <w:rFonts w:hint="eastAsia"/>
        </w:rPr>
        <w:t>信息</w:t>
      </w:r>
      <w:r w:rsidRPr="00DF1C2A">
        <w:rPr>
          <w:rFonts w:hint="eastAsia"/>
        </w:rPr>
        <w:t>）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021"/>
        <w:gridCol w:w="1012"/>
        <w:gridCol w:w="1009"/>
        <w:gridCol w:w="1733"/>
        <w:gridCol w:w="1878"/>
      </w:tblGrid>
      <w:tr w:rsidR="00DB7492" w:rsidTr="00906B73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DB7492" w:rsidRDefault="00DB7492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DB7492" w:rsidRDefault="00DB7492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DB7492" w:rsidRDefault="00DB7492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DB7492" w:rsidRDefault="00DB7492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DB7492" w:rsidRDefault="00DB7492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DB7492" w:rsidRDefault="00DB7492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B7492" w:rsidTr="00906B73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检验容器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1^紫管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7492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检验容器ID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7492" w:rsidTr="00906B73">
        <w:trPr>
          <w:trHeight w:val="107"/>
        </w:trPr>
        <w:tc>
          <w:tcPr>
            <w:tcW w:w="509" w:type="pct"/>
            <w:shd w:val="clear" w:color="auto" w:fill="auto"/>
            <w:vAlign w:val="center"/>
          </w:tcPr>
          <w:p w:rsidR="00DB7492" w:rsidRDefault="00DB7492" w:rsidP="00DB749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检验容器名称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DB7492" w:rsidRDefault="00DB7492" w:rsidP="00DB749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紫管</w:t>
            </w:r>
          </w:p>
        </w:tc>
        <w:tc>
          <w:tcPr>
            <w:tcW w:w="1102" w:type="pct"/>
            <w:shd w:val="clear" w:color="auto" w:fill="auto"/>
            <w:vAlign w:val="center"/>
          </w:tcPr>
          <w:p w:rsidR="00DB7492" w:rsidRDefault="00DB7492" w:rsidP="00DB74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A642E" w:rsidRPr="00DF1C2A" w:rsidRDefault="004A642E" w:rsidP="004A642E">
      <w:pPr>
        <w:pStyle w:val="3"/>
      </w:pPr>
      <w:bookmarkStart w:id="34" w:name="_ORC（普通医嘱）_1"/>
      <w:bookmarkStart w:id="35" w:name="_ORC（检验申请单信息）"/>
      <w:bookmarkStart w:id="36" w:name="_Toc5270257"/>
      <w:bookmarkEnd w:id="34"/>
      <w:bookmarkEnd w:id="35"/>
      <w:r w:rsidRPr="00DF1C2A">
        <w:rPr>
          <w:rFonts w:hint="eastAsia"/>
        </w:rPr>
        <w:t>O</w:t>
      </w:r>
      <w:r w:rsidRPr="00DF1C2A">
        <w:t>RC</w:t>
      </w:r>
      <w:r w:rsidRPr="00DF1C2A">
        <w:rPr>
          <w:rFonts w:hint="eastAsia"/>
        </w:rPr>
        <w:t>（</w:t>
      </w:r>
      <w:r w:rsidR="007A4E5B">
        <w:rPr>
          <w:rFonts w:hint="eastAsia"/>
        </w:rPr>
        <w:t>普通医嘱</w:t>
      </w:r>
      <w:r w:rsidRPr="00DF1C2A">
        <w:rPr>
          <w:rFonts w:hint="eastAsia"/>
        </w:rPr>
        <w:t>）</w:t>
      </w:r>
      <w:bookmarkEnd w:id="32"/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1982"/>
        <w:gridCol w:w="974"/>
        <w:gridCol w:w="971"/>
        <w:gridCol w:w="1926"/>
        <w:gridCol w:w="1840"/>
      </w:tblGrid>
      <w:tr w:rsidR="004A642E" w:rsidTr="00906B73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4506" w:rsidTr="00906B73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ED5DF4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申请单使用｛</w:t>
            </w:r>
          </w:p>
          <w:p w:rsidR="00A34506" w:rsidRDefault="00A34506" w:rsidP="00A34506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：新建申请单</w:t>
            </w:r>
          </w:p>
          <w:p w:rsidR="00A34506" w:rsidRDefault="00A34506" w:rsidP="00A34506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：取消申请单</w:t>
            </w:r>
          </w:p>
          <w:p w:rsidR="00A34506" w:rsidRDefault="00A34506" w:rsidP="00A34506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：变更</w:t>
            </w: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报告回传使用｛</w:t>
            </w:r>
          </w:p>
          <w:p w:rsidR="00A34506" w:rsidRDefault="00A34506" w:rsidP="00A34506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：普通报告</w:t>
            </w:r>
          </w:p>
          <w:p w:rsidR="00A34506" w:rsidRDefault="00A34506" w:rsidP="00A34506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：微生物报告｝</w:t>
            </w:r>
          </w:p>
        </w:tc>
      </w:tr>
      <w:tr w:rsidR="00A34506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1002270199^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1011513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条码号^^医嘱ID</w:t>
            </w:r>
          </w:p>
        </w:tc>
      </w:tr>
      <w:tr w:rsidR="00A34506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A34506" w:rsidRDefault="00E06D6A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申请单号/</w:t>
            </w:r>
            <w:r w:rsidR="00A34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条码号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1002270199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4506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 w:rsidR="00222D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/样本号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1011513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4506" w:rsidTr="00906B73">
        <w:trPr>
          <w:trHeight w:val="107"/>
        </w:trPr>
        <w:tc>
          <w:tcPr>
            <w:tcW w:w="509" w:type="pct"/>
            <w:shd w:val="clear" w:color="auto" w:fill="auto"/>
            <w:vAlign w:val="center"/>
          </w:tcPr>
          <w:p w:rsidR="00A34506" w:rsidRPr="005426E2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A34506" w:rsidRPr="005426E2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申请单状态/报告回传状态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A34506" w:rsidRPr="005426E2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A34506" w:rsidRPr="005426E2" w:rsidRDefault="00A34506" w:rsidP="00A34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A34506" w:rsidRPr="005426E2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申请单医嘱状态{</w:t>
            </w:r>
          </w:p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：开立</w:t>
            </w:r>
          </w:p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  <w:p w:rsidR="00A34506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A34506" w:rsidRPr="005426E2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：异常}</w:t>
            </w:r>
          </w:p>
          <w:p w:rsidR="00A34506" w:rsidRPr="005426E2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报告回传使用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｛</w:t>
            </w:r>
          </w:p>
          <w:p w:rsidR="00A34506" w:rsidRPr="005426E2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CM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：报告发布</w:t>
            </w:r>
          </w:p>
          <w:p w:rsidR="00A34506" w:rsidRPr="005426E2" w:rsidRDefault="00A34506" w:rsidP="00A34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：取消报告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申请时间/报告传输时间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20150118154440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申请单使用时为：申请时间</w:t>
            </w:r>
          </w:p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报告回传使用时为：报告传输时间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86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录入医生信息（仅报告回传使用）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212^^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仅报告回传使用字段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186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录入医生编号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186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录入医生姓名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316^^陈晨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检查目的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检查描述信息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单条医嘱，默认1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申请科室信息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10082^呼吸内科^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^科室名称^申请院区ID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0082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呼吸内科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136^1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C7FCF" w:rsidTr="00906B73">
        <w:trPr>
          <w:trHeight w:val="69"/>
        </w:trPr>
        <w:tc>
          <w:tcPr>
            <w:tcW w:w="509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医嘱状态（仅检验报告使用）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9C7FCF" w:rsidRPr="00724075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00"/>
            <w:vAlign w:val="center"/>
          </w:tcPr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仅报告回传使用：</w:t>
            </w:r>
          </w:p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：新开</w:t>
            </w:r>
          </w:p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：复核</w:t>
            </w:r>
          </w:p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：执行</w:t>
            </w:r>
          </w:p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：删除</w:t>
            </w:r>
          </w:p>
          <w:p w:rsidR="009C7FCF" w:rsidRDefault="009C7FCF" w:rsidP="009C7F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</w:tc>
      </w:tr>
    </w:tbl>
    <w:p w:rsidR="004A642E" w:rsidRPr="00DF1C2A" w:rsidRDefault="004A642E" w:rsidP="004A642E">
      <w:pPr>
        <w:pStyle w:val="3"/>
      </w:pPr>
      <w:bookmarkStart w:id="37" w:name="_OBR（医嘱细节）"/>
      <w:bookmarkStart w:id="38" w:name="_OBR（检验项目信息）"/>
      <w:bookmarkStart w:id="39" w:name="_Toc509821506"/>
      <w:bookmarkStart w:id="40" w:name="_Toc5270258"/>
      <w:bookmarkEnd w:id="37"/>
      <w:bookmarkEnd w:id="38"/>
      <w:r w:rsidRPr="00DF1C2A">
        <w:rPr>
          <w:rFonts w:hint="eastAsia"/>
        </w:rPr>
        <w:t>O</w:t>
      </w:r>
      <w:r w:rsidRPr="00DF1C2A">
        <w:t>BR</w:t>
      </w:r>
      <w:r w:rsidRPr="00DF1C2A">
        <w:rPr>
          <w:rFonts w:hint="eastAsia"/>
        </w:rPr>
        <w:t>（</w:t>
      </w:r>
      <w:r w:rsidR="007A4E5B">
        <w:rPr>
          <w:rFonts w:hint="eastAsia"/>
        </w:rPr>
        <w:t>医嘱细节</w:t>
      </w:r>
      <w:r w:rsidRPr="00DF1C2A">
        <w:rPr>
          <w:rFonts w:hint="eastAsia"/>
        </w:rPr>
        <w:t>）</w:t>
      </w:r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021"/>
        <w:gridCol w:w="1012"/>
        <w:gridCol w:w="1009"/>
        <w:gridCol w:w="1733"/>
        <w:gridCol w:w="1878"/>
      </w:tblGrid>
      <w:tr w:rsidR="004A642E" w:rsidTr="00906B73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A642E" w:rsidTr="00906B73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单条医嘱，默认1</w:t>
            </w:r>
          </w:p>
        </w:tc>
      </w:tr>
      <w:tr w:rsidR="004A642E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914E6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条码号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1000056067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107"/>
        </w:trPr>
        <w:tc>
          <w:tcPr>
            <w:tcW w:w="509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执行医生编号（仅报告回传信息使用）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4A642E" w:rsidRPr="0059430D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</w:t>
            </w:r>
          </w:p>
        </w:tc>
      </w:tr>
      <w:tr w:rsidR="004A642E" w:rsidTr="00906B73">
        <w:trPr>
          <w:trHeight w:val="107"/>
        </w:trPr>
        <w:tc>
          <w:tcPr>
            <w:tcW w:w="509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186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报告编号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4A642E" w:rsidRPr="0059430D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</w:t>
            </w:r>
            <w:r w:rsidR="007711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DF463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0000001727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  <w:r w:rsidR="00712B24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血常</w:t>
            </w:r>
            <w:r w:rsidR="00712B24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规</w:t>
            </w:r>
            <w:r w:rsidR="00712B2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^^RT^</w:t>
            </w:r>
            <w:r w:rsidR="00712B24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格式：项目ID^项目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中文名称^^项目类型 ^项目英文名称</w:t>
            </w: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检验项目I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DF463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0000001727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检验项目中文名称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DF463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血常规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中文名称</w:t>
            </w:r>
          </w:p>
        </w:tc>
      </w:tr>
      <w:tr w:rsidR="00712B24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12B24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12B24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12B24" w:rsidRDefault="00712B24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12B24" w:rsidRDefault="00712B24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12B24" w:rsidRPr="003C5149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12B24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项目类型</w:t>
            </w:r>
          </w:p>
        </w:tc>
      </w:tr>
      <w:tr w:rsidR="00712B24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12B24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12B24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项目英文名称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12B24" w:rsidRDefault="00712B24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12B24" w:rsidRDefault="00712B24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12B24" w:rsidRPr="003C5149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12B24" w:rsidRDefault="00712B2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1：正常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2：重要</w:t>
            </w:r>
          </w:p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3：紧迫</w:t>
            </w:r>
          </w:p>
        </w:tc>
      </w:tr>
      <w:tr w:rsidR="00A0400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采血信息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0400F" w:rsidRDefault="00A0400F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Q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0400F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00^ &amp;ml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400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采血量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0400F" w:rsidRDefault="00A0400F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0400F" w:rsidRDefault="001507B1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400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A0400F" w:rsidRDefault="002264F4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0400F" w:rsidRDefault="00A0400F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0400F" w:rsidRDefault="001507B1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ml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0400F" w:rsidRDefault="00A0400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执行科室信息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10149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B超室^1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^科室名称^执行院区ID</w:t>
            </w: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</w:t>
            </w:r>
            <w:r w:rsidR="004065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 w:rsidR="004065B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0149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B超室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4065BD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样本来源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065BD" w:rsidRDefault="004065BD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65BD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065BD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065BD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65BD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065BD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065BD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65BD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5.1.2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065BD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065BD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65BD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065BD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采集部位信息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065BD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65BD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5.4.1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065BD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采集部位</w:t>
            </w:r>
            <w:r w:rsidR="003873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065BD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65BD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5.4.2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065BD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采集部位名称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065BD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065BD" w:rsidRDefault="004065BD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E20BC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CE20BC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CE20BC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采集部位</w:t>
            </w:r>
            <w:r w:rsidR="003873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CE20BC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CE20BC" w:rsidRDefault="00CE20BC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CE20BC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CE20BC" w:rsidRDefault="00CE20BC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71857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申请人信息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71857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71857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申请人编码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71857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71857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申请人姓名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71857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71857" w:rsidRDefault="00F71857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638B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1638BF" w:rsidRDefault="001638B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1638BF" w:rsidRDefault="001638B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申请人反馈电话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1638BF" w:rsidRDefault="00753A9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1638BF" w:rsidRDefault="001638BF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1638BF" w:rsidRDefault="001638B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1638BF" w:rsidRDefault="001638B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注意事项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电子申请单U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报告时间（仅报告回传使用）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01802221816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</w:t>
            </w: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642E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642E" w:rsidRDefault="004A642E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642E" w:rsidRDefault="004A642E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1553F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1553F" w:rsidRDefault="00D1553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1553F" w:rsidRDefault="00D1553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急诊标识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1553F" w:rsidRDefault="00142AA6" w:rsidP="00274E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1553F" w:rsidRDefault="00D1553F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1553F" w:rsidRDefault="00D1553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1553F" w:rsidRDefault="00D1553F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A642E" w:rsidRPr="00DF1C2A" w:rsidRDefault="003C313A" w:rsidP="003C313A">
      <w:pPr>
        <w:pStyle w:val="3"/>
      </w:pPr>
      <w:bookmarkStart w:id="41" w:name="_Toc5270259"/>
      <w:r w:rsidRPr="00DF1C2A">
        <w:rPr>
          <w:rFonts w:hint="eastAsia"/>
        </w:rPr>
        <w:t>F</w:t>
      </w:r>
      <w:r w:rsidRPr="00DF1C2A">
        <w:t>T1</w:t>
      </w:r>
      <w:r w:rsidRPr="00DF1C2A">
        <w:rPr>
          <w:rFonts w:hint="eastAsia"/>
        </w:rPr>
        <w:t>（费用信息）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021"/>
        <w:gridCol w:w="1012"/>
        <w:gridCol w:w="1009"/>
        <w:gridCol w:w="1733"/>
        <w:gridCol w:w="1878"/>
      </w:tblGrid>
      <w:tr w:rsidR="003C313A" w:rsidTr="00906B73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3C313A" w:rsidRDefault="003C313A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3C313A" w:rsidRDefault="003C313A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313A" w:rsidRDefault="003C313A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313A" w:rsidRDefault="003C313A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313A" w:rsidRDefault="003C313A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313A" w:rsidRDefault="003C313A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313A" w:rsidTr="00906B73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1-n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发生日期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107"/>
        </w:trPr>
        <w:tc>
          <w:tcPr>
            <w:tcW w:w="509" w:type="pct"/>
            <w:shd w:val="clear" w:color="auto" w:fill="auto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交易类型 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C30B47" w:rsidRDefault="00C30B47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1：收费</w:t>
            </w:r>
          </w:p>
          <w:p w:rsidR="003C313A" w:rsidRDefault="00C30B47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-1：退费。</w:t>
            </w:r>
          </w:p>
        </w:tc>
      </w:tr>
      <w:tr w:rsidR="003C313A" w:rsidTr="00906B73">
        <w:trPr>
          <w:trHeight w:val="107"/>
        </w:trPr>
        <w:tc>
          <w:tcPr>
            <w:tcW w:w="509" w:type="pct"/>
            <w:shd w:val="clear" w:color="auto" w:fill="auto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收费项目信息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项目类型ID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强制自费标志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313A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3C313A" w:rsidRDefault="003C313A" w:rsidP="00C30B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313A" w:rsidRDefault="003C313A" w:rsidP="003C31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25719" w:rsidRPr="00DF1C2A" w:rsidRDefault="00725719" w:rsidP="00725719">
      <w:pPr>
        <w:pStyle w:val="3"/>
      </w:pPr>
      <w:bookmarkStart w:id="42" w:name="_BOX（普通检验结果）"/>
      <w:bookmarkStart w:id="43" w:name="_Toc5270260"/>
      <w:bookmarkEnd w:id="42"/>
      <w:r w:rsidRPr="00DF1C2A">
        <w:rPr>
          <w:rFonts w:hint="eastAsia"/>
        </w:rPr>
        <w:t>B</w:t>
      </w:r>
      <w:r w:rsidRPr="00DF1C2A">
        <w:t>OX</w:t>
      </w:r>
      <w:r w:rsidRPr="00DF1C2A">
        <w:rPr>
          <w:rFonts w:hint="eastAsia"/>
        </w:rPr>
        <w:t>（普通检验结果）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021"/>
        <w:gridCol w:w="1012"/>
        <w:gridCol w:w="1009"/>
        <w:gridCol w:w="1733"/>
        <w:gridCol w:w="1878"/>
      </w:tblGrid>
      <w:tr w:rsidR="00725719" w:rsidTr="00906B73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25719" w:rsidTr="00906B73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值的类型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8F3D50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  <w:r w:rsidR="008F3D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文本（默认）</w:t>
            </w:r>
          </w:p>
        </w:tc>
      </w:tr>
      <w:tr w:rsidR="00725719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107"/>
        </w:trPr>
        <w:tc>
          <w:tcPr>
            <w:tcW w:w="509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检验报告项目中文名称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725719" w:rsidRPr="0059430D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107"/>
        </w:trPr>
        <w:tc>
          <w:tcPr>
            <w:tcW w:w="509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检验报告项目类型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725719" w:rsidRPr="0059430D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检验报告项目英文名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药敏耐药类型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R：耐药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S：敏感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I：中介</w:t>
            </w: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&lt;8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Pr="003C514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ug/ml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ug/ml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参考值范围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L：低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H：高</w:t>
            </w: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观测结果状态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P：初步结果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U：跳过初步结果，直接是最终结果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C：更新结果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D：删除结果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F：最终结果（可通过更新结果来更新）</w:t>
            </w: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BF6480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样本类型^^A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^参0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样本类型^^结果标志 [ABC]^参考底限^参考高限</w:t>
            </w: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16.1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BF6480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BF6480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AA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AAA：正常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BAA：偏高</w:t>
            </w:r>
          </w:p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CAA：偏低</w:t>
            </w: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参考底限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参考高限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571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25719" w:rsidRDefault="00725719" w:rsidP="009723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C313A" w:rsidRPr="00DF1C2A" w:rsidRDefault="00A008E8" w:rsidP="009723A7">
      <w:pPr>
        <w:pStyle w:val="3"/>
      </w:pPr>
      <w:bookmarkStart w:id="44" w:name="_Toc5270261"/>
      <w:r w:rsidRPr="00DF1C2A">
        <w:t>OB</w:t>
      </w:r>
      <w:r w:rsidR="009723A7" w:rsidRPr="00DF1C2A">
        <w:t>X</w:t>
      </w:r>
      <w:r w:rsidR="00BF6480" w:rsidRPr="00DF1C2A">
        <w:rPr>
          <w:rFonts w:hint="eastAsia"/>
        </w:rPr>
        <w:t>（</w:t>
      </w:r>
      <w:r w:rsidR="009723A7" w:rsidRPr="00DF1C2A">
        <w:rPr>
          <w:rFonts w:hint="eastAsia"/>
        </w:rPr>
        <w:t>微生物报告</w:t>
      </w:r>
      <w:r w:rsidR="00BF6480" w:rsidRPr="00DF1C2A">
        <w:rPr>
          <w:rFonts w:hint="eastAsia"/>
        </w:rPr>
        <w:t>A</w:t>
      </w:r>
      <w:r w:rsidR="00BF6480" w:rsidRPr="00DF1C2A">
        <w:rPr>
          <w:rFonts w:hint="eastAsia"/>
        </w:rPr>
        <w:t>）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021"/>
        <w:gridCol w:w="1012"/>
        <w:gridCol w:w="1009"/>
        <w:gridCol w:w="1733"/>
        <w:gridCol w:w="1877"/>
      </w:tblGrid>
      <w:tr w:rsidR="00BC2D44" w:rsidTr="00906B73">
        <w:trPr>
          <w:trHeight w:val="813"/>
        </w:trPr>
        <w:tc>
          <w:tcPr>
            <w:tcW w:w="510" w:type="pct"/>
            <w:shd w:val="clear" w:color="000000" w:fill="C5D9F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C2D44" w:rsidTr="00906B73">
        <w:trPr>
          <w:trHeight w:val="301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值的类型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06781F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  <w:r w:rsidR="0006781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文本（默认）</w:t>
            </w:r>
          </w:p>
        </w:tc>
      </w:tr>
      <w:tr w:rsidR="00BC2D44" w:rsidTr="00906B73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培养结果信息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107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培养结果ID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107"/>
        </w:trPr>
        <w:tc>
          <w:tcPr>
            <w:tcW w:w="510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培养结果中文名称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BC2D44" w:rsidRPr="0059430D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107"/>
        </w:trPr>
        <w:tc>
          <w:tcPr>
            <w:tcW w:w="510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检验报告项目类型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BC2D44" w:rsidRPr="0059430D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检验报告项目英文名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药敏耐药类型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R：耐药</w:t>
            </w:r>
          </w:p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S：敏感</w:t>
            </w:r>
          </w:p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I：中介</w:t>
            </w: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&lt;8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Pr="003C5149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ug/ml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ug/ml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参考值范围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L：低</w:t>
            </w:r>
          </w:p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H：高</w:t>
            </w: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观测结果状态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P：初步结果</w:t>
            </w:r>
          </w:p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U：跳过初步结果，直接是最终结果</w:t>
            </w:r>
          </w:p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C：更新结果</w:t>
            </w:r>
          </w:p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D：删除结果</w:t>
            </w:r>
          </w:p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F：最终结果（可通过更新结果来更新）</w:t>
            </w: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样本类型^^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^参0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样本类型^^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^参考底限^参考高限</w:t>
            </w: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 w:rsidR="00B226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阳性细菌结果标志 </w:t>
            </w:r>
            <w:r w:rsidR="001E6C1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(B表示为细菌结果，n为序号)；阴性 细菌结果标志Nn(N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表示为细菌阴性结果,n为序号）</w:t>
            </w: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16.4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参考底限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参考高限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2D44" w:rsidTr="00906B73">
        <w:trPr>
          <w:trHeight w:val="69"/>
        </w:trPr>
        <w:tc>
          <w:tcPr>
            <w:tcW w:w="510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C2D44" w:rsidRDefault="00BC2D44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C2D44" w:rsidRPr="00DF1C2A" w:rsidRDefault="00B22617" w:rsidP="00A008E8">
      <w:pPr>
        <w:pStyle w:val="3"/>
      </w:pPr>
      <w:bookmarkStart w:id="45" w:name="_BOX（微生物报告B）"/>
      <w:bookmarkStart w:id="46" w:name="_OBX（微生物报告B）"/>
      <w:bookmarkStart w:id="47" w:name="_Toc5270262"/>
      <w:bookmarkEnd w:id="45"/>
      <w:bookmarkEnd w:id="46"/>
      <w:r w:rsidRPr="00DF1C2A">
        <w:t>OB</w:t>
      </w:r>
      <w:r w:rsidR="00A008E8" w:rsidRPr="00DF1C2A">
        <w:t>X</w:t>
      </w:r>
      <w:r w:rsidR="00A008E8" w:rsidRPr="00DF1C2A">
        <w:rPr>
          <w:rFonts w:hint="eastAsia"/>
        </w:rPr>
        <w:t>（微生物报告</w:t>
      </w:r>
      <w:r w:rsidR="00A008E8" w:rsidRPr="00DF1C2A">
        <w:rPr>
          <w:rFonts w:hint="eastAsia"/>
        </w:rPr>
        <w:t>B</w:t>
      </w:r>
      <w:r w:rsidR="00A008E8" w:rsidRPr="00DF1C2A">
        <w:rPr>
          <w:rFonts w:hint="eastAsia"/>
        </w:rPr>
        <w:t>）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021"/>
        <w:gridCol w:w="1012"/>
        <w:gridCol w:w="1009"/>
        <w:gridCol w:w="1733"/>
        <w:gridCol w:w="1878"/>
      </w:tblGrid>
      <w:tr w:rsidR="004E2AB9" w:rsidTr="00906B73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E2AB9" w:rsidTr="00906B73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值的类型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06781F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  <w:r w:rsidR="0006781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文本（默认）</w:t>
            </w:r>
          </w:p>
        </w:tc>
      </w:tr>
      <w:tr w:rsidR="004E2AB9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药敏信息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药敏结果ID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107"/>
        </w:trPr>
        <w:tc>
          <w:tcPr>
            <w:tcW w:w="509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药敏结果中文名称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4E2AB9" w:rsidRPr="0059430D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107"/>
        </w:trPr>
        <w:tc>
          <w:tcPr>
            <w:tcW w:w="509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检验报告项目类型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4E2AB9" w:rsidRPr="0059430D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检验报告项目英文名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药敏耐药类型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R：耐药</w:t>
            </w:r>
          </w:p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S：敏感</w:t>
            </w:r>
          </w:p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I：中介</w:t>
            </w: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&lt;8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Pr="003C514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ug/ml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ug/ml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参考值范围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L：低</w:t>
            </w:r>
          </w:p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H：高</w:t>
            </w: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观测结果状态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P：初步结果</w:t>
            </w:r>
          </w:p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U：跳过初步结果，直接是最终结果</w:t>
            </w:r>
          </w:p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C：更新结果</w:t>
            </w:r>
          </w:p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D：删除结果</w:t>
            </w:r>
          </w:p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F：最终结果（可通过更新结果来更新）</w:t>
            </w: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样本类型^^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^参0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样本类型^^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^参考底限^参考高限</w:t>
            </w: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样本类型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1E05F8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药敏</w:t>
            </w:r>
            <w:r w:rsidR="004E2AB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B22617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1E05F8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药敏</w:t>
            </w:r>
            <w:r w:rsidR="004E2AB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结果标志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="004E2AB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 (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="004E2AB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表示为细菌结果，n为序号)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参考底限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参考高限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2AB9" w:rsidTr="00906B73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E2AB9" w:rsidRDefault="004E2AB9" w:rsidP="004E2A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E0558" w:rsidRPr="00DF1C2A" w:rsidRDefault="00EE0558" w:rsidP="00DF1C2A">
      <w:pPr>
        <w:pStyle w:val="2"/>
      </w:pPr>
      <w:bookmarkStart w:id="48" w:name="_GD1（诊断信息）"/>
      <w:bookmarkStart w:id="49" w:name="_Toc509820412"/>
      <w:bookmarkStart w:id="50" w:name="_Toc5270263"/>
      <w:bookmarkEnd w:id="33"/>
      <w:bookmarkEnd w:id="48"/>
      <w:r w:rsidRPr="00DF1C2A">
        <w:rPr>
          <w:rFonts w:asciiTheme="minorHAnsi" w:hAnsiTheme="minorHAnsi" w:cstheme="minorHAnsi"/>
        </w:rPr>
        <w:lastRenderedPageBreak/>
        <w:t>HL7</w:t>
      </w:r>
      <w:r w:rsidRPr="00DF1C2A">
        <w:t>通用回复信息规范</w:t>
      </w:r>
      <w:bookmarkEnd w:id="49"/>
      <w:bookmarkEnd w:id="50"/>
    </w:p>
    <w:p w:rsidR="00EE0558" w:rsidRPr="00DF1C2A" w:rsidRDefault="00EE0558" w:rsidP="00EE0558">
      <w:pPr>
        <w:pStyle w:val="3"/>
      </w:pPr>
      <w:bookmarkStart w:id="51" w:name="_Toc509495868"/>
      <w:bookmarkStart w:id="52" w:name="_Toc509820413"/>
      <w:bookmarkStart w:id="53" w:name="_Toc5270264"/>
      <w:r w:rsidRPr="00DF1C2A">
        <w:t>通用回复信息消息样例</w:t>
      </w:r>
      <w:bookmarkEnd w:id="51"/>
      <w:bookmarkEnd w:id="52"/>
      <w:bookmarkEnd w:id="53"/>
    </w:p>
    <w:tbl>
      <w:tblPr>
        <w:tblW w:w="5000" w:type="pct"/>
        <w:tblLook w:val="04A0" w:firstRow="1" w:lastRow="0" w:firstColumn="1" w:lastColumn="0" w:noHBand="0" w:noVBand="1"/>
      </w:tblPr>
      <w:tblGrid>
        <w:gridCol w:w="449"/>
        <w:gridCol w:w="8073"/>
      </w:tblGrid>
      <w:tr w:rsidR="00EE0558" w:rsidTr="00906B73">
        <w:trPr>
          <w:trHeight w:val="270"/>
        </w:trPr>
        <w:tc>
          <w:tcPr>
            <w:tcW w:w="41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8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EE0558" w:rsidRDefault="00A40EBE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EE05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EE0558" w:rsidTr="00906B73">
        <w:trPr>
          <w:trHeight w:val="954"/>
        </w:trPr>
        <w:tc>
          <w:tcPr>
            <w:tcW w:w="41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ACK</w:t>
            </w:r>
          </w:p>
        </w:tc>
        <w:tc>
          <w:tcPr>
            <w:tcW w:w="4582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E0558" w:rsidRDefault="00CE2B49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EE0558" w:rsidRPr="00E76F6A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EE05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|^~\&amp;|UEHIS|UEHIS|MediII|MediII|20150123210520||ACK^A28^ACK|83bc94f0eb82428ea8e7482f7def130e|P|2.4</w:t>
            </w:r>
          </w:p>
          <w:p w:rsidR="00EE0558" w:rsidRDefault="00CE2B49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(确认信息)" w:history="1">
              <w:r w:rsidR="00EE0558" w:rsidRPr="008D756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MSA</w:t>
              </w:r>
            </w:hyperlink>
            <w:r w:rsidR="00EE05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|AA|</w:t>
            </w:r>
            <w:r w:rsidR="00EE05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  <w:r w:rsidR="00EE055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EE05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</w:tr>
    </w:tbl>
    <w:p w:rsidR="00EE0558" w:rsidRPr="00DF1C2A" w:rsidRDefault="00EE0558" w:rsidP="00DF1C2A">
      <w:pPr>
        <w:pStyle w:val="3"/>
      </w:pPr>
      <w:bookmarkStart w:id="54" w:name="_MSA(确认信息)"/>
      <w:bookmarkStart w:id="55" w:name="_Toc5270265"/>
      <w:bookmarkEnd w:id="54"/>
      <w:r w:rsidRPr="00DF1C2A">
        <w:rPr>
          <w:rFonts w:hint="eastAsia"/>
        </w:rPr>
        <w:t>M</w:t>
      </w:r>
      <w:r w:rsidRPr="00DF1C2A">
        <w:t>SA</w:t>
      </w:r>
      <w:r w:rsidRPr="00DF1C2A">
        <w:rPr>
          <w:rFonts w:hint="eastAsia"/>
        </w:rPr>
        <w:t>（确认信息）</w:t>
      </w:r>
      <w:bookmarkEnd w:id="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EE0558" w:rsidTr="00906B73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E0558" w:rsidTr="00906B73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0558" w:rsidRPr="00F92DFD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AA：接受</w:t>
            </w:r>
          </w:p>
          <w:p w:rsidR="00EE0558" w:rsidRPr="00F92DFD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AE：错误</w:t>
            </w:r>
          </w:p>
          <w:p w:rsidR="00EE0558" w:rsidRPr="00F92DFD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AR：拒绝</w:t>
            </w:r>
          </w:p>
          <w:p w:rsidR="00EE0558" w:rsidRPr="00F92DFD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CA增强模式：接受确认：提交接受</w:t>
            </w:r>
          </w:p>
          <w:p w:rsidR="00EE0558" w:rsidRPr="00F92DFD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CE增强模式：接受确认：提交错误</w:t>
            </w:r>
          </w:p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CR增强模式：接受确认：提交拒绝</w:t>
            </w:r>
          </w:p>
        </w:tc>
      </w:tr>
      <w:tr w:rsidR="00EE0558" w:rsidTr="00906B73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 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接收的发送系统消息的MSH-10中的消息控制ID </w:t>
            </w:r>
          </w:p>
        </w:tc>
      </w:tr>
      <w:tr w:rsidR="00EE0558" w:rsidTr="00906B73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E0558" w:rsidRDefault="00EE0558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错误描述（异常信息）</w:t>
            </w:r>
          </w:p>
        </w:tc>
      </w:tr>
    </w:tbl>
    <w:p w:rsidR="00175A6A" w:rsidRPr="00DF1C2A" w:rsidRDefault="00983565" w:rsidP="00DF1C2A">
      <w:pPr>
        <w:pStyle w:val="2"/>
      </w:pPr>
      <w:bookmarkStart w:id="56" w:name="_Toc5270266"/>
      <w:r w:rsidRPr="00DF1C2A">
        <w:rPr>
          <w:rFonts w:hint="eastAsia"/>
        </w:rPr>
        <w:t>消息发送与接收</w:t>
      </w:r>
      <w:bookmarkEnd w:id="56"/>
    </w:p>
    <w:p w:rsidR="00175A6A" w:rsidRPr="00DF1C2A" w:rsidRDefault="00983565" w:rsidP="00DF1C2A">
      <w:pPr>
        <w:ind w:firstLine="420"/>
        <w:rPr>
          <w:szCs w:val="21"/>
        </w:rPr>
      </w:pPr>
      <w:r w:rsidRPr="00DF1C2A">
        <w:rPr>
          <w:rFonts w:hint="eastAsia"/>
          <w:szCs w:val="21"/>
        </w:rPr>
        <w:t>嘉和医院信息集成平台的消息承载技术有以下三种，各业务系统可以根据实际情况选择。对于一个业务系统，其所有</w:t>
      </w:r>
      <w:r w:rsidRPr="00DF1C2A">
        <w:rPr>
          <w:rFonts w:hint="eastAsia"/>
          <w:szCs w:val="21"/>
        </w:rPr>
        <w:t>HL7 V2</w:t>
      </w:r>
      <w:r w:rsidRPr="00DF1C2A">
        <w:rPr>
          <w:rFonts w:hint="eastAsia"/>
          <w:szCs w:val="21"/>
        </w:rPr>
        <w:t>消息交互，仅能选择一种承载技术。</w:t>
      </w:r>
      <w:r w:rsidRPr="00DF1C2A">
        <w:rPr>
          <w:rFonts w:hint="eastAsia"/>
          <w:szCs w:val="21"/>
        </w:rPr>
        <w:t xml:space="preserve"> </w:t>
      </w:r>
    </w:p>
    <w:p w:rsidR="00175A6A" w:rsidRPr="0008548F" w:rsidRDefault="00983565" w:rsidP="00DF1C2A">
      <w:pPr>
        <w:rPr>
          <w:szCs w:val="21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b/>
          <w:sz w:val="24"/>
        </w:rPr>
        <w:t>TCP</w:t>
      </w:r>
      <w:r>
        <w:rPr>
          <w:rFonts w:hint="eastAsia"/>
          <w:b/>
          <w:sz w:val="24"/>
        </w:rPr>
        <w:t>：</w:t>
      </w:r>
      <w:r w:rsidRPr="00DF1C2A">
        <w:rPr>
          <w:rFonts w:hint="eastAsia"/>
          <w:szCs w:val="21"/>
        </w:rPr>
        <w:t>对于单独一个业务系统，必须统一使用一个</w:t>
      </w:r>
      <w:r w:rsidRPr="00DF1C2A">
        <w:rPr>
          <w:rFonts w:hint="eastAsia"/>
          <w:szCs w:val="21"/>
        </w:rPr>
        <w:t>IP</w:t>
      </w:r>
      <w:r w:rsidRPr="00DF1C2A">
        <w:rPr>
          <w:rFonts w:hint="eastAsia"/>
          <w:szCs w:val="21"/>
        </w:rPr>
        <w:t>地址和端口号。我们约定，所有业务系统使用</w:t>
      </w:r>
      <w:r w:rsidRPr="00DF1C2A">
        <w:rPr>
          <w:rFonts w:hint="eastAsia"/>
          <w:szCs w:val="21"/>
        </w:rPr>
        <w:t>MLLP</w:t>
      </w:r>
      <w:r w:rsidRPr="00DF1C2A">
        <w:rPr>
          <w:rFonts w:hint="eastAsia"/>
          <w:szCs w:val="21"/>
        </w:rPr>
        <w:t>（</w:t>
      </w:r>
      <w:r w:rsidRPr="00DF1C2A">
        <w:rPr>
          <w:rFonts w:hint="eastAsia"/>
          <w:szCs w:val="21"/>
        </w:rPr>
        <w:t>Minimal Lower Level Protocol</w:t>
      </w:r>
      <w:r w:rsidRPr="00DF1C2A">
        <w:rPr>
          <w:rFonts w:hint="eastAsia"/>
          <w:szCs w:val="21"/>
        </w:rPr>
        <w:t>）协议进行消息封装。</w:t>
      </w:r>
      <w:r w:rsidRPr="00DF1C2A">
        <w:rPr>
          <w:rFonts w:hint="eastAsia"/>
          <w:szCs w:val="21"/>
        </w:rPr>
        <w:t xml:space="preserve">MLLP </w:t>
      </w:r>
      <w:r w:rsidRPr="00DF1C2A">
        <w:rPr>
          <w:rFonts w:hint="eastAsia"/>
          <w:szCs w:val="21"/>
        </w:rPr>
        <w:t>协议由</w:t>
      </w:r>
      <w:r w:rsidRPr="00DF1C2A">
        <w:rPr>
          <w:rFonts w:hint="eastAsia"/>
          <w:szCs w:val="21"/>
        </w:rPr>
        <w:t xml:space="preserve">HL7 </w:t>
      </w:r>
      <w:r w:rsidRPr="00DF1C2A">
        <w:rPr>
          <w:rFonts w:hint="eastAsia"/>
          <w:szCs w:val="21"/>
        </w:rPr>
        <w:t>标准规范定义，</w:t>
      </w:r>
      <w:r w:rsidRPr="00DF1C2A">
        <w:rPr>
          <w:rFonts w:hint="eastAsia"/>
          <w:szCs w:val="21"/>
        </w:rPr>
        <w:t xml:space="preserve">HL7 </w:t>
      </w:r>
      <w:r w:rsidRPr="00DF1C2A">
        <w:rPr>
          <w:rFonts w:hint="eastAsia"/>
          <w:szCs w:val="21"/>
        </w:rPr>
        <w:t>消息开始采用一个单字符</w:t>
      </w:r>
      <w:r w:rsidRPr="00DF1C2A">
        <w:rPr>
          <w:rFonts w:hint="eastAsia"/>
          <w:szCs w:val="21"/>
        </w:rPr>
        <w:t>&lt;0B&gt;</w:t>
      </w:r>
      <w:r w:rsidRPr="00DF1C2A">
        <w:rPr>
          <w:rFonts w:hint="eastAsia"/>
          <w:szCs w:val="21"/>
        </w:rPr>
        <w:t>，结束采用双字符</w:t>
      </w:r>
      <w:r w:rsidRPr="00DF1C2A">
        <w:rPr>
          <w:rFonts w:hint="eastAsia"/>
          <w:szCs w:val="21"/>
        </w:rPr>
        <w:t>&lt;1C&gt;&lt;0D&gt;</w:t>
      </w:r>
      <w:r w:rsidRPr="00DF1C2A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175A6A" w:rsidRDefault="00983565" w:rsidP="00DF1C2A">
      <w:pPr>
        <w:rPr>
          <w:sz w:val="18"/>
          <w:szCs w:val="18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b/>
          <w:sz w:val="24"/>
        </w:rPr>
        <w:t>HTTP</w:t>
      </w:r>
      <w:r>
        <w:rPr>
          <w:rFonts w:hint="eastAsia"/>
          <w:b/>
          <w:sz w:val="24"/>
        </w:rPr>
        <w:t>：</w:t>
      </w:r>
      <w:r w:rsidRPr="00DF1C2A">
        <w:rPr>
          <w:rFonts w:hint="eastAsia"/>
          <w:szCs w:val="21"/>
        </w:rPr>
        <w:t>对于单独一个业务系统，消息内容编码为</w:t>
      </w:r>
      <w:r w:rsidRPr="00DF1C2A">
        <w:rPr>
          <w:rFonts w:hint="eastAsia"/>
          <w:szCs w:val="21"/>
        </w:rPr>
        <w:t>UTF-8</w:t>
      </w:r>
      <w:r w:rsidRPr="00DF1C2A">
        <w:rPr>
          <w:rFonts w:hint="eastAsia"/>
          <w:szCs w:val="21"/>
        </w:rPr>
        <w:t>编码，提交方法为</w:t>
      </w:r>
      <w:r w:rsidRPr="00DF1C2A">
        <w:rPr>
          <w:rFonts w:hint="eastAsia"/>
          <w:szCs w:val="21"/>
        </w:rPr>
        <w:t>POST</w:t>
      </w:r>
      <w:r w:rsidRPr="00DF1C2A">
        <w:rPr>
          <w:rFonts w:hint="eastAsia"/>
          <w:szCs w:val="21"/>
        </w:rPr>
        <w:t>方法。</w:t>
      </w:r>
      <w:r w:rsidRPr="00DF1C2A">
        <w:rPr>
          <w:rFonts w:hint="eastAsia"/>
          <w:szCs w:val="21"/>
        </w:rPr>
        <w:t xml:space="preserve"> </w:t>
      </w:r>
    </w:p>
    <w:p w:rsidR="00175A6A" w:rsidRPr="00DF1C2A" w:rsidRDefault="00983565" w:rsidP="00DF1C2A">
      <w:pPr>
        <w:rPr>
          <w:szCs w:val="21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SOAP</w:t>
      </w:r>
      <w:r>
        <w:rPr>
          <w:rFonts w:hint="eastAsia"/>
          <w:b/>
          <w:sz w:val="24"/>
        </w:rPr>
        <w:t>：</w:t>
      </w:r>
      <w:r w:rsidR="008D3A90" w:rsidRPr="00DF1C2A">
        <w:rPr>
          <w:rFonts w:hint="eastAsia"/>
          <w:szCs w:val="21"/>
        </w:rPr>
        <w:t>对于单独一个业务系统，命名空间名称为</w:t>
      </w:r>
      <w:r w:rsidR="008D3A90" w:rsidRPr="00DF1C2A">
        <w:rPr>
          <w:rFonts w:hint="eastAsia"/>
          <w:szCs w:val="21"/>
        </w:rPr>
        <w:t>http://goodwillcis.com</w:t>
      </w:r>
      <w:r w:rsidR="008D3A90" w:rsidRPr="00DF1C2A">
        <w:rPr>
          <w:rFonts w:hint="eastAsia"/>
          <w:szCs w:val="21"/>
        </w:rPr>
        <w:t>、服务名为</w:t>
      </w:r>
      <w:r w:rsidR="008D3A90" w:rsidRPr="00DF1C2A">
        <w:rPr>
          <w:rFonts w:hint="eastAsia"/>
          <w:szCs w:val="21"/>
        </w:rPr>
        <w:t>HL7V2Service</w:t>
      </w:r>
      <w:r w:rsidR="008D3A90" w:rsidRPr="00DF1C2A">
        <w:rPr>
          <w:rFonts w:hint="eastAsia"/>
          <w:szCs w:val="21"/>
        </w:rPr>
        <w:t>、方法名为</w:t>
      </w:r>
      <w:r w:rsidR="008D3A90" w:rsidRPr="00DF1C2A">
        <w:rPr>
          <w:rFonts w:hint="eastAsia"/>
          <w:szCs w:val="21"/>
        </w:rPr>
        <w:t>send(String hl7v2)</w:t>
      </w:r>
      <w:r w:rsidR="008D3A90" w:rsidRPr="00DF1C2A">
        <w:rPr>
          <w:rFonts w:hint="eastAsia"/>
          <w:szCs w:val="21"/>
        </w:rPr>
        <w:t>、</w:t>
      </w:r>
      <w:r w:rsidR="008D3A90" w:rsidRPr="00DF1C2A">
        <w:rPr>
          <w:rFonts w:hint="eastAsia"/>
          <w:szCs w:val="21"/>
        </w:rPr>
        <w:t>soap</w:t>
      </w:r>
      <w:r w:rsidR="008D3A90" w:rsidRPr="00DF1C2A">
        <w:rPr>
          <w:rFonts w:hint="eastAsia"/>
          <w:szCs w:val="21"/>
        </w:rPr>
        <w:t>版本为</w:t>
      </w:r>
      <w:r w:rsidR="008D3A90" w:rsidRPr="00DF1C2A">
        <w:rPr>
          <w:rFonts w:hint="eastAsia"/>
          <w:szCs w:val="21"/>
        </w:rPr>
        <w:t>so</w:t>
      </w:r>
      <w:r w:rsidR="008D3A90" w:rsidRPr="00DF1C2A">
        <w:rPr>
          <w:szCs w:val="21"/>
        </w:rPr>
        <w:t>ap</w:t>
      </w:r>
      <w:r w:rsidR="008D3A90" w:rsidRPr="00DF1C2A">
        <w:rPr>
          <w:rFonts w:hint="eastAsia"/>
          <w:szCs w:val="21"/>
        </w:rPr>
        <w:t>1</w:t>
      </w:r>
      <w:r w:rsidR="008D3A90" w:rsidRPr="00DF1C2A">
        <w:rPr>
          <w:szCs w:val="21"/>
        </w:rPr>
        <w:t>.1</w:t>
      </w:r>
      <w:r w:rsidR="008D3A90" w:rsidRPr="00DF1C2A">
        <w:rPr>
          <w:rFonts w:hint="eastAsia"/>
          <w:szCs w:val="21"/>
        </w:rPr>
        <w:t>。</w:t>
      </w:r>
    </w:p>
    <w:p w:rsidR="00175A6A" w:rsidRPr="00DF1C2A" w:rsidRDefault="00983565" w:rsidP="00DF1C2A">
      <w:pPr>
        <w:pStyle w:val="1"/>
      </w:pPr>
      <w:bookmarkStart w:id="57" w:name="_Toc5270267"/>
      <w:r w:rsidRPr="00DF1C2A">
        <w:rPr>
          <w:rFonts w:hint="eastAsia"/>
        </w:rPr>
        <w:lastRenderedPageBreak/>
        <w:t>服务信息</w:t>
      </w:r>
      <w:bookmarkEnd w:id="57"/>
    </w:p>
    <w:tbl>
      <w:tblPr>
        <w:tblW w:w="5000" w:type="pct"/>
        <w:tblLook w:val="04A0" w:firstRow="1" w:lastRow="0" w:firstColumn="1" w:lastColumn="0" w:noHBand="0" w:noVBand="1"/>
      </w:tblPr>
      <w:tblGrid>
        <w:gridCol w:w="2159"/>
        <w:gridCol w:w="6363"/>
      </w:tblGrid>
      <w:tr w:rsidR="00175A6A" w:rsidTr="00906B73">
        <w:trPr>
          <w:trHeight w:val="27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服务信息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服务ID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JHIPBS0</w:t>
            </w:r>
            <w:r w:rsidR="009A3321">
              <w:rPr>
                <w:rFonts w:ascii="宋体" w:hAnsi="宋体" w:cs="宋体"/>
                <w:kern w:val="0"/>
                <w:sz w:val="20"/>
                <w:szCs w:val="20"/>
              </w:rPr>
              <w:t>3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服务中文名称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患者</w:t>
            </w:r>
            <w:r w:rsidR="009A3321">
              <w:rPr>
                <w:rFonts w:ascii="宋体" w:hAnsi="宋体" w:cs="宋体" w:hint="eastAsia"/>
                <w:kern w:val="0"/>
                <w:sz w:val="20"/>
                <w:szCs w:val="20"/>
              </w:rPr>
              <w:t>检验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服务英文名称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A332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A3321">
              <w:rPr>
                <w:rFonts w:ascii="宋体" w:hAnsi="宋体" w:cs="宋体"/>
                <w:kern w:val="0"/>
                <w:sz w:val="20"/>
                <w:szCs w:val="20"/>
              </w:rPr>
              <w:t xml:space="preserve">Patient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T</w:t>
            </w:r>
            <w:r w:rsidRPr="009A3321">
              <w:rPr>
                <w:rFonts w:ascii="宋体" w:hAnsi="宋体" w:cs="宋体"/>
                <w:kern w:val="0"/>
                <w:sz w:val="20"/>
                <w:szCs w:val="20"/>
              </w:rPr>
              <w:t xml:space="preserve">esting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S</w:t>
            </w:r>
            <w:r w:rsidRPr="009A3321">
              <w:rPr>
                <w:rFonts w:ascii="宋体" w:hAnsi="宋体" w:cs="宋体"/>
                <w:kern w:val="0"/>
                <w:sz w:val="20"/>
                <w:szCs w:val="20"/>
              </w:rPr>
              <w:t>ervice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消息类型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消息标准来源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新建推送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平台webserviceURL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TCP连接地址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75A6A" w:rsidTr="00906B73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HTTP连接地址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75A6A" w:rsidTr="00906B73">
        <w:trPr>
          <w:trHeight w:val="285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175A6A" w:rsidRDefault="0098356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5A6A" w:rsidRDefault="0098356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75A6A" w:rsidRPr="00DF1C2A" w:rsidRDefault="00983565" w:rsidP="00DF1C2A">
      <w:pPr>
        <w:pStyle w:val="2"/>
      </w:pPr>
      <w:bookmarkStart w:id="58" w:name="_Toc5270268"/>
      <w:r w:rsidRPr="00DF1C2A">
        <w:t>事件列表</w:t>
      </w:r>
      <w:bookmarkEnd w:id="58"/>
    </w:p>
    <w:tbl>
      <w:tblPr>
        <w:tblW w:w="5000" w:type="pct"/>
        <w:tblLook w:val="04A0" w:firstRow="1" w:lastRow="0" w:firstColumn="1" w:lastColumn="0" w:noHBand="0" w:noVBand="1"/>
      </w:tblPr>
      <w:tblGrid>
        <w:gridCol w:w="1812"/>
        <w:gridCol w:w="1123"/>
        <w:gridCol w:w="1118"/>
        <w:gridCol w:w="1677"/>
        <w:gridCol w:w="1398"/>
        <w:gridCol w:w="1394"/>
      </w:tblGrid>
      <w:tr w:rsidR="00E0583F" w:rsidTr="00906B73">
        <w:trPr>
          <w:trHeight w:val="270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0583F" w:rsidRDefault="00E0583F" w:rsidP="00EE037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包含事件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0583F" w:rsidRDefault="00E0583F" w:rsidP="00EE037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提供系统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0583F" w:rsidRDefault="00E0583F" w:rsidP="00EE037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消费系统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0583F" w:rsidRDefault="00E0583F" w:rsidP="00EE037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0583F" w:rsidRDefault="00E0583F" w:rsidP="00EE037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输入参数类型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0583F" w:rsidRDefault="00E0583F" w:rsidP="00EE037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输出参数类型</w:t>
            </w:r>
          </w:p>
        </w:tc>
      </w:tr>
      <w:tr w:rsidR="000B601E" w:rsidTr="00906B73">
        <w:trPr>
          <w:trHeight w:val="247"/>
        </w:trPr>
        <w:tc>
          <w:tcPr>
            <w:tcW w:w="10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检验申请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CPOE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LIS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0B601E" w:rsidTr="00906B73">
        <w:trPr>
          <w:trHeight w:val="324"/>
        </w:trPr>
        <w:tc>
          <w:tcPr>
            <w:tcW w:w="10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取消检验申请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CPOE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0B601E" w:rsidTr="00906B73">
        <w:trPr>
          <w:trHeight w:val="275"/>
        </w:trPr>
        <w:tc>
          <w:tcPr>
            <w:tcW w:w="10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检验状态改变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CPOE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0B601E" w:rsidTr="00906B73">
        <w:trPr>
          <w:trHeight w:val="239"/>
        </w:trPr>
        <w:tc>
          <w:tcPr>
            <w:tcW w:w="10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检验报告发布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LIS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0B601E" w:rsidTr="00906B73">
        <w:trPr>
          <w:trHeight w:val="189"/>
        </w:trPr>
        <w:tc>
          <w:tcPr>
            <w:tcW w:w="10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取消报告发布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01E" w:rsidRDefault="000B601E" w:rsidP="00E743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601E" w:rsidRPr="004F6141" w:rsidRDefault="000B601E" w:rsidP="00534D3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6141">
              <w:rPr>
                <w:rFonts w:ascii="宋体" w:hAnsi="宋体" w:cs="宋体" w:hint="eastAsia"/>
                <w:kern w:val="0"/>
                <w:sz w:val="18"/>
                <w:szCs w:val="18"/>
              </w:rPr>
              <w:t>字符串</w:t>
            </w:r>
          </w:p>
        </w:tc>
      </w:tr>
    </w:tbl>
    <w:p w:rsidR="00175A6A" w:rsidRDefault="00175A6A">
      <w:pPr>
        <w:rPr>
          <w:sz w:val="28"/>
          <w:szCs w:val="28"/>
        </w:rPr>
        <w:sectPr w:rsidR="00175A6A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2A5F1A" w:rsidRDefault="002A5F1A" w:rsidP="002A5F1A">
      <w:pPr>
        <w:pStyle w:val="1"/>
      </w:pPr>
      <w:bookmarkStart w:id="59" w:name="_Toc426643111"/>
      <w:bookmarkStart w:id="60" w:name="_Toc5270269"/>
      <w:r>
        <w:rPr>
          <w:rFonts w:hint="eastAsia"/>
        </w:rPr>
        <w:lastRenderedPageBreak/>
        <w:t>服务定义</w:t>
      </w:r>
      <w:bookmarkEnd w:id="59"/>
      <w:bookmarkEnd w:id="60"/>
    </w:p>
    <w:p w:rsidR="002A5F1A" w:rsidRDefault="002A5F1A" w:rsidP="002A5F1A">
      <w:pPr>
        <w:pStyle w:val="2"/>
      </w:pPr>
      <w:bookmarkStart w:id="61" w:name="_Toc426643112"/>
      <w:bookmarkStart w:id="62" w:name="_Toc5270270"/>
      <w:r>
        <w:rPr>
          <w:rFonts w:hint="eastAsia"/>
        </w:rPr>
        <w:t>检验申请（</w:t>
      </w:r>
      <w:r>
        <w:rPr>
          <w:rFonts w:hint="eastAsia"/>
        </w:rPr>
        <w:t>OML</w:t>
      </w:r>
      <w:r>
        <w:t>^O</w:t>
      </w:r>
      <w:r>
        <w:rPr>
          <w:rFonts w:hint="eastAsia"/>
        </w:rPr>
        <w:t>2</w:t>
      </w:r>
      <w:r w:rsidRPr="001738A4">
        <w:t>1</w:t>
      </w:r>
      <w:r w:rsidR="001056FE">
        <w:t xml:space="preserve"> [NW]</w:t>
      </w:r>
      <w:r>
        <w:rPr>
          <w:rFonts w:hint="eastAsia"/>
        </w:rPr>
        <w:t>）</w:t>
      </w:r>
      <w:bookmarkEnd w:id="61"/>
      <w:bookmarkEnd w:id="62"/>
    </w:p>
    <w:p w:rsidR="002A5F1A" w:rsidRDefault="002A5F1A" w:rsidP="002A5F1A">
      <w:pPr>
        <w:pStyle w:val="3"/>
        <w:spacing w:before="0" w:after="0" w:line="360" w:lineRule="auto"/>
      </w:pPr>
      <w:bookmarkStart w:id="63" w:name="_Toc426643113"/>
      <w:bookmarkStart w:id="64" w:name="_Toc5270271"/>
      <w:r>
        <w:rPr>
          <w:rFonts w:hint="eastAsia"/>
        </w:rPr>
        <w:t>描述</w:t>
      </w:r>
      <w:bookmarkEnd w:id="63"/>
      <w:bookmarkEnd w:id="64"/>
    </w:p>
    <w:p w:rsidR="002A5F1A" w:rsidRDefault="0008548F" w:rsidP="002A5F1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由消息来源系统主动推送消息到集成平台。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Ansi="Calibri" w:hint="eastAsia"/>
          <w:sz w:val="21"/>
          <w:szCs w:val="21"/>
        </w:rPr>
        <w:t>）系统集成模式：消息通知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Ansi="Calibri" w:hint="eastAsia"/>
          <w:sz w:val="21"/>
          <w:szCs w:val="21"/>
        </w:rPr>
        <w:t>）有新检验申请时，</w:t>
      </w:r>
      <w:r>
        <w:rPr>
          <w:rFonts w:ascii="Calibri" w:hAnsi="Calibri" w:cs="Calibri"/>
          <w:sz w:val="21"/>
          <w:szCs w:val="21"/>
        </w:rPr>
        <w:t>EMR</w:t>
      </w:r>
      <w:r>
        <w:rPr>
          <w:rFonts w:hAnsi="Calibri" w:hint="eastAsia"/>
          <w:sz w:val="21"/>
          <w:szCs w:val="21"/>
        </w:rPr>
        <w:t>或医生站发送该消息。</w:t>
      </w:r>
    </w:p>
    <w:p w:rsidR="002A5F1A" w:rsidRDefault="002A5F1A" w:rsidP="002A5F1A">
      <w:r>
        <w:rPr>
          <w:rFonts w:hint="eastAsia"/>
          <w:szCs w:val="21"/>
        </w:rPr>
        <w:t>（</w:t>
      </w:r>
      <w:r>
        <w:rPr>
          <w:rFonts w:cs="Calibri"/>
          <w:szCs w:val="21"/>
        </w:rPr>
        <w:t>3</w:t>
      </w:r>
      <w:r>
        <w:rPr>
          <w:rFonts w:hint="eastAsia"/>
          <w:szCs w:val="21"/>
        </w:rPr>
        <w:t>）消息</w:t>
      </w:r>
      <w:r>
        <w:rPr>
          <w:rFonts w:cs="Calibri"/>
          <w:szCs w:val="21"/>
        </w:rPr>
        <w:t>:</w:t>
      </w:r>
      <w:r>
        <w:rPr>
          <w:rFonts w:hint="eastAsia"/>
          <w:szCs w:val="21"/>
        </w:rPr>
        <w:t>检验申请单（</w:t>
      </w:r>
      <w:r>
        <w:rPr>
          <w:rFonts w:cs="Calibri"/>
          <w:szCs w:val="21"/>
        </w:rPr>
        <w:t>1:1</w:t>
      </w:r>
      <w:r>
        <w:rPr>
          <w:rFonts w:hint="eastAsia"/>
          <w:szCs w:val="21"/>
        </w:rPr>
        <w:t>），检验申请单</w:t>
      </w:r>
      <w:r>
        <w:rPr>
          <w:rFonts w:cs="Calibri"/>
          <w:szCs w:val="21"/>
        </w:rPr>
        <w:t>:</w:t>
      </w:r>
      <w:r>
        <w:rPr>
          <w:rFonts w:hint="eastAsia"/>
          <w:szCs w:val="21"/>
        </w:rPr>
        <w:t>检验项目（</w:t>
      </w:r>
      <w:r>
        <w:rPr>
          <w:rFonts w:cs="Calibri"/>
          <w:szCs w:val="21"/>
        </w:rPr>
        <w:t>1:N</w:t>
      </w:r>
      <w:r>
        <w:rPr>
          <w:rFonts w:hint="eastAsia"/>
          <w:szCs w:val="21"/>
        </w:rPr>
        <w:t>），开立多个检验项目重复</w:t>
      </w:r>
    </w:p>
    <w:p w:rsidR="002A5F1A" w:rsidRDefault="002A5F1A" w:rsidP="002A5F1A">
      <w:pPr>
        <w:pStyle w:val="3"/>
      </w:pPr>
      <w:bookmarkStart w:id="65" w:name="_Toc426643114"/>
      <w:bookmarkStart w:id="66" w:name="_Toc5270272"/>
      <w:r>
        <w:t>消息样例</w:t>
      </w:r>
      <w:bookmarkEnd w:id="65"/>
      <w:bookmarkEnd w:id="66"/>
    </w:p>
    <w:tbl>
      <w:tblPr>
        <w:tblW w:w="5000" w:type="pct"/>
        <w:tblLook w:val="04A0" w:firstRow="1" w:lastRow="0" w:firstColumn="1" w:lastColumn="0" w:noHBand="0" w:noVBand="1"/>
      </w:tblPr>
      <w:tblGrid>
        <w:gridCol w:w="906"/>
        <w:gridCol w:w="7616"/>
      </w:tblGrid>
      <w:tr w:rsidR="002A5F1A" w:rsidTr="00906B73">
        <w:trPr>
          <w:trHeight w:val="270"/>
        </w:trPr>
        <w:tc>
          <w:tcPr>
            <w:tcW w:w="40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4BACC6" w:themeFill="accent5"/>
            <w:vAlign w:val="center"/>
          </w:tcPr>
          <w:p w:rsidR="002A5F1A" w:rsidRDefault="002A5F1A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9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4BACC6" w:themeFill="accent5"/>
            <w:vAlign w:val="center"/>
          </w:tcPr>
          <w:p w:rsidR="002A5F1A" w:rsidRDefault="0008548F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4D63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2A5F1A" w:rsidTr="00906B73">
        <w:trPr>
          <w:trHeight w:val="548"/>
        </w:trPr>
        <w:tc>
          <w:tcPr>
            <w:tcW w:w="40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A5F1A" w:rsidRDefault="002A5F1A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OML^O21</w:t>
            </w:r>
          </w:p>
        </w:tc>
        <w:tc>
          <w:tcPr>
            <w:tcW w:w="459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5F1A" w:rsidRPr="003C5149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F86CA8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2A5F1A" w:rsidRPr="003C514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|^~\&amp;|HIS|JHIP|JHIP|LIS|20140210004226||OML^O21^OML_O21|JHIP201503181524 |P|2.4</w:t>
            </w:r>
          </w:p>
          <w:p w:rsidR="002A5F1A" w:rsidRPr="003C5149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2A5F1A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||1000325205|1000325205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^^^</w:t>
            </w:r>
            <w:r w:rsidR="002A5F1A" w:rsidRPr="007D0C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000001&amp;</w:t>
            </w:r>
            <w:r w:rsidR="004F43C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2A5F1A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~02312314~~~||ShenJiaYuan^沈佳媛||20120801000000|F|||海宁许村^^^浙江|||^^^^^^18906739558||M^未婚(婚姻状况名称)||||||^汉族||||||^中国|||||||||||河南省郑州市|河南省郑州市高新区|北京嘉和美康信息技术有限公司|软件工程师|B</w:t>
            </w:r>
          </w:p>
          <w:p w:rsidR="002A5F1A" w:rsidRPr="003C5149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2A5F1A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2A5F1A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|1||急性上呼吸道感染</w:t>
            </w:r>
          </w:p>
          <w:p w:rsidR="002A5F1A" w:rsidRPr="003C5149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F86CA8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PV1</w:t>
              </w:r>
            </w:hyperlink>
            <w:r w:rsidR="002A5F1A" w:rsidRPr="003C514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|1|O||R|||0630|||2||||||||01|1000953930||XJ01||||||||||||||||||0|||11902^^^1||20140210003401|||||||V</w:t>
            </w:r>
          </w:p>
          <w:p w:rsidR="002A5F1A" w:rsidRPr="003C5149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SAC（容器）" w:history="1">
              <w:r w:rsidR="002A5F1A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SAC</w:t>
              </w:r>
            </w:hyperlink>
            <w:r w:rsidR="002A5F1A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|||1^紫管</w:t>
            </w:r>
          </w:p>
          <w:p w:rsidR="002A5F1A" w:rsidRPr="003C5149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2A5F1A" w:rsidRPr="00F86CA8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ORC</w:t>
              </w:r>
            </w:hyperlink>
            <w:r w:rsidR="002A5F1A" w:rsidRPr="003C514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|NW|1002270199^^1011513455|||||||20140210004031|||0630|11902</w:t>
            </w:r>
          </w:p>
          <w:bookmarkStart w:id="67" w:name="_Hlk509824589"/>
          <w:p w:rsidR="002A5F1A" w:rsidRDefault="00F86CA8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HYPERLINK  \l "_OBR（医嘱细节）"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2A5F1A" w:rsidRPr="00F86CA8">
              <w:rPr>
                <w:rStyle w:val="aa"/>
                <w:rFonts w:ascii="宋体" w:hAnsi="宋体" w:cs="宋体" w:hint="eastAsia"/>
                <w:kern w:val="0"/>
                <w:sz w:val="18"/>
                <w:szCs w:val="18"/>
              </w:rPr>
              <w:t>OBR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2A5F1A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|1|1002270199||</w:t>
            </w:r>
            <w:r w:rsidR="00F8767F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0000001727</w:t>
            </w:r>
            <w:r w:rsidR="00F876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  <w:r w:rsidR="00F8767F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血常规</w:t>
            </w:r>
            <w:r w:rsidR="00F8767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^^RT^</w:t>
            </w:r>
            <w:r w:rsidR="00F8767F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CRP</w:t>
            </w:r>
            <w:r w:rsidR="002A5F1A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||||||||20403|||001&amp; 全血|||30|||||||||||||||||||1</w:t>
            </w:r>
            <w:bookmarkEnd w:id="67"/>
          </w:p>
        </w:tc>
      </w:tr>
    </w:tbl>
    <w:p w:rsidR="002A5F1A" w:rsidRDefault="002A5F1A" w:rsidP="002A5F1A"/>
    <w:p w:rsidR="002A5F1A" w:rsidRDefault="002A5F1A" w:rsidP="002A5F1A"/>
    <w:p w:rsidR="002A5F1A" w:rsidRDefault="002A5F1A" w:rsidP="002A5F1A">
      <w:pPr>
        <w:pStyle w:val="3"/>
      </w:pPr>
      <w:bookmarkStart w:id="68" w:name="_Toc426643115"/>
      <w:bookmarkStart w:id="69" w:name="_Toc5270273"/>
      <w:r>
        <w:t>消息结构</w:t>
      </w:r>
      <w:bookmarkEnd w:id="68"/>
      <w:bookmarkEnd w:id="69"/>
    </w:p>
    <w:tbl>
      <w:tblPr>
        <w:tblW w:w="5000" w:type="pct"/>
        <w:tblLook w:val="04A0" w:firstRow="1" w:lastRow="0" w:firstColumn="1" w:lastColumn="0" w:noHBand="0" w:noVBand="1"/>
      </w:tblPr>
      <w:tblGrid>
        <w:gridCol w:w="1119"/>
        <w:gridCol w:w="5371"/>
        <w:gridCol w:w="2032"/>
      </w:tblGrid>
      <w:tr w:rsidR="002A5F1A" w:rsidTr="00906B73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2A5F1A" w:rsidTr="00906B73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2A5F1A" w:rsidTr="00906B73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2A5F1A" w:rsidTr="00906B73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2A5F1A" w:rsidTr="00906B73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2A5F1A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2F2F6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A5F1A" w:rsidTr="00906B73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2F2F65" w:rsidTr="00906B73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F65" w:rsidRDefault="00CE2B49" w:rsidP="002F2F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2F2F65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SAC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2F65" w:rsidRDefault="002F2F65" w:rsidP="002F2F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Specimen Container Details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F2F65" w:rsidRDefault="002F2F65" w:rsidP="002F2F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标本容器描述段</w:t>
            </w:r>
          </w:p>
        </w:tc>
      </w:tr>
      <w:tr w:rsidR="002F2F65" w:rsidTr="00906B73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F65" w:rsidRDefault="005A414A" w:rsidP="002F2F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[</w:t>
            </w:r>
            <w:hyperlink w:anchor="_ORC（普通医嘱）_1" w:history="1">
              <w:r w:rsidR="002F2F65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2F65" w:rsidRDefault="002F2F65" w:rsidP="002F2F6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F2F65" w:rsidRDefault="00C563BC" w:rsidP="002F2F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检验申请单信息</w:t>
            </w:r>
          </w:p>
        </w:tc>
      </w:tr>
      <w:tr w:rsidR="002F2F65" w:rsidTr="00906B73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F65" w:rsidRDefault="00CE2B49" w:rsidP="002F2F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2F2F65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5A414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]}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F65" w:rsidRDefault="002F2F65" w:rsidP="002F2F6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Detail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F65" w:rsidRDefault="00C563BC" w:rsidP="002F2F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检验项目信息</w:t>
            </w:r>
          </w:p>
        </w:tc>
      </w:tr>
    </w:tbl>
    <w:p w:rsidR="002A5F1A" w:rsidRDefault="002A5F1A" w:rsidP="002A5F1A">
      <w:pPr>
        <w:pStyle w:val="2"/>
      </w:pPr>
      <w:bookmarkStart w:id="70" w:name="_Toc426643117"/>
      <w:bookmarkStart w:id="71" w:name="_Toc5270274"/>
      <w:r>
        <w:rPr>
          <w:rFonts w:hint="eastAsia"/>
        </w:rPr>
        <w:t>取消检验申请（</w:t>
      </w:r>
      <w:r>
        <w:rPr>
          <w:rFonts w:hint="eastAsia"/>
        </w:rPr>
        <w:t>OML^O21</w:t>
      </w:r>
      <w:r w:rsidR="001056FE">
        <w:t xml:space="preserve"> [CA]</w:t>
      </w:r>
      <w:r>
        <w:rPr>
          <w:rFonts w:hint="eastAsia"/>
        </w:rPr>
        <w:t>）</w:t>
      </w:r>
      <w:bookmarkEnd w:id="70"/>
      <w:bookmarkEnd w:id="71"/>
    </w:p>
    <w:p w:rsidR="002A5F1A" w:rsidRDefault="002A5F1A" w:rsidP="002A5F1A">
      <w:pPr>
        <w:pStyle w:val="3"/>
      </w:pPr>
      <w:bookmarkStart w:id="72" w:name="_Toc426643118"/>
      <w:bookmarkStart w:id="73" w:name="_Toc5270275"/>
      <w:r>
        <w:rPr>
          <w:rFonts w:hint="eastAsia"/>
        </w:rPr>
        <w:t>描述</w:t>
      </w:r>
      <w:bookmarkEnd w:id="72"/>
      <w:bookmarkEnd w:id="73"/>
    </w:p>
    <w:p w:rsidR="002A5F1A" w:rsidRDefault="002A5F1A" w:rsidP="002A5F1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由消息来源系统主动推送消息到集成平台。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Ansi="Calibri" w:hint="eastAsia"/>
          <w:sz w:val="21"/>
          <w:szCs w:val="21"/>
        </w:rPr>
        <w:t>）系统集成模式：消息通知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Ansi="Calibri" w:hint="eastAsia"/>
          <w:sz w:val="21"/>
          <w:szCs w:val="21"/>
        </w:rPr>
        <w:t>）</w:t>
      </w:r>
      <w:r>
        <w:rPr>
          <w:rFonts w:ascii="Calibri" w:hAnsi="Calibri" w:cs="Calibri"/>
          <w:sz w:val="21"/>
          <w:szCs w:val="21"/>
        </w:rPr>
        <w:t>EMR/</w:t>
      </w:r>
      <w:r>
        <w:rPr>
          <w:rFonts w:hAnsi="Calibri" w:hint="eastAsia"/>
          <w:sz w:val="21"/>
          <w:szCs w:val="21"/>
        </w:rPr>
        <w:t>医生站撤销尚未开始执行的检验，</w:t>
      </w:r>
      <w:r>
        <w:rPr>
          <w:rFonts w:ascii="Calibri" w:hAnsi="Calibri" w:cs="Calibri"/>
          <w:sz w:val="21"/>
          <w:szCs w:val="21"/>
        </w:rPr>
        <w:t>EMR/</w:t>
      </w:r>
      <w:r>
        <w:rPr>
          <w:rFonts w:hAnsi="Calibri" w:hint="eastAsia"/>
          <w:sz w:val="21"/>
          <w:szCs w:val="21"/>
        </w:rPr>
        <w:t>医生站发送该消息。</w:t>
      </w:r>
    </w:p>
    <w:p w:rsidR="002A5F1A" w:rsidRDefault="002A5F1A" w:rsidP="002A5F1A">
      <w:r>
        <w:rPr>
          <w:rFonts w:hint="eastAsia"/>
          <w:szCs w:val="21"/>
        </w:rPr>
        <w:t>（</w:t>
      </w:r>
      <w:r>
        <w:rPr>
          <w:rFonts w:cs="Calibri"/>
          <w:szCs w:val="21"/>
        </w:rPr>
        <w:t>3</w:t>
      </w:r>
      <w:r>
        <w:rPr>
          <w:rFonts w:hint="eastAsia"/>
          <w:szCs w:val="21"/>
        </w:rPr>
        <w:t>）消息</w:t>
      </w:r>
      <w:r>
        <w:rPr>
          <w:rFonts w:cs="Calibri"/>
          <w:szCs w:val="21"/>
        </w:rPr>
        <w:t>:</w:t>
      </w:r>
      <w:r>
        <w:rPr>
          <w:rFonts w:hint="eastAsia"/>
          <w:szCs w:val="21"/>
        </w:rPr>
        <w:t>检验申请单（</w:t>
      </w:r>
      <w:r>
        <w:rPr>
          <w:rFonts w:cs="Calibri"/>
          <w:szCs w:val="21"/>
        </w:rPr>
        <w:t>1:1</w:t>
      </w:r>
      <w:r>
        <w:rPr>
          <w:rFonts w:hint="eastAsia"/>
          <w:szCs w:val="21"/>
        </w:rPr>
        <w:t>），检验申请单</w:t>
      </w:r>
      <w:r>
        <w:rPr>
          <w:rFonts w:cs="Calibri"/>
          <w:szCs w:val="21"/>
        </w:rPr>
        <w:t>:</w:t>
      </w:r>
      <w:r>
        <w:rPr>
          <w:rFonts w:hint="eastAsia"/>
          <w:szCs w:val="21"/>
        </w:rPr>
        <w:t>检验项目（</w:t>
      </w:r>
      <w:r>
        <w:rPr>
          <w:rFonts w:cs="Calibri"/>
          <w:szCs w:val="21"/>
        </w:rPr>
        <w:t>1:N</w:t>
      </w:r>
      <w:r>
        <w:rPr>
          <w:rFonts w:hint="eastAsia"/>
          <w:szCs w:val="21"/>
        </w:rPr>
        <w:t>），检验申请单的多个项目必须同时撤销。</w:t>
      </w:r>
    </w:p>
    <w:p w:rsidR="002A5F1A" w:rsidRDefault="002A5F1A" w:rsidP="002A5F1A">
      <w:pPr>
        <w:pStyle w:val="3"/>
      </w:pPr>
      <w:bookmarkStart w:id="74" w:name="_Toc426643119"/>
      <w:bookmarkStart w:id="75" w:name="_Toc5270276"/>
      <w:r>
        <w:t>消息样例</w:t>
      </w:r>
      <w:bookmarkEnd w:id="74"/>
      <w:bookmarkEnd w:id="75"/>
    </w:p>
    <w:tbl>
      <w:tblPr>
        <w:tblW w:w="5000" w:type="pct"/>
        <w:tblLook w:val="04A0" w:firstRow="1" w:lastRow="0" w:firstColumn="1" w:lastColumn="0" w:noHBand="0" w:noVBand="1"/>
      </w:tblPr>
      <w:tblGrid>
        <w:gridCol w:w="1064"/>
        <w:gridCol w:w="7458"/>
      </w:tblGrid>
      <w:tr w:rsidR="002A5F1A" w:rsidTr="00906B73">
        <w:trPr>
          <w:trHeight w:val="270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2A5F1A" w:rsidRDefault="002A5F1A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2A5F1A" w:rsidRDefault="002358DA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4D63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2A5F1A" w:rsidTr="00906B73">
        <w:trPr>
          <w:trHeight w:val="270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A5F1A" w:rsidRDefault="002A5F1A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OML^O21</w:t>
            </w:r>
          </w:p>
        </w:tc>
        <w:tc>
          <w:tcPr>
            <w:tcW w:w="45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A16051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LIS</w:t>
            </w:r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|LIS|LIS|20140210090454||OML^O21^OML_O21|JHIP201503181524|P|2.4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A1605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||1000323302|1000323302</w:t>
            </w:r>
            <w:bookmarkStart w:id="76" w:name="OLE_LINK1"/>
            <w:bookmarkStart w:id="77" w:name="OLE_LINK2"/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^^^</w:t>
            </w:r>
            <w:r w:rsidR="002A5F1A" w:rsidRPr="007D0C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000001&amp;</w:t>
            </w:r>
            <w:r w:rsidR="004F43C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bookmarkEnd w:id="76"/>
            <w:bookmarkEnd w:id="77"/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~000332163~000332163~~|0|WuXiTian^吴玺瑱||20140111000000|F|||临平镇梅堰小区 25-5-110室||^^^^^^15157152221|^^^^^^15157152221||M^未婚||||||^汉族||||||^中国|||||||||||河南省郑州市|河南省郑州市高新区|北京嘉和美康信息技术有限公司|软件工程师|B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A1605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|1|I|202^^A517||||0284^^苏畅||||||||||0343^^厉敏香|01|10039852||XJ01||||20140206152849|||||||||||||||||11904||20140206150342|||||||V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2A5F1A" w:rsidRPr="00A16051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|CA|1002264421|||||||20140210090258|||0770^^戚利那OBR|1|287242||0^^^173725^纵隔（食管胸腺主支气管）CT平扫||||||||10034^放射科</w:t>
            </w:r>
          </w:p>
        </w:tc>
      </w:tr>
    </w:tbl>
    <w:p w:rsidR="002A5F1A" w:rsidRDefault="002A5F1A" w:rsidP="002A5F1A">
      <w:pPr>
        <w:pStyle w:val="3"/>
      </w:pPr>
      <w:bookmarkStart w:id="78" w:name="_Toc426643120"/>
      <w:bookmarkStart w:id="79" w:name="_Toc5270277"/>
      <w:r>
        <w:t>消息结构</w:t>
      </w:r>
      <w:bookmarkEnd w:id="78"/>
      <w:bookmarkEnd w:id="79"/>
    </w:p>
    <w:tbl>
      <w:tblPr>
        <w:tblW w:w="5000" w:type="pct"/>
        <w:tblLook w:val="04A0" w:firstRow="1" w:lastRow="0" w:firstColumn="1" w:lastColumn="0" w:noHBand="0" w:noVBand="1"/>
      </w:tblPr>
      <w:tblGrid>
        <w:gridCol w:w="1194"/>
        <w:gridCol w:w="5158"/>
        <w:gridCol w:w="2170"/>
      </w:tblGrid>
      <w:tr w:rsidR="002A5F1A" w:rsidTr="00906B73">
        <w:trPr>
          <w:trHeight w:val="28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2A5F1A" w:rsidTr="00906B73">
        <w:trPr>
          <w:trHeight w:val="270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2A5F1A" w:rsidTr="00906B73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3B639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2A5F1A" w:rsidTr="00906B73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3B639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2A5F1A" w:rsidTr="00906B73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3B639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4F2E4B" w:rsidTr="00906B73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E4B" w:rsidRDefault="00CE2B49" w:rsidP="004F2E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4F2E4B" w:rsidRPr="003B639F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E4B" w:rsidRDefault="004F2E4B" w:rsidP="004F2E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E4B" w:rsidRDefault="004F2E4B" w:rsidP="004F2E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检验申请单信息</w:t>
            </w:r>
          </w:p>
        </w:tc>
      </w:tr>
    </w:tbl>
    <w:p w:rsidR="002A5F1A" w:rsidRDefault="002A5F1A" w:rsidP="002A5F1A"/>
    <w:p w:rsidR="00E009EB" w:rsidRDefault="00E009EB" w:rsidP="002A5F1A"/>
    <w:p w:rsidR="00E009EB" w:rsidRDefault="00E009EB" w:rsidP="002A5F1A"/>
    <w:p w:rsidR="002A5F1A" w:rsidRDefault="002A5F1A" w:rsidP="002A5F1A">
      <w:pPr>
        <w:pStyle w:val="2"/>
      </w:pPr>
      <w:bookmarkStart w:id="80" w:name="_Toc426643122"/>
      <w:bookmarkStart w:id="81" w:name="_Toc5270278"/>
      <w:r>
        <w:rPr>
          <w:rFonts w:hint="eastAsia"/>
        </w:rPr>
        <w:lastRenderedPageBreak/>
        <w:t>检验状态改变（</w:t>
      </w:r>
      <w:r>
        <w:rPr>
          <w:rFonts w:hint="eastAsia"/>
        </w:rPr>
        <w:t>OML^O21</w:t>
      </w:r>
      <w:r w:rsidR="001056FE">
        <w:t xml:space="preserve"> [SC]</w:t>
      </w:r>
      <w:r>
        <w:rPr>
          <w:rFonts w:hint="eastAsia"/>
        </w:rPr>
        <w:t>）</w:t>
      </w:r>
      <w:bookmarkEnd w:id="80"/>
      <w:bookmarkEnd w:id="81"/>
    </w:p>
    <w:p w:rsidR="002A5F1A" w:rsidRDefault="002A5F1A" w:rsidP="002A5F1A">
      <w:pPr>
        <w:pStyle w:val="3"/>
      </w:pPr>
      <w:bookmarkStart w:id="82" w:name="_Toc426643123"/>
      <w:bookmarkStart w:id="83" w:name="_Toc5270279"/>
      <w:r>
        <w:t>描述</w:t>
      </w:r>
      <w:bookmarkEnd w:id="82"/>
      <w:bookmarkEnd w:id="83"/>
    </w:p>
    <w:p w:rsidR="002A5F1A" w:rsidRDefault="002A5F1A" w:rsidP="002A5F1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由消息来源系统主动推送消息到集成平台。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Ansi="Calibri" w:hint="eastAsia"/>
          <w:sz w:val="21"/>
          <w:szCs w:val="21"/>
        </w:rPr>
        <w:t>）系统集成模式：消息通知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Ansi="Calibri" w:hint="eastAsia"/>
          <w:sz w:val="21"/>
          <w:szCs w:val="21"/>
        </w:rPr>
        <w:t>）当检验预约系统</w:t>
      </w:r>
      <w:r>
        <w:rPr>
          <w:rFonts w:ascii="Calibri" w:hAnsi="Calibri" w:cs="Calibri"/>
          <w:sz w:val="21"/>
          <w:szCs w:val="21"/>
        </w:rPr>
        <w:t>/</w:t>
      </w:r>
      <w:r>
        <w:rPr>
          <w:rFonts w:hAnsi="Calibri" w:hint="eastAsia"/>
          <w:sz w:val="21"/>
          <w:szCs w:val="21"/>
        </w:rPr>
        <w:t>执行系统处理检验申请时，导致检验单状态发生变化，发送此消息。</w:t>
      </w:r>
    </w:p>
    <w:p w:rsidR="002A5F1A" w:rsidRDefault="002A5F1A" w:rsidP="002A5F1A">
      <w:pPr>
        <w:rPr>
          <w:rFonts w:ascii="宋体" w:hAnsi="宋体"/>
        </w:rPr>
      </w:pPr>
      <w:r>
        <w:rPr>
          <w:rFonts w:hint="eastAsia"/>
          <w:szCs w:val="21"/>
        </w:rPr>
        <w:t>（</w:t>
      </w:r>
      <w:r>
        <w:rPr>
          <w:rFonts w:cs="Calibri"/>
          <w:szCs w:val="21"/>
        </w:rPr>
        <w:t>3</w:t>
      </w:r>
      <w:r>
        <w:rPr>
          <w:rFonts w:hint="eastAsia"/>
          <w:szCs w:val="21"/>
        </w:rPr>
        <w:t>）消息</w:t>
      </w:r>
      <w:r>
        <w:rPr>
          <w:rFonts w:cs="Calibri"/>
          <w:szCs w:val="21"/>
        </w:rPr>
        <w:t>:</w:t>
      </w:r>
      <w:r>
        <w:rPr>
          <w:rFonts w:hint="eastAsia"/>
          <w:szCs w:val="21"/>
        </w:rPr>
        <w:t>检验申请单（</w:t>
      </w:r>
      <w:r>
        <w:rPr>
          <w:rFonts w:cs="Calibri"/>
          <w:szCs w:val="21"/>
        </w:rPr>
        <w:t>1:1</w:t>
      </w:r>
      <w:r>
        <w:rPr>
          <w:rFonts w:hint="eastAsia"/>
          <w:szCs w:val="21"/>
        </w:rPr>
        <w:t>），检验申请单</w:t>
      </w:r>
      <w:r>
        <w:rPr>
          <w:rFonts w:cs="Calibri"/>
          <w:szCs w:val="21"/>
        </w:rPr>
        <w:t>:</w:t>
      </w:r>
      <w:r>
        <w:rPr>
          <w:rFonts w:hint="eastAsia"/>
          <w:szCs w:val="21"/>
        </w:rPr>
        <w:t>检验项目（</w:t>
      </w:r>
      <w:r>
        <w:rPr>
          <w:rFonts w:cs="Calibri"/>
          <w:szCs w:val="21"/>
        </w:rPr>
        <w:t>1:N</w:t>
      </w:r>
      <w:r>
        <w:rPr>
          <w:rFonts w:hint="eastAsia"/>
          <w:szCs w:val="21"/>
        </w:rPr>
        <w:t>），一个检验申请单的多个项目状态必须同时变化</w:t>
      </w:r>
      <w:r>
        <w:rPr>
          <w:rFonts w:ascii="宋体" w:hAnsi="宋体" w:hint="eastAsia"/>
        </w:rPr>
        <w:t>。</w:t>
      </w:r>
    </w:p>
    <w:p w:rsidR="00EE49CA" w:rsidRPr="00EE49CA" w:rsidRDefault="002A5F1A" w:rsidP="00EE49CA">
      <w:pPr>
        <w:pStyle w:val="3"/>
      </w:pPr>
      <w:bookmarkStart w:id="84" w:name="_Toc426643124"/>
      <w:bookmarkStart w:id="85" w:name="_Toc5270280"/>
      <w:r>
        <w:t>消息样例</w:t>
      </w:r>
      <w:bookmarkEnd w:id="84"/>
      <w:bookmarkEnd w:id="85"/>
    </w:p>
    <w:tbl>
      <w:tblPr>
        <w:tblW w:w="5000" w:type="pct"/>
        <w:tblLook w:val="04A0" w:firstRow="1" w:lastRow="0" w:firstColumn="1" w:lastColumn="0" w:noHBand="0" w:noVBand="1"/>
      </w:tblPr>
      <w:tblGrid>
        <w:gridCol w:w="1073"/>
        <w:gridCol w:w="7449"/>
      </w:tblGrid>
      <w:tr w:rsidR="002A5F1A" w:rsidTr="00906B73">
        <w:trPr>
          <w:trHeight w:val="270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2A5F1A" w:rsidRDefault="002A5F1A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2A5F1A" w:rsidRDefault="002358DA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4D63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2A5F1A" w:rsidTr="00906B73">
        <w:trPr>
          <w:trHeight w:val="270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2A5F1A" w:rsidRDefault="002A5F1A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OML^O21</w:t>
            </w:r>
          </w:p>
        </w:tc>
        <w:tc>
          <w:tcPr>
            <w:tcW w:w="45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44738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|^~\&amp;|LIS|LIS|JHIP|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|20140210013103||OML^O21^OML_O21|JHIP201503181524|P|2.4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44738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|1|1000325204|1000325204^^^</w:t>
            </w:r>
            <w:r w:rsidR="002A5F1A" w:rsidRPr="007D0C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000001&amp;</w:t>
            </w:r>
            <w:r w:rsidR="004F43C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~02312313||^陆培英||19430101000000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44738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PV1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|1|O||R|||||||||||||||1000953929|||||||||||||||||||||||10102|||||||||V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2A5F1A" w:rsidRPr="0044738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ORC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|SC|1002270203|||F||||20140210004811|||0784|10102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2A5F1A" w:rsidRPr="0044738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|0|1002270203||</w:t>
            </w:r>
            <w:r w:rsidR="00F8767F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0000001727</w:t>
            </w:r>
            <w:r w:rsidR="00F8767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  <w:r w:rsidR="00F8767F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血常规</w:t>
            </w:r>
            <w:r w:rsidR="00F8767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^^RT^</w:t>
            </w:r>
            <w:r w:rsidR="00F8767F" w:rsidRPr="003C514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CRP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||||||0344^^庄国华|O|20408^急诊检验|||002&amp;血清||||||||||O</w:t>
            </w:r>
          </w:p>
        </w:tc>
      </w:tr>
    </w:tbl>
    <w:p w:rsidR="002A5F1A" w:rsidRDefault="002A5F1A" w:rsidP="002A5F1A">
      <w:pPr>
        <w:pStyle w:val="3"/>
      </w:pPr>
      <w:bookmarkStart w:id="86" w:name="_Toc426643125"/>
      <w:bookmarkStart w:id="87" w:name="_Toc5270281"/>
      <w:r>
        <w:rPr>
          <w:rFonts w:hint="eastAsia"/>
        </w:rPr>
        <w:t>消息结构</w:t>
      </w:r>
      <w:bookmarkEnd w:id="86"/>
      <w:bookmarkEnd w:id="87"/>
    </w:p>
    <w:tbl>
      <w:tblPr>
        <w:tblW w:w="5000" w:type="pct"/>
        <w:tblLook w:val="04A0" w:firstRow="1" w:lastRow="0" w:firstColumn="1" w:lastColumn="0" w:noHBand="0" w:noVBand="1"/>
      </w:tblPr>
      <w:tblGrid>
        <w:gridCol w:w="1455"/>
        <w:gridCol w:w="4227"/>
        <w:gridCol w:w="2840"/>
      </w:tblGrid>
      <w:tr w:rsidR="002A5F1A" w:rsidTr="00906B73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2A5F1A" w:rsidTr="00906B73">
        <w:trPr>
          <w:trHeight w:val="270"/>
        </w:trPr>
        <w:tc>
          <w:tcPr>
            <w:tcW w:w="8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2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2A5F1A" w:rsidTr="00906B73">
        <w:trPr>
          <w:trHeight w:val="270"/>
        </w:trPr>
        <w:tc>
          <w:tcPr>
            <w:tcW w:w="8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44738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2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2A5F1A" w:rsidTr="00906B73">
        <w:trPr>
          <w:trHeight w:val="315"/>
        </w:trPr>
        <w:tc>
          <w:tcPr>
            <w:tcW w:w="8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44738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2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2A5F1A" w:rsidTr="00906B73">
        <w:trPr>
          <w:trHeight w:val="315"/>
        </w:trPr>
        <w:tc>
          <w:tcPr>
            <w:tcW w:w="8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44738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2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4F2E4B" w:rsidTr="00906B73">
        <w:trPr>
          <w:trHeight w:val="315"/>
        </w:trPr>
        <w:tc>
          <w:tcPr>
            <w:tcW w:w="8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E4B" w:rsidRDefault="00CE2B49" w:rsidP="004F2E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4F2E4B" w:rsidRPr="0044738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2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E4B" w:rsidRDefault="004F2E4B" w:rsidP="004F2E4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E4B" w:rsidRDefault="004F2E4B" w:rsidP="004F2E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检验申请单信息</w:t>
            </w:r>
          </w:p>
        </w:tc>
      </w:tr>
      <w:tr w:rsidR="004F2E4B" w:rsidTr="00906B73">
        <w:trPr>
          <w:trHeight w:val="285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E4B" w:rsidRDefault="00CE2B49" w:rsidP="004F2E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4F2E4B" w:rsidRPr="0044738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E4B" w:rsidRDefault="004F2E4B" w:rsidP="004F2E4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Detail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E4B" w:rsidRDefault="004F2E4B" w:rsidP="004F2E4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检验项目信息</w:t>
            </w:r>
          </w:p>
        </w:tc>
      </w:tr>
    </w:tbl>
    <w:p w:rsidR="002A5F1A" w:rsidRDefault="002A5F1A" w:rsidP="002A5F1A">
      <w:pPr>
        <w:pStyle w:val="2"/>
      </w:pPr>
      <w:bookmarkStart w:id="88" w:name="_Toc426643127"/>
      <w:bookmarkStart w:id="89" w:name="_Toc5270282"/>
      <w:r>
        <w:rPr>
          <w:rFonts w:hint="eastAsia"/>
        </w:rPr>
        <w:t>检验报告发布（</w:t>
      </w:r>
      <w:r>
        <w:rPr>
          <w:rFonts w:hint="eastAsia"/>
        </w:rPr>
        <w:t>OUL^R21</w:t>
      </w:r>
      <w:r w:rsidR="005555AF">
        <w:rPr>
          <w:rFonts w:hint="eastAsia"/>
        </w:rPr>
        <w:t>[JH209]</w:t>
      </w:r>
      <w:r>
        <w:rPr>
          <w:rFonts w:hint="eastAsia"/>
        </w:rPr>
        <w:t>）</w:t>
      </w:r>
      <w:bookmarkEnd w:id="88"/>
      <w:bookmarkEnd w:id="89"/>
    </w:p>
    <w:p w:rsidR="002A5F1A" w:rsidRDefault="002A5F1A" w:rsidP="002A5F1A">
      <w:pPr>
        <w:pStyle w:val="3"/>
      </w:pPr>
      <w:bookmarkStart w:id="90" w:name="_Toc426643128"/>
      <w:bookmarkStart w:id="91" w:name="_Toc5270283"/>
      <w:r>
        <w:t>描述</w:t>
      </w:r>
      <w:bookmarkEnd w:id="90"/>
      <w:bookmarkEnd w:id="91"/>
    </w:p>
    <w:p w:rsidR="002A5F1A" w:rsidRDefault="002A5F1A" w:rsidP="002A5F1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由消息来源系统主动推</w:t>
      </w:r>
      <w:r w:rsidR="00410BED">
        <w:rPr>
          <w:rFonts w:hint="eastAsia"/>
          <w:sz w:val="21"/>
          <w:szCs w:val="21"/>
        </w:rPr>
        <w:t>送消息到集成平台。报告审核以后，执行系统通过此消息将报告发出。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Ansi="Calibri" w:hint="eastAsia"/>
          <w:sz w:val="21"/>
          <w:szCs w:val="21"/>
        </w:rPr>
        <w:t>）系统集成模式：消息通知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Ansi="Calibri" w:hint="eastAsia"/>
          <w:sz w:val="21"/>
          <w:szCs w:val="21"/>
        </w:rPr>
        <w:t>）报告审核以后，执行系统通过此消息将报告发出。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3</w:t>
      </w:r>
      <w:r>
        <w:rPr>
          <w:rFonts w:hAnsi="Calibri" w:hint="eastAsia"/>
          <w:sz w:val="21"/>
          <w:szCs w:val="21"/>
        </w:rPr>
        <w:t>）消息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Ansi="Calibri" w:hint="eastAsia"/>
          <w:sz w:val="21"/>
          <w:szCs w:val="21"/>
        </w:rPr>
        <w:t>检验报告（</w:t>
      </w:r>
      <w:r>
        <w:rPr>
          <w:rFonts w:ascii="Calibri" w:hAnsi="Calibri" w:cs="Calibri"/>
          <w:sz w:val="21"/>
          <w:szCs w:val="21"/>
        </w:rPr>
        <w:t>1:1</w:t>
      </w:r>
      <w:r>
        <w:rPr>
          <w:rFonts w:hAnsi="Calibri" w:hint="eastAsia"/>
          <w:sz w:val="21"/>
          <w:szCs w:val="21"/>
        </w:rPr>
        <w:t>），检验报告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Ansi="Calibri" w:hint="eastAsia"/>
          <w:sz w:val="21"/>
          <w:szCs w:val="21"/>
        </w:rPr>
        <w:t>检验申请单（</w:t>
      </w:r>
      <w:r>
        <w:rPr>
          <w:rFonts w:ascii="Calibri" w:hAnsi="Calibri" w:cs="Calibri"/>
          <w:sz w:val="21"/>
          <w:szCs w:val="21"/>
        </w:rPr>
        <w:t>1:N</w:t>
      </w:r>
      <w:r>
        <w:rPr>
          <w:rFonts w:hAnsi="Calibri" w:hint="eastAsia"/>
          <w:sz w:val="21"/>
          <w:szCs w:val="21"/>
        </w:rPr>
        <w:t>），检验报告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Ansi="Calibri" w:hint="eastAsia"/>
          <w:sz w:val="21"/>
          <w:szCs w:val="21"/>
        </w:rPr>
        <w:t>检验项目（</w:t>
      </w:r>
      <w:r>
        <w:rPr>
          <w:rFonts w:ascii="Calibri" w:hAnsi="Calibri" w:cs="Calibri"/>
          <w:sz w:val="21"/>
          <w:szCs w:val="21"/>
        </w:rPr>
        <w:t>1:N</w:t>
      </w:r>
      <w:r>
        <w:rPr>
          <w:rFonts w:hAnsi="Calibri" w:hint="eastAsia"/>
          <w:sz w:val="21"/>
          <w:szCs w:val="21"/>
        </w:rPr>
        <w:t>），</w:t>
      </w:r>
      <w:r>
        <w:rPr>
          <w:rFonts w:hAnsi="Calibri" w:hint="eastAsia"/>
          <w:sz w:val="21"/>
          <w:szCs w:val="21"/>
        </w:rPr>
        <w:lastRenderedPageBreak/>
        <w:t>多个检验项目具有相同的报告结果（</w:t>
      </w:r>
      <w:r>
        <w:rPr>
          <w:rFonts w:ascii="Calibri" w:hAnsi="Calibri" w:cs="Calibri"/>
          <w:sz w:val="21"/>
          <w:szCs w:val="21"/>
        </w:rPr>
        <w:t xml:space="preserve">OBX-3 </w:t>
      </w:r>
      <w:r>
        <w:rPr>
          <w:rFonts w:hAnsi="Calibri" w:hint="eastAsia"/>
          <w:sz w:val="21"/>
          <w:szCs w:val="21"/>
        </w:rPr>
        <w:t>填写主检验项目）。</w:t>
      </w:r>
    </w:p>
    <w:p w:rsidR="002A5F1A" w:rsidRDefault="002A5F1A" w:rsidP="002A5F1A">
      <w:pPr>
        <w:rPr>
          <w:rFonts w:ascii="宋体" w:hAnsi="宋体"/>
        </w:rPr>
      </w:pPr>
      <w:r>
        <w:rPr>
          <w:rFonts w:hint="eastAsia"/>
          <w:szCs w:val="21"/>
        </w:rPr>
        <w:t>（</w:t>
      </w:r>
      <w:r>
        <w:rPr>
          <w:rFonts w:cs="Calibri"/>
          <w:szCs w:val="21"/>
        </w:rPr>
        <w:t>4</w:t>
      </w:r>
      <w:r>
        <w:rPr>
          <w:rFonts w:hint="eastAsia"/>
          <w:szCs w:val="21"/>
        </w:rPr>
        <w:t>）多个检验申请对应一份报告时，必须将一份报告针对多个申请单多次发送</w:t>
      </w:r>
      <w:r>
        <w:rPr>
          <w:rFonts w:ascii="宋体" w:hAnsi="宋体" w:hint="eastAsia"/>
        </w:rPr>
        <w:t>。</w:t>
      </w:r>
    </w:p>
    <w:p w:rsidR="005555AF" w:rsidRDefault="005555AF" w:rsidP="00C86512">
      <w:pPr>
        <w:rPr>
          <w:rFonts w:ascii="宋体" w:hAnsi="宋体"/>
        </w:rPr>
      </w:pPr>
      <w:r w:rsidRPr="00AD50A3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：检验报告发布和取消检验报告发布都使用的是</w:t>
      </w:r>
      <w:r>
        <w:rPr>
          <w:rFonts w:asciiTheme="minorHAnsi" w:hAnsiTheme="minorHAnsi" w:cstheme="minorHAnsi" w:hint="eastAsia"/>
          <w:szCs w:val="21"/>
        </w:rPr>
        <w:t>OUL^R21</w:t>
      </w:r>
      <w:r>
        <w:rPr>
          <w:rFonts w:asciiTheme="minorHAnsi" w:hAnsiTheme="minorHAnsi" w:cstheme="minorHAnsi" w:hint="eastAsia"/>
          <w:szCs w:val="21"/>
        </w:rPr>
        <w:t>事件，需要注意的是他们根据</w:t>
      </w:r>
      <w:r>
        <w:rPr>
          <w:rFonts w:asciiTheme="minorHAnsi" w:hAnsiTheme="minorHAnsi" w:cstheme="minorHAnsi" w:hint="eastAsia"/>
          <w:szCs w:val="21"/>
        </w:rPr>
        <w:t>MSH</w:t>
      </w:r>
      <w:r>
        <w:rPr>
          <w:rFonts w:asciiTheme="minorHAnsi" w:hAnsiTheme="minorHAnsi" w:cstheme="minorHAnsi" w:hint="eastAsia"/>
          <w:szCs w:val="21"/>
        </w:rPr>
        <w:t>消息头的第</w:t>
      </w:r>
      <w:r>
        <w:rPr>
          <w:rFonts w:asciiTheme="minorHAnsi" w:hAnsiTheme="minorHAnsi" w:cstheme="minorHAnsi" w:hint="eastAsia"/>
          <w:szCs w:val="21"/>
        </w:rPr>
        <w:t>10</w:t>
      </w:r>
      <w:r>
        <w:rPr>
          <w:rFonts w:asciiTheme="minorHAnsi" w:hAnsiTheme="minorHAnsi" w:cstheme="minorHAnsi" w:hint="eastAsia"/>
          <w:szCs w:val="21"/>
        </w:rPr>
        <w:t>段的值</w:t>
      </w:r>
      <w:r w:rsidR="00E918B3" w:rsidRPr="00E918B3">
        <w:rPr>
          <w:szCs w:val="21"/>
        </w:rPr>
        <w:t>(</w:t>
      </w:r>
      <w:r w:rsidR="00E918B3" w:rsidRPr="00E918B3">
        <w:rPr>
          <w:rFonts w:hint="eastAsia"/>
          <w:szCs w:val="21"/>
        </w:rPr>
        <w:t>事件编码</w:t>
      </w:r>
      <w:r w:rsidR="00E918B3" w:rsidRPr="00E918B3">
        <w:rPr>
          <w:szCs w:val="21"/>
        </w:rPr>
        <w:t>+</w:t>
      </w:r>
      <w:r w:rsidR="00E918B3" w:rsidRPr="00E918B3">
        <w:rPr>
          <w:rFonts w:hint="eastAsia"/>
          <w:szCs w:val="21"/>
        </w:rPr>
        <w:t>系统时间戳）</w:t>
      </w:r>
      <w:r>
        <w:rPr>
          <w:rFonts w:asciiTheme="minorHAnsi" w:hAnsiTheme="minorHAnsi" w:cstheme="minorHAnsi" w:hint="eastAsia"/>
          <w:szCs w:val="21"/>
        </w:rPr>
        <w:t>进行区分，当</w:t>
      </w:r>
      <w:r w:rsidR="00E918B3">
        <w:rPr>
          <w:rFonts w:asciiTheme="minorHAnsi" w:hAnsiTheme="minorHAnsi" w:cstheme="minorHAnsi" w:hint="eastAsia"/>
          <w:szCs w:val="21"/>
        </w:rPr>
        <w:t>事件编码</w:t>
      </w:r>
      <w:r>
        <w:rPr>
          <w:rFonts w:asciiTheme="minorHAnsi" w:hAnsiTheme="minorHAnsi" w:cstheme="minorHAnsi" w:hint="eastAsia"/>
          <w:szCs w:val="21"/>
        </w:rPr>
        <w:t>值等于</w:t>
      </w:r>
      <w:r>
        <w:rPr>
          <w:rFonts w:asciiTheme="minorHAnsi" w:hAnsiTheme="minorHAnsi" w:cstheme="minorHAnsi" w:hint="eastAsia"/>
          <w:szCs w:val="21"/>
        </w:rPr>
        <w:t>JH209</w:t>
      </w:r>
      <w:r>
        <w:rPr>
          <w:rFonts w:asciiTheme="minorHAnsi" w:hAnsiTheme="minorHAnsi" w:cstheme="minorHAnsi" w:hint="eastAsia"/>
          <w:szCs w:val="21"/>
        </w:rPr>
        <w:t>和</w:t>
      </w:r>
      <w:r>
        <w:rPr>
          <w:rFonts w:asciiTheme="minorHAnsi" w:hAnsiTheme="minorHAnsi" w:cstheme="minorHAnsi" w:hint="eastAsia"/>
          <w:szCs w:val="21"/>
        </w:rPr>
        <w:t>JH210</w:t>
      </w:r>
      <w:r>
        <w:rPr>
          <w:rFonts w:asciiTheme="minorHAnsi" w:hAnsiTheme="minorHAnsi" w:cstheme="minorHAnsi" w:hint="eastAsia"/>
          <w:szCs w:val="21"/>
        </w:rPr>
        <w:t>时分别对应检验报告发布事件和取消检验报告发布事件。</w:t>
      </w:r>
    </w:p>
    <w:p w:rsidR="002A5F1A" w:rsidRDefault="002A5F1A" w:rsidP="002A5F1A">
      <w:pPr>
        <w:pStyle w:val="3"/>
      </w:pPr>
      <w:bookmarkStart w:id="92" w:name="_Toc426643129"/>
      <w:bookmarkStart w:id="93" w:name="_Toc5270284"/>
      <w:r>
        <w:t>消息样例</w:t>
      </w:r>
      <w:bookmarkEnd w:id="92"/>
      <w:bookmarkEnd w:id="93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2A5F1A" w:rsidTr="00906B73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2A5F1A" w:rsidRDefault="002A5F1A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2A5F1A" w:rsidRDefault="00AA249B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4D63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2A5F1A" w:rsidTr="00906B73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5F1A" w:rsidRDefault="002A5F1A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OUL^R21</w:t>
            </w:r>
          </w:p>
          <w:p w:rsidR="002A5F1A" w:rsidRDefault="002A5F1A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普通报告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B22617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|^~\&amp;|LIS|LIS|JHIP|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|2014</w:t>
            </w:r>
            <w:r w:rsidR="005555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0210004519||OUL^R21^OUL_R21|JH</w:t>
            </w:r>
            <w:r w:rsidR="005555A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209</w:t>
            </w:r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201503181524|P|2.4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|1|1000322546|1000322546^^^</w:t>
            </w:r>
            <w:r w:rsidR="002A5F1A" w:rsidRPr="007D0C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000001&amp;</w:t>
            </w:r>
            <w:r w:rsidR="004F43C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~A13822217~||^袁志芬||19551105|F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|1||心悸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B22617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PV1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|1|O||R|||||||||||||||1000953924||||||||||||||||||||||||||||||||V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检验申请单信息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|OK|1002270194|||||||20140209235937|||0784^^朱小莉|10102^^^^^^^^内科急诊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检验项目信息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|1|1002270194^^140210JZD00205||1000001931^心肌酶谱(急诊)|||20140210000045|||||20408^急诊检验||20140210001659|002&amp;血清|||||58|岁|20140210003405|||F|||||||||0290&amp;&amp;周怡|0344&amp;&amp;庄国华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2A5F1A" w:rsidRPr="00B22617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NTE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|1||~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普通检验结果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|1|ST|0109^谷草转氨酶^^^AST||13.4|^IU/L|0.0-31.0|N|||F|||||002^0^AAA^0.0^31.0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普通检验结果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|2|ST|0145^乳酸脱氢酶^^^LDH||176.0|^IU/L|103.0-227.0|N|||F|||||002^0^AAA^103.0^227.0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普通检验结果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|3|ST|0144^肌酸激酶^^^CK||73.0|^U/L|24.0-170.0|N|||F|||||002^0^AAA^24.0^170.0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普通检验结果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|4|ST|0143^肌酸激酶同工酶^^^CK-MB||27.0|^IU/L|0.0-25.0|H|||F|||||002^0^BAA^0.0^25.0</w:t>
            </w:r>
          </w:p>
        </w:tc>
      </w:tr>
      <w:tr w:rsidR="002A5F1A" w:rsidTr="00906B73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8CCE4" w:themeFill="accent1" w:themeFillTint="66"/>
            <w:vAlign w:val="center"/>
          </w:tcPr>
          <w:p w:rsidR="002A5F1A" w:rsidRDefault="002A5F1A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vAlign w:val="center"/>
          </w:tcPr>
          <w:p w:rsidR="002A5F1A" w:rsidRDefault="00AA249B" w:rsidP="004B4AC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4B4A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2A5F1A" w:rsidTr="00906B73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5F1A" w:rsidRDefault="002A5F1A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OUL^R21（微生物检验报告） 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|^~\&amp;|LIS|LIS|</w:t>
            </w:r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JHIP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|JHIP|20140830085136||OUL^R21^OUL_R21|012ECCCD82C2006AE0530AC70A01006A|P|2.4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|1|1000520580|1000520580~000350705~||^梁婧艳之子||20140823|M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|1||新生儿病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|1|I|202^^A521|R|||||||||||||||10068816||||||||||||||||||||||||||||||||V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|RE|1002826648||||||||||0284^^苏畅|11904^^^^^^^^新生儿监护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|3|1002826648^^140827XJS03058||0000001704^血培养及鉴定|||20140827145000|||||20404^微生物室||20140827161210|001&amp;全血|||||7|天|20140830085134|||F|1028&amp;溶血葡萄球菌^3^阳性||||||||0940&amp;&amp;施王慧|0903&amp;&amp;吕银江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B2261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|1|ST|1123^阿米卡星(丁胺卡那霉素)^^^</w:t>
            </w:r>
            <w:r w:rsidR="001E6C1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Amikacins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|&lt;=8|^ug/ml|||||F|||||1^1^A1||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|2|ST|1126^阿莫西林/棒酸^^^Amoxicillin/</w:t>
            </w:r>
            <w:r w:rsidR="001E6C1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Clavulanate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|&gt;4/2|^ug/ml|||||F|||||1^1^A1||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|3|ST|1127^氨苄西林^^^Ampicillin|R|&gt;8|^ug/ml|||||F|||||1^1^A1||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|4|ST|1140^头孢西丁^^^Cefoxitin|R|&gt;8|^ug/ml|||||F|||||1^1^A1||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|5|ST|1152^环丙沙星^^^Ciprofloxacin|R|&gt;4|^ug/ml|||||F|||||1^1^A1||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|6|ST|1154^克林霉素^^^Clindamycin|S|&lt;=0.5|^ug/ml|||||F|||||1^1^A1||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|7|ST|1158^庆大霉素^^^Gentamicin|R|&gt;8|^ug/ml|||||F|||||1^1^A1||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|8|ST|1172^呋喃妥因^^^Nitrofurantoin|S|&lt;=16|^ug/ml|||||F|||||1^1^A1||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|9|ST|1175^苯唑西林^^^Oxacillin|R|&gt;2|^ug/ml|||||F|||||1^1^A1||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|10|ST|1177^青霉素^^^Penicllin\T\nbsp;|R|&gt;0.25|^ug/ml|||||F|||||1^1^A1||</w:t>
            </w:r>
            <w:r w:rsidR="002A5F1A" w:rsidRPr="00A959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|11|ST|1181^奎奴普丁/达福普汀^^^Quinupristin/Dalfopristin|S|1|^ug/ml|||||F|||||1^1^A1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|12|ST|1182^利福平^^^Rifampin|S|&lt;=0.5|^ug/ml|||||F|||||1^1^A1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|13|ST|1184^替考拉宁^^^Teicoplanin|S|4|^ug/ml|||||F|||||1^1^A1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|14|ST|1188^妥布霉素^^^Tobramycin|R|&gt;8|^ug/ml|||||F|||||1^1^A1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|15|ST|1189^甲氧苄胺嘧啶^^^Trimethoprim\T\nbsp;|R|&gt;2|^ug/ml|||||F|||||1^1^A1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|16|ST|1190^复方磺胺^^^Trimethoprim/Sulfamethoxazole|R|&gt;4/76|^ug/ml|||||F|||||1^1^A1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|17|ST|1193^万古霉素^^^Vancomycin|S|2|^ug/ml|||||F|||||1^1^A1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|18|ST|1194^红霉素^^^</w:t>
            </w:r>
            <w:r w:rsidR="001E6C1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Erythromycin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|&gt;4|^ug/ml|||||F|||||1^1^A1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|19|ST|1226^莫匹罗星－高水平^^^Mupirocin-highlevel|S|&lt;=256|^ug/ml|||||F|||||1^1^A1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OX（微生物报告B）" w:history="1">
              <w:r w:rsidR="002A5F1A" w:rsidRPr="00EA100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|20|ST|2140^利奈唑胺^^^LZD|S|2|^ug/ml|||||F|||||1^1^A1</w:t>
            </w:r>
          </w:p>
        </w:tc>
      </w:tr>
    </w:tbl>
    <w:p w:rsidR="002A5F1A" w:rsidRDefault="002A5F1A" w:rsidP="002A5F1A">
      <w:pPr>
        <w:pStyle w:val="3"/>
      </w:pPr>
      <w:bookmarkStart w:id="94" w:name="_Toc426643130"/>
      <w:bookmarkStart w:id="95" w:name="_Toc5270285"/>
      <w:r>
        <w:lastRenderedPageBreak/>
        <w:t>消息结构</w:t>
      </w:r>
      <w:bookmarkEnd w:id="94"/>
      <w:bookmarkEnd w:id="95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5659"/>
        <w:gridCol w:w="1708"/>
      </w:tblGrid>
      <w:tr w:rsidR="002A5F1A" w:rsidTr="00906B73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87039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87039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87039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PIV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patient visit segment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患者访问片段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2A5F1A" w:rsidRPr="0087039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common order segment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5471F0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检验申请单信息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2A5F1A" w:rsidRPr="0087039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observation request segment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 w:hint="eastAsia"/>
                <w:sz w:val="18"/>
                <w:szCs w:val="18"/>
              </w:rPr>
              <w:instrText>xe “OBR”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fldChar w:fldCharType="end"/>
            </w:r>
            <w:r>
              <w:rPr>
                <w:rFonts w:ascii="宋体" w:hAnsi="宋体" w:cs="宋体" w:hint="eastAsia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 w:hint="eastAsia"/>
                <w:sz w:val="18"/>
                <w:szCs w:val="18"/>
              </w:rPr>
              <w:instrText>xe “Segments: OBR”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fldChar w:fldCharType="end"/>
            </w:r>
            <w:r w:rsidR="005471F0">
              <w:rPr>
                <w:rFonts w:ascii="宋体" w:hAnsi="宋体" w:cs="宋体" w:hint="eastAsia"/>
                <w:sz w:val="18"/>
                <w:szCs w:val="18"/>
              </w:rPr>
              <w:t>检验项目信息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OBX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5471F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Observation/Result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报告结果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2A5F1A" w:rsidRPr="0087039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5471F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 and Comments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A5F1A" w:rsidRDefault="002A5F1A" w:rsidP="002A5F1A">
      <w:pPr>
        <w:pStyle w:val="2"/>
      </w:pPr>
      <w:bookmarkStart w:id="96" w:name="_Toc426643132"/>
      <w:bookmarkStart w:id="97" w:name="_Toc5270286"/>
      <w:r>
        <w:rPr>
          <w:rFonts w:hint="eastAsia"/>
        </w:rPr>
        <w:t>取消</w:t>
      </w:r>
      <w:r w:rsidR="005555AF">
        <w:rPr>
          <w:rFonts w:hint="eastAsia"/>
        </w:rPr>
        <w:t>检验</w:t>
      </w:r>
      <w:r>
        <w:t>报告发布</w:t>
      </w:r>
      <w:r>
        <w:rPr>
          <w:rFonts w:hint="eastAsia"/>
        </w:rPr>
        <w:t>（</w:t>
      </w:r>
      <w:r>
        <w:rPr>
          <w:rFonts w:hint="eastAsia"/>
        </w:rPr>
        <w:t>OUL^R21</w:t>
      </w:r>
      <w:r w:rsidR="005555AF">
        <w:rPr>
          <w:rFonts w:hint="eastAsia"/>
        </w:rPr>
        <w:t>[JH210]</w:t>
      </w:r>
      <w:r>
        <w:rPr>
          <w:rFonts w:hint="eastAsia"/>
        </w:rPr>
        <w:t>）</w:t>
      </w:r>
      <w:bookmarkEnd w:id="96"/>
      <w:bookmarkEnd w:id="97"/>
    </w:p>
    <w:p w:rsidR="002A5F1A" w:rsidRDefault="002A5F1A" w:rsidP="002A5F1A">
      <w:pPr>
        <w:pStyle w:val="3"/>
      </w:pPr>
      <w:bookmarkStart w:id="98" w:name="_Toc426643133"/>
      <w:bookmarkStart w:id="99" w:name="_Toc5270287"/>
      <w:r>
        <w:rPr>
          <w:rFonts w:hint="eastAsia"/>
        </w:rPr>
        <w:t>描述</w:t>
      </w:r>
      <w:bookmarkEnd w:id="98"/>
      <w:bookmarkEnd w:id="99"/>
    </w:p>
    <w:p w:rsidR="002A5F1A" w:rsidRDefault="002A5F1A" w:rsidP="002A5F1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由消息来源系统主动推送消息到集成平台。报告审核发布后，若发现问题，执行系统通过此消息将报告撤销通知发出。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Ansi="Calibri" w:hint="eastAsia"/>
          <w:sz w:val="21"/>
          <w:szCs w:val="21"/>
        </w:rPr>
        <w:t>）系统集成模式：消息通知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Ansi="Calibri" w:hint="eastAsia"/>
          <w:sz w:val="21"/>
          <w:szCs w:val="21"/>
        </w:rPr>
        <w:t>）报告审核以后，执行系统通过此消息将报告发出。</w:t>
      </w:r>
    </w:p>
    <w:p w:rsidR="002A5F1A" w:rsidRDefault="002A5F1A" w:rsidP="002A5F1A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3</w:t>
      </w:r>
      <w:r>
        <w:rPr>
          <w:rFonts w:hAnsi="Calibri" w:hint="eastAsia"/>
          <w:sz w:val="21"/>
          <w:szCs w:val="21"/>
        </w:rPr>
        <w:t>）消息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Ansi="Calibri" w:hint="eastAsia"/>
          <w:sz w:val="21"/>
          <w:szCs w:val="21"/>
        </w:rPr>
        <w:t>检验报告（</w:t>
      </w:r>
      <w:r>
        <w:rPr>
          <w:rFonts w:ascii="Calibri" w:hAnsi="Calibri" w:cs="Calibri"/>
          <w:sz w:val="21"/>
          <w:szCs w:val="21"/>
        </w:rPr>
        <w:t>1:1</w:t>
      </w:r>
      <w:r>
        <w:rPr>
          <w:rFonts w:hAnsi="Calibri" w:hint="eastAsia"/>
          <w:sz w:val="21"/>
          <w:szCs w:val="21"/>
        </w:rPr>
        <w:t>），检验报告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Ansi="Calibri" w:hint="eastAsia"/>
          <w:sz w:val="21"/>
          <w:szCs w:val="21"/>
        </w:rPr>
        <w:t>检验申请单（</w:t>
      </w:r>
      <w:r>
        <w:rPr>
          <w:rFonts w:ascii="Calibri" w:hAnsi="Calibri" w:cs="Calibri"/>
          <w:sz w:val="21"/>
          <w:szCs w:val="21"/>
        </w:rPr>
        <w:t>1:N</w:t>
      </w:r>
      <w:r>
        <w:rPr>
          <w:rFonts w:hAnsi="Calibri" w:hint="eastAsia"/>
          <w:sz w:val="21"/>
          <w:szCs w:val="21"/>
        </w:rPr>
        <w:t>），检验报告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Ansi="Calibri" w:hint="eastAsia"/>
          <w:sz w:val="21"/>
          <w:szCs w:val="21"/>
        </w:rPr>
        <w:t>检验项目（</w:t>
      </w:r>
      <w:r>
        <w:rPr>
          <w:rFonts w:ascii="Calibri" w:hAnsi="Calibri" w:cs="Calibri"/>
          <w:sz w:val="21"/>
          <w:szCs w:val="21"/>
        </w:rPr>
        <w:t>1:N</w:t>
      </w:r>
      <w:r>
        <w:rPr>
          <w:rFonts w:hAnsi="Calibri" w:hint="eastAsia"/>
          <w:sz w:val="21"/>
          <w:szCs w:val="21"/>
        </w:rPr>
        <w:t>），</w:t>
      </w:r>
      <w:r>
        <w:rPr>
          <w:rFonts w:hAnsi="Calibri" w:hint="eastAsia"/>
          <w:sz w:val="21"/>
          <w:szCs w:val="21"/>
        </w:rPr>
        <w:lastRenderedPageBreak/>
        <w:t>多个检验项目具有相同的报告结果（</w:t>
      </w:r>
      <w:r>
        <w:rPr>
          <w:rFonts w:ascii="Calibri" w:hAnsi="Calibri" w:cs="Calibri"/>
          <w:sz w:val="21"/>
          <w:szCs w:val="21"/>
        </w:rPr>
        <w:t xml:space="preserve">OBX-3 </w:t>
      </w:r>
      <w:r>
        <w:rPr>
          <w:rFonts w:hAnsi="Calibri" w:hint="eastAsia"/>
          <w:sz w:val="21"/>
          <w:szCs w:val="21"/>
        </w:rPr>
        <w:t>填写主检验项目）。</w:t>
      </w:r>
    </w:p>
    <w:p w:rsidR="002A5F1A" w:rsidRDefault="002A5F1A" w:rsidP="002A5F1A">
      <w:r>
        <w:rPr>
          <w:rFonts w:hint="eastAsia"/>
          <w:szCs w:val="21"/>
        </w:rPr>
        <w:t>（</w:t>
      </w:r>
      <w:r>
        <w:rPr>
          <w:rFonts w:cs="Calibri"/>
          <w:szCs w:val="21"/>
        </w:rPr>
        <w:t>4</w:t>
      </w:r>
      <w:r>
        <w:rPr>
          <w:rFonts w:hint="eastAsia"/>
          <w:szCs w:val="21"/>
        </w:rPr>
        <w:t>）多个检验申请对应一份报告时，必须将一份报告针对多个申请单多次发送</w:t>
      </w:r>
      <w:r>
        <w:rPr>
          <w:rFonts w:ascii="宋体" w:hAnsi="宋体" w:hint="eastAsia"/>
        </w:rPr>
        <w:t>。</w:t>
      </w:r>
    </w:p>
    <w:p w:rsidR="002A5F1A" w:rsidRDefault="002A5F1A" w:rsidP="002A5F1A">
      <w:pPr>
        <w:pStyle w:val="3"/>
      </w:pPr>
      <w:bookmarkStart w:id="100" w:name="_Toc426643134"/>
      <w:bookmarkStart w:id="101" w:name="_Toc5270288"/>
      <w:r>
        <w:rPr>
          <w:rFonts w:hint="eastAsia"/>
        </w:rPr>
        <w:t>消息样例</w:t>
      </w:r>
      <w:bookmarkEnd w:id="100"/>
      <w:bookmarkEnd w:id="101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2A5F1A" w:rsidTr="00906B73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2A5F1A" w:rsidRDefault="002A5F1A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2A5F1A" w:rsidRDefault="00AA249B" w:rsidP="00EE0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4D63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2A5F1A" w:rsidTr="00906B73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2A5F1A" w:rsidRDefault="002A5F1A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OUL^R21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5B3132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|^~\&amp;|LIS|LIS|JHIP|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|2014</w:t>
            </w:r>
            <w:r w:rsidR="005555A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0210094105||OUL^R21^OUL_R21|JH210</w:t>
            </w:r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201503181524|P|2.4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5B313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|1|1000316707|1000316707</w:t>
            </w:r>
            <w:r w:rsidR="002A5F1A" w:rsidRPr="007D0C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^^^000001&amp;</w:t>
            </w:r>
            <w:r w:rsidR="004F43C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2A5F1A" w:rsidRPr="007D0C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~00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0331708~||^韩仰钦||19291111|M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2A5F1A" w:rsidRPr="005B313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|1||肺炎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2A5F1A" w:rsidRPr="005B3132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PV1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|1|I|03^^0317|R|||||||||||||||10039205||||||||||||||||||||||||||||||||V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2A5F1A" w:rsidRPr="005B313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|OK|1002259878||||||||||0340^^郑坚|12501^^^^^^^^重症监护住院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2A5F1A" w:rsidRPr="005B313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2A5F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|1|1002259878^^140204XJS02021||0000001768^痰培养(一般+真菌)|||20140204100435|||||20404^微生物室||20140204110127|024&amp;痰|||||84|岁|20140210091451|||C|||||||||0046&amp;&amp;杨学军|0046&amp;&amp;杨学军</w:t>
            </w:r>
          </w:p>
          <w:p w:rsidR="002A5F1A" w:rsidRDefault="00CE2B49" w:rsidP="00EE0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2A5F1A" w:rsidRPr="005B3132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NTE</w:t>
              </w:r>
            </w:hyperlink>
            <w:r w:rsidR="002A5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|1||~</w:t>
            </w:r>
          </w:p>
        </w:tc>
      </w:tr>
    </w:tbl>
    <w:p w:rsidR="002A5F1A" w:rsidRDefault="002A5F1A" w:rsidP="002A5F1A">
      <w:pPr>
        <w:pStyle w:val="3"/>
      </w:pPr>
      <w:bookmarkStart w:id="102" w:name="_Toc426643135"/>
      <w:bookmarkStart w:id="103" w:name="_Toc5270289"/>
      <w:r>
        <w:t>消息结构</w:t>
      </w:r>
      <w:bookmarkEnd w:id="102"/>
      <w:bookmarkEnd w:id="103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5659"/>
        <w:gridCol w:w="1708"/>
      </w:tblGrid>
      <w:tr w:rsidR="002A5F1A" w:rsidTr="00906B73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04" w:name="RANGE!B6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  <w:bookmarkEnd w:id="104"/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2A5F1A" w:rsidRPr="001F2F3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2A5F1A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CE2B49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2A5F1A" w:rsidRPr="001F2F3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1F2F37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37" w:rsidRDefault="00CE2B49" w:rsidP="001F2F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1F2F37" w:rsidRPr="00F86CA8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F2F37" w:rsidRDefault="001F2F37" w:rsidP="001F2F3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 and Comments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F2F37" w:rsidRDefault="001F2F37" w:rsidP="001F2F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F2F37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37" w:rsidRDefault="00CE2B49" w:rsidP="001F2F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1F2F37" w:rsidRPr="001F2F3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F2F37" w:rsidRDefault="001F2F37" w:rsidP="001F2F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patient visit segment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F2F37" w:rsidRDefault="001F2F37" w:rsidP="001F2F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患者访问片段</w:t>
            </w:r>
          </w:p>
        </w:tc>
      </w:tr>
      <w:tr w:rsidR="001F2F37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37" w:rsidRDefault="00CE2B49" w:rsidP="001F2F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_1" w:history="1">
              <w:r w:rsidR="001F2F37" w:rsidRPr="001F2F3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F2F37" w:rsidRDefault="001F2F37" w:rsidP="001F2F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common order segment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F2F37" w:rsidRDefault="001F2F37" w:rsidP="001F2F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检验申请单信息</w:t>
            </w:r>
          </w:p>
        </w:tc>
      </w:tr>
      <w:tr w:rsidR="001F2F37" w:rsidTr="00906B73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F37" w:rsidRDefault="00CE2B49" w:rsidP="001F2F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1F2F37" w:rsidRPr="001F2F37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F2F37" w:rsidRDefault="001F2F37" w:rsidP="001F2F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observation request segment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F2F37" w:rsidRDefault="001F2F37" w:rsidP="001F2F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 w:hint="eastAsia"/>
                <w:sz w:val="18"/>
                <w:szCs w:val="18"/>
              </w:rPr>
              <w:instrText>xe “OBR”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fldChar w:fldCharType="end"/>
            </w:r>
            <w:r>
              <w:rPr>
                <w:rFonts w:ascii="宋体" w:hAnsi="宋体" w:cs="宋体" w:hint="eastAsia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 w:hint="eastAsia"/>
                <w:sz w:val="18"/>
                <w:szCs w:val="18"/>
              </w:rPr>
              <w:instrText>xe “Segments: OBR”</w:instrText>
            </w:r>
            <w:r>
              <w:rPr>
                <w:rFonts w:ascii="宋体" w:hAnsi="宋体" w:cs="宋体" w:hint="eastAsia"/>
                <w:sz w:val="18"/>
                <w:szCs w:val="18"/>
              </w:rPr>
              <w:fldChar w:fldCharType="end"/>
            </w:r>
            <w:r>
              <w:rPr>
                <w:rFonts w:ascii="宋体" w:hAnsi="宋体" w:cs="宋体" w:hint="eastAsia"/>
                <w:sz w:val="18"/>
                <w:szCs w:val="18"/>
              </w:rPr>
              <w:t>检验项目信息</w:t>
            </w:r>
          </w:p>
        </w:tc>
      </w:tr>
    </w:tbl>
    <w:p w:rsidR="002A5F1A" w:rsidRDefault="002A5F1A" w:rsidP="002A5F1A"/>
    <w:p w:rsidR="002A5F1A" w:rsidRDefault="002A5F1A" w:rsidP="002A5F1A"/>
    <w:p w:rsidR="00A008F0" w:rsidRDefault="00A008F0" w:rsidP="002A5F1A"/>
    <w:p w:rsidR="00A008F0" w:rsidRDefault="00A008F0" w:rsidP="002A5F1A"/>
    <w:p w:rsidR="00A008F0" w:rsidRDefault="00A008F0" w:rsidP="002A5F1A"/>
    <w:p w:rsidR="00A008F0" w:rsidRDefault="00A008F0" w:rsidP="002A5F1A"/>
    <w:p w:rsidR="00A008F0" w:rsidRDefault="00A008F0" w:rsidP="002A5F1A"/>
    <w:p w:rsidR="00A008F0" w:rsidRDefault="00A008F0" w:rsidP="002A5F1A"/>
    <w:p w:rsidR="00A008F0" w:rsidRDefault="00A008F0" w:rsidP="002A5F1A"/>
    <w:p w:rsidR="00A008F0" w:rsidRDefault="00A008F0" w:rsidP="002A5F1A"/>
    <w:p w:rsidR="002A5F1A" w:rsidRDefault="002A5F1A" w:rsidP="002A5F1A">
      <w:pPr>
        <w:pStyle w:val="1"/>
      </w:pPr>
      <w:bookmarkStart w:id="105" w:name="_Toc426643137"/>
      <w:bookmarkStart w:id="106" w:name="_Toc5270290"/>
      <w:r>
        <w:lastRenderedPageBreak/>
        <w:t>值域表</w:t>
      </w:r>
      <w:bookmarkEnd w:id="105"/>
      <w:bookmarkEnd w:id="106"/>
    </w:p>
    <w:p w:rsidR="00072C7B" w:rsidRPr="00E2669A" w:rsidRDefault="00072C7B" w:rsidP="00072C7B">
      <w:pPr>
        <w:pStyle w:val="2"/>
        <w:rPr>
          <w:rFonts w:asciiTheme="minorHAnsi" w:hAnsiTheme="minorHAnsi" w:cstheme="minorHAnsi"/>
        </w:rPr>
      </w:pPr>
      <w:bookmarkStart w:id="107" w:name="_HL7_Table_7"/>
      <w:bookmarkStart w:id="108" w:name="_Toc509496058"/>
      <w:bookmarkStart w:id="109" w:name="_Toc509845683"/>
      <w:bookmarkStart w:id="110" w:name="_Toc5270291"/>
      <w:bookmarkStart w:id="111" w:name="_Toc426643139"/>
      <w:bookmarkEnd w:id="107"/>
      <w:r w:rsidRPr="00E2669A">
        <w:rPr>
          <w:rFonts w:asciiTheme="minorHAnsi" w:hAnsiTheme="minorHAnsi" w:cstheme="minorHAnsi" w:hint="eastAsia"/>
        </w:rPr>
        <w:t>H</w:t>
      </w:r>
      <w:r w:rsidRPr="00E2669A">
        <w:rPr>
          <w:rFonts w:asciiTheme="minorHAnsi" w:hAnsiTheme="minorHAnsi" w:cstheme="minorHAnsi"/>
        </w:rPr>
        <w:t>L7 Table 7</w:t>
      </w:r>
      <w:bookmarkEnd w:id="108"/>
      <w:bookmarkEnd w:id="109"/>
      <w:bookmarkEnd w:id="110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82"/>
        <w:gridCol w:w="2267"/>
        <w:gridCol w:w="682"/>
        <w:gridCol w:w="2129"/>
        <w:gridCol w:w="683"/>
        <w:gridCol w:w="2079"/>
      </w:tblGrid>
      <w:tr w:rsidR="00072C7B" w:rsidRPr="001200A8" w:rsidTr="007A09D9">
        <w:trPr>
          <w:gridAfter w:val="4"/>
          <w:wAfter w:w="3270" w:type="pct"/>
        </w:trPr>
        <w:tc>
          <w:tcPr>
            <w:tcW w:w="400" w:type="pct"/>
            <w:shd w:val="clear" w:color="auto" w:fill="8DB3E2" w:themeFill="text2" w:themeFillTint="66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30" w:type="pct"/>
          </w:tcPr>
          <w:p w:rsidR="00072C7B" w:rsidRPr="001200A8" w:rsidRDefault="00072C7B" w:rsidP="00C03281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Tr="007A09D9">
        <w:tc>
          <w:tcPr>
            <w:tcW w:w="400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330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意外</w:t>
            </w:r>
          </w:p>
        </w:tc>
        <w:tc>
          <w:tcPr>
            <w:tcW w:w="400" w:type="pct"/>
            <w:shd w:val="clear" w:color="auto" w:fill="8DB3E2" w:themeFill="text2" w:themeFillTint="66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49" w:type="pct"/>
          </w:tcPr>
          <w:p w:rsidR="00072C7B" w:rsidRPr="001200A8" w:rsidRDefault="00072C7B" w:rsidP="00C03281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401" w:type="pct"/>
            <w:shd w:val="clear" w:color="auto" w:fill="8DB3E2" w:themeFill="text2" w:themeFillTint="66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20" w:type="pct"/>
          </w:tcPr>
          <w:p w:rsidR="00072C7B" w:rsidRPr="001200A8" w:rsidRDefault="00072C7B" w:rsidP="00C03281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Tr="007A09D9">
        <w:tc>
          <w:tcPr>
            <w:tcW w:w="400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330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急救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1249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常规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可选</w:t>
            </w:r>
          </w:p>
        </w:tc>
      </w:tr>
      <w:tr w:rsidR="00072C7B" w:rsidTr="007A09D9">
        <w:tc>
          <w:tcPr>
            <w:tcW w:w="400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330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阵痛和分娩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49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新生儿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急诊</w:t>
            </w:r>
          </w:p>
        </w:tc>
      </w:tr>
    </w:tbl>
    <w:p w:rsidR="00072C7B" w:rsidRPr="006343D8" w:rsidRDefault="00072C7B" w:rsidP="00072C7B"/>
    <w:p w:rsidR="00072C7B" w:rsidRPr="00E2669A" w:rsidRDefault="00072C7B" w:rsidP="00072C7B">
      <w:pPr>
        <w:pStyle w:val="2"/>
        <w:rPr>
          <w:rFonts w:asciiTheme="minorHAnsi" w:hAnsiTheme="minorHAnsi" w:cstheme="minorHAnsi"/>
        </w:rPr>
      </w:pPr>
      <w:bookmarkStart w:id="112" w:name="_HL7_Table_190"/>
      <w:bookmarkStart w:id="113" w:name="_Toc509496060"/>
      <w:bookmarkStart w:id="114" w:name="_Toc509845684"/>
      <w:bookmarkStart w:id="115" w:name="_Toc5270292"/>
      <w:bookmarkEnd w:id="112"/>
      <w:r w:rsidRPr="00E2669A">
        <w:rPr>
          <w:rFonts w:asciiTheme="minorHAnsi" w:hAnsiTheme="minorHAnsi" w:cstheme="minorHAnsi"/>
        </w:rPr>
        <w:t>HL7 Table 190</w:t>
      </w:r>
      <w:bookmarkEnd w:id="113"/>
      <w:bookmarkEnd w:id="114"/>
      <w:bookmarkEnd w:id="1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176"/>
        <w:gridCol w:w="559"/>
        <w:gridCol w:w="2127"/>
        <w:gridCol w:w="560"/>
        <w:gridCol w:w="2387"/>
      </w:tblGrid>
      <w:tr w:rsidR="00072C7B" w:rsidRPr="001200A8" w:rsidTr="00AA249B">
        <w:trPr>
          <w:gridAfter w:val="4"/>
          <w:wAfter w:w="3379" w:type="pct"/>
          <w:trHeight w:val="362"/>
        </w:trPr>
        <w:tc>
          <w:tcPr>
            <w:tcW w:w="31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305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RPr="001200A8" w:rsidTr="00AA249B">
        <w:trPr>
          <w:gridAfter w:val="2"/>
          <w:wAfter w:w="1768" w:type="pct"/>
          <w:trHeight w:val="45"/>
        </w:trPr>
        <w:tc>
          <w:tcPr>
            <w:tcW w:w="31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公司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企业地址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Tr="00AA249B">
        <w:trPr>
          <w:trHeight w:val="285"/>
        </w:trPr>
        <w:tc>
          <w:tcPr>
            <w:tcW w:w="31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305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地址不正确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276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合法地址</w:t>
            </w:r>
          </w:p>
        </w:tc>
        <w:tc>
          <w:tcPr>
            <w:tcW w:w="33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32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Tr="00AA249B">
        <w:trPr>
          <w:trHeight w:val="90"/>
        </w:trPr>
        <w:tc>
          <w:tcPr>
            <w:tcW w:w="31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BDL</w:t>
            </w:r>
          </w:p>
        </w:tc>
        <w:tc>
          <w:tcPr>
            <w:tcW w:w="1305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出生分娩地点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76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33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RH</w:t>
            </w:r>
          </w:p>
        </w:tc>
        <w:tc>
          <w:tcPr>
            <w:tcW w:w="1432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通常由公共卫生机构管理存储患者信息</w:t>
            </w:r>
          </w:p>
        </w:tc>
      </w:tr>
      <w:tr w:rsidR="00072C7B" w:rsidTr="00AA249B">
        <w:trPr>
          <w:trHeight w:val="90"/>
        </w:trPr>
        <w:tc>
          <w:tcPr>
            <w:tcW w:w="31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1305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帐单地址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76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出生地址</w:t>
            </w:r>
          </w:p>
        </w:tc>
        <w:tc>
          <w:tcPr>
            <w:tcW w:w="33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1432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服务位置</w:t>
            </w:r>
          </w:p>
        </w:tc>
      </w:tr>
      <w:tr w:rsidR="00072C7B" w:rsidTr="00AA249B">
        <w:trPr>
          <w:trHeight w:val="90"/>
        </w:trPr>
        <w:tc>
          <w:tcPr>
            <w:tcW w:w="31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305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出生时居住地（出生时的家庭地址）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76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办公室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商业</w:t>
            </w:r>
          </w:p>
        </w:tc>
        <w:tc>
          <w:tcPr>
            <w:tcW w:w="33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SH</w:t>
            </w:r>
          </w:p>
        </w:tc>
        <w:tc>
          <w:tcPr>
            <w:tcW w:w="1432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邮寄地址</w:t>
            </w:r>
          </w:p>
        </w:tc>
      </w:tr>
      <w:tr w:rsidR="00072C7B" w:rsidTr="00AA249B">
        <w:trPr>
          <w:trHeight w:val="90"/>
        </w:trPr>
        <w:tc>
          <w:tcPr>
            <w:tcW w:w="31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305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目前还是暂时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276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常驻</w:t>
            </w:r>
          </w:p>
        </w:tc>
        <w:tc>
          <w:tcPr>
            <w:tcW w:w="33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TM</w:t>
            </w:r>
          </w:p>
        </w:tc>
        <w:tc>
          <w:tcPr>
            <w:tcW w:w="1432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072C7B" w:rsidTr="00AA249B">
        <w:trPr>
          <w:trHeight w:val="90"/>
        </w:trPr>
        <w:tc>
          <w:tcPr>
            <w:tcW w:w="31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1305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出生国家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</w:t>
            </w:r>
          </w:p>
        </w:tc>
        <w:tc>
          <w:tcPr>
            <w:tcW w:w="1276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家庭地址</w:t>
            </w:r>
          </w:p>
        </w:tc>
        <w:tc>
          <w:tcPr>
            <w:tcW w:w="336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1432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假期</w:t>
            </w:r>
          </w:p>
        </w:tc>
      </w:tr>
    </w:tbl>
    <w:p w:rsidR="000C4C4D" w:rsidRDefault="000C4C4D" w:rsidP="000C4C4D">
      <w:bookmarkStart w:id="116" w:name="_HL7_Table_203"/>
      <w:bookmarkStart w:id="117" w:name="_Toc509496061"/>
      <w:bookmarkStart w:id="118" w:name="_Toc509845685"/>
      <w:bookmarkEnd w:id="116"/>
    </w:p>
    <w:p w:rsidR="00072C7B" w:rsidRPr="00E2669A" w:rsidRDefault="00072C7B" w:rsidP="00072C7B">
      <w:pPr>
        <w:pStyle w:val="2"/>
        <w:rPr>
          <w:rFonts w:asciiTheme="minorHAnsi" w:hAnsiTheme="minorHAnsi" w:cstheme="minorHAnsi"/>
        </w:rPr>
      </w:pPr>
      <w:bookmarkStart w:id="119" w:name="_Toc5270293"/>
      <w:r w:rsidRPr="00E2669A">
        <w:rPr>
          <w:rFonts w:asciiTheme="minorHAnsi" w:hAnsiTheme="minorHAnsi" w:cstheme="minorHAnsi" w:hint="eastAsia"/>
        </w:rPr>
        <w:t>H</w:t>
      </w:r>
      <w:r w:rsidRPr="00E2669A">
        <w:rPr>
          <w:rFonts w:asciiTheme="minorHAnsi" w:hAnsiTheme="minorHAnsi" w:cstheme="minorHAnsi"/>
        </w:rPr>
        <w:t>L7 Table 203</w:t>
      </w:r>
      <w:bookmarkEnd w:id="117"/>
      <w:bookmarkEnd w:id="118"/>
      <w:bookmarkEnd w:id="119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76"/>
        <w:gridCol w:w="2040"/>
        <w:gridCol w:w="723"/>
        <w:gridCol w:w="2108"/>
        <w:gridCol w:w="723"/>
        <w:gridCol w:w="2252"/>
      </w:tblGrid>
      <w:tr w:rsidR="00072C7B" w:rsidTr="00906B73">
        <w:trPr>
          <w:gridAfter w:val="4"/>
          <w:wAfter w:w="3406" w:type="pct"/>
        </w:trPr>
        <w:tc>
          <w:tcPr>
            <w:tcW w:w="397" w:type="pct"/>
            <w:shd w:val="clear" w:color="auto" w:fill="8DB3E2" w:themeFill="text2" w:themeFillTint="66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97" w:type="pct"/>
          </w:tcPr>
          <w:p w:rsidR="00072C7B" w:rsidRPr="001200A8" w:rsidRDefault="00072C7B" w:rsidP="00C03281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RPr="001200A8" w:rsidTr="00906B73">
        <w:trPr>
          <w:gridAfter w:val="2"/>
          <w:wAfter w:w="1745" w:type="pct"/>
        </w:trPr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AN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流水单号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RPr="001200A8" w:rsidTr="00906B73">
        <w:trPr>
          <w:gridAfter w:val="2"/>
          <w:wAfter w:w="1745" w:type="pct"/>
        </w:trPr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银行帐号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HC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健康卡号</w:t>
            </w:r>
          </w:p>
        </w:tc>
      </w:tr>
      <w:tr w:rsidR="00072C7B" w:rsidTr="00906B73"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出生登记号码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LN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许可证编码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Tr="00906B73"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DL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驾驶执照号码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本地注册表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PI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患者内部标识号</w:t>
            </w:r>
          </w:p>
        </w:tc>
      </w:tr>
      <w:tr w:rsidR="00072C7B" w:rsidTr="00906B73"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DN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医生号码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MA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医疗补助号码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PN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人员编号</w:t>
            </w:r>
          </w:p>
        </w:tc>
      </w:tr>
      <w:tr w:rsidR="00072C7B" w:rsidTr="00906B73"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DR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捐助者注册号码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MC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PRN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提供者号码</w:t>
            </w:r>
          </w:p>
        </w:tc>
      </w:tr>
      <w:tr w:rsidR="00072C7B" w:rsidTr="00906B73"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病历号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PT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患者外部标识号</w:t>
            </w:r>
          </w:p>
        </w:tc>
      </w:tr>
      <w:tr w:rsidR="00072C7B" w:rsidTr="00906B73"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EI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员工号码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国家单位标识号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铁路退休号码</w:t>
            </w:r>
          </w:p>
        </w:tc>
      </w:tr>
      <w:tr w:rsidR="00072C7B" w:rsidTr="00906B73"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EN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雇主号码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NH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国家卫生计划标识号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RRI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地区注册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</w:tr>
      <w:tr w:rsidR="00072C7B" w:rsidTr="00906B73"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GI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保证人内部标识号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NPI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国家提供商标识号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社会安全号码</w:t>
            </w:r>
          </w:p>
        </w:tc>
      </w:tr>
      <w:tr w:rsidR="00072C7B" w:rsidTr="00906B73">
        <w:trPr>
          <w:trHeight w:val="60"/>
        </w:trPr>
        <w:tc>
          <w:tcPr>
            <w:tcW w:w="397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119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担保人外部标识号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PEN</w:t>
            </w:r>
          </w:p>
        </w:tc>
        <w:tc>
          <w:tcPr>
            <w:tcW w:w="1237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养老金号码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072C7B" w:rsidRPr="001200A8" w:rsidRDefault="00072C7B" w:rsidP="00C03281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321" w:type="pct"/>
            <w:vAlign w:val="center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未指定</w:t>
            </w:r>
          </w:p>
        </w:tc>
      </w:tr>
    </w:tbl>
    <w:p w:rsidR="00072C7B" w:rsidRDefault="00072C7B" w:rsidP="00072C7B">
      <w:pPr>
        <w:pStyle w:val="2"/>
      </w:pPr>
      <w:bookmarkStart w:id="120" w:name="_民族代码"/>
      <w:bookmarkStart w:id="121" w:name="_民族代码（如院内有规范，请以院内规范为准）"/>
      <w:bookmarkStart w:id="122" w:name="_Toc509496062"/>
      <w:bookmarkStart w:id="123" w:name="_Toc509845686"/>
      <w:bookmarkStart w:id="124" w:name="_Toc5270294"/>
      <w:bookmarkEnd w:id="120"/>
      <w:bookmarkEnd w:id="121"/>
      <w:r>
        <w:rPr>
          <w:rFonts w:hint="eastAsia"/>
        </w:rPr>
        <w:lastRenderedPageBreak/>
        <w:t>民族代码</w:t>
      </w:r>
      <w:bookmarkEnd w:id="122"/>
      <w:r>
        <w:rPr>
          <w:rFonts w:hint="eastAsia"/>
        </w:rPr>
        <w:t>（院内有规范，请以院内规范为准）</w:t>
      </w:r>
      <w:bookmarkEnd w:id="123"/>
      <w:bookmarkEnd w:id="124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29"/>
        <w:gridCol w:w="1486"/>
        <w:gridCol w:w="629"/>
        <w:gridCol w:w="1585"/>
        <w:gridCol w:w="629"/>
        <w:gridCol w:w="1670"/>
        <w:gridCol w:w="629"/>
        <w:gridCol w:w="1265"/>
      </w:tblGrid>
      <w:tr w:rsidR="00072C7B" w:rsidTr="00906B73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</w:tcPr>
          <w:p w:rsidR="00072C7B" w:rsidRPr="001200A8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992" w:type="pct"/>
          </w:tcPr>
          <w:p w:rsidR="00072C7B" w:rsidRPr="001200A8" w:rsidRDefault="00072C7B" w:rsidP="00C03281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072C7B" w:rsidRPr="001200A8" w:rsidRDefault="00072C7B" w:rsidP="00C03281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050" w:type="pct"/>
            <w:shd w:val="clear" w:color="auto" w:fill="auto"/>
          </w:tcPr>
          <w:p w:rsidR="00072C7B" w:rsidRPr="001200A8" w:rsidRDefault="00072C7B" w:rsidP="00C03281">
            <w:pPr>
              <w:widowControl/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072C7B" w:rsidTr="00906B73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哈萨克族</w:t>
            </w:r>
          </w:p>
        </w:tc>
      </w:tr>
      <w:tr w:rsidR="00072C7B" w:rsidTr="00906B73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傣族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072C7B" w:rsidRPr="001200A8" w:rsidRDefault="00072C7B" w:rsidP="00C0328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00" w:type="pct"/>
            <w:shd w:val="clear" w:color="auto" w:fill="auto"/>
          </w:tcPr>
          <w:p w:rsidR="00072C7B" w:rsidRDefault="00072C7B" w:rsidP="00C03281">
            <w:pPr>
              <w:widowControl/>
              <w:jc w:val="center"/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072C7B" w:rsidTr="00906B73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黎族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羌族</w:t>
            </w:r>
          </w:p>
        </w:tc>
      </w:tr>
      <w:tr w:rsidR="00072C7B" w:rsidTr="00906B73"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藏族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傈僳族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C72F73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C72F73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072C7B" w:rsidTr="00906B73"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05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维吾尔族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撒拉族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保安族</w:t>
            </w:r>
          </w:p>
        </w:tc>
      </w:tr>
      <w:tr w:rsidR="00072C7B" w:rsidTr="00906B73"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06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畲族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毛难族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裕固族</w:t>
            </w:r>
          </w:p>
        </w:tc>
      </w:tr>
      <w:tr w:rsidR="00072C7B" w:rsidTr="00906B73"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高山族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仡佬族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京族</w:t>
            </w:r>
          </w:p>
        </w:tc>
      </w:tr>
      <w:tr w:rsidR="00072C7B" w:rsidTr="00906B73"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08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壮族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拉祜族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锡伯族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塔塔尔族</w:t>
            </w:r>
          </w:p>
        </w:tc>
      </w:tr>
      <w:tr w:rsidR="00072C7B" w:rsidTr="00906B73"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09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水族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阿昌族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独龙族</w:t>
            </w:r>
          </w:p>
        </w:tc>
      </w:tr>
      <w:tr w:rsidR="00072C7B" w:rsidTr="00906B73"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朝鲜族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普米族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鄂伦春族</w:t>
            </w:r>
          </w:p>
        </w:tc>
      </w:tr>
      <w:tr w:rsidR="00072C7B" w:rsidTr="00906B73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纳西族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塔吉克族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赫哲族</w:t>
            </w:r>
          </w:p>
        </w:tc>
      </w:tr>
      <w:tr w:rsidR="00072C7B" w:rsidTr="00906B73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景颇族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怒族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门巴族</w:t>
            </w:r>
          </w:p>
        </w:tc>
      </w:tr>
      <w:tr w:rsidR="00072C7B" w:rsidTr="00906B73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柯尔克孜族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乌孜别克族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珞巴族</w:t>
            </w:r>
          </w:p>
        </w:tc>
      </w:tr>
      <w:tr w:rsidR="00072C7B" w:rsidTr="00906B73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白族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俄罗斯族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基诺族</w:t>
            </w:r>
          </w:p>
        </w:tc>
      </w:tr>
      <w:tr w:rsidR="00072C7B" w:rsidTr="00906B73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达斡尔族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鄂温克族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其他</w:t>
            </w:r>
          </w:p>
        </w:tc>
      </w:tr>
      <w:tr w:rsidR="00072C7B" w:rsidTr="00906B73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2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哈尼族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仫佬族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00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崩龙族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61" w:type="pct"/>
            <w:vAlign w:val="center"/>
          </w:tcPr>
          <w:p w:rsidR="00072C7B" w:rsidRDefault="00072C7B" w:rsidP="00C03281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外国血统</w:t>
            </w:r>
          </w:p>
        </w:tc>
      </w:tr>
    </w:tbl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E009EB" w:rsidRDefault="00E009EB" w:rsidP="00E009EB"/>
    <w:p w:rsidR="002A5F1A" w:rsidRDefault="002A5F1A" w:rsidP="002A5F1A">
      <w:pPr>
        <w:pStyle w:val="1"/>
      </w:pPr>
      <w:bookmarkStart w:id="125" w:name="_Toc5270295"/>
      <w:r>
        <w:lastRenderedPageBreak/>
        <w:t>变更履历</w:t>
      </w:r>
      <w:bookmarkEnd w:id="111"/>
      <w:bookmarkEnd w:id="125"/>
    </w:p>
    <w:tbl>
      <w:tblPr>
        <w:tblW w:w="5000" w:type="pct"/>
        <w:tblLook w:val="04A0" w:firstRow="1" w:lastRow="0" w:firstColumn="1" w:lastColumn="0" w:noHBand="0" w:noVBand="1"/>
      </w:tblPr>
      <w:tblGrid>
        <w:gridCol w:w="418"/>
        <w:gridCol w:w="670"/>
        <w:gridCol w:w="1216"/>
        <w:gridCol w:w="2015"/>
        <w:gridCol w:w="1035"/>
        <w:gridCol w:w="850"/>
        <w:gridCol w:w="2318"/>
      </w:tblGrid>
      <w:tr w:rsidR="002A5F1A" w:rsidTr="00580AE2">
        <w:trPr>
          <w:trHeight w:val="270"/>
        </w:trPr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D9C4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变更时间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编制人</w:t>
            </w:r>
          </w:p>
        </w:tc>
        <w:tc>
          <w:tcPr>
            <w:tcW w:w="4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136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BD20A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2019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 w:rsidR="007D54C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="002A5F1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6067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初始创建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BD20A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杨威威</w:t>
            </w:r>
            <w:bookmarkStart w:id="126" w:name="_GoBack"/>
            <w:bookmarkEnd w:id="126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016DA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6067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Pr="007D54C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2A5F1A" w:rsidRDefault="002A5F1A" w:rsidP="00016D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6067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016D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6067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580AE2">
            <w:pPr>
              <w:widowControl/>
              <w:ind w:firstLineChars="100" w:firstLine="20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A5F1A" w:rsidTr="00580AE2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2A5F1A" w:rsidRDefault="002A5F1A" w:rsidP="00EE03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2A5F1A" w:rsidRPr="002A5F1A" w:rsidRDefault="002A5F1A" w:rsidP="002A5F1A"/>
    <w:p w:rsidR="00175A6A" w:rsidRDefault="00175A6A">
      <w:pPr>
        <w:pStyle w:val="2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libri Light" w:hAnsi="Calibri Light"/>
          <w:b/>
          <w:bCs/>
          <w:vanish/>
          <w:sz w:val="32"/>
          <w:szCs w:val="32"/>
        </w:rPr>
      </w:pPr>
    </w:p>
    <w:sectPr w:rsidR="00175A6A" w:rsidSect="00906B73">
      <w:headerReference w:type="even" r:id="rId20"/>
      <w:headerReference w:type="default" r:id="rId21"/>
      <w:headerReference w:type="first" r:id="rId22"/>
      <w:pgSz w:w="11906" w:h="16838"/>
      <w:pgMar w:top="1440" w:right="1800" w:bottom="1440" w:left="1800" w:header="709" w:footer="992" w:gutter="0"/>
      <w:cols w:space="720"/>
      <w:titlePg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B49" w:rsidRDefault="00CE2B49">
      <w:r>
        <w:separator/>
      </w:r>
    </w:p>
  </w:endnote>
  <w:endnote w:type="continuationSeparator" w:id="0">
    <w:p w:rsidR="00CE2B49" w:rsidRDefault="00CE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A" w:rsidRDefault="00DF1C2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1EA73C" wp14:editId="2A0288A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0" r="3175" b="254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1C2A" w:rsidRDefault="00DF1C2A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BD20AA" w:rsidRPr="00BD20AA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26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116.2pt;margin-top:0;width:167.4pt;height:161.8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KoQ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1z&#10;jDRRUKIHZxzlkjv0YgXRG8lR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pV4/mRRlIFKdxr&#10;FhvMEyGHeXKefuQEODj8IytROEErg+b8fr0f5bc27BUkZA0UGMQA7w5MWmO/YdRDD9fYfd0SyzGS&#10;DxpkWGZFEZo+GsX0MgfDnu6sT3eIphAKlIPRML3zw0Ox7azYtHBTFjnS5gak2wh/0PiQ1Sh46NMI&#10;ZnxTwkNwakevXy/f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OPBrAqhAgAAQQUAAA4AAAAAAAAAAAAAAAAALgIAAGRy&#10;cy9lMm9Eb2MueG1sUEsBAi0AFAAGAAgAAAAhAFkk0QfcAAAABQEAAA8AAAAAAAAAAAAAAAAA+wQA&#10;AGRycy9kb3ducmV2LnhtbFBLBQYAAAAABAAEAPMAAAAEBgAAAAA=&#10;" adj="21600" fillcolor="#d2eaf1" stroked="f">
              <v:textbox>
                <w:txbxContent>
                  <w:p w:rsidR="00DF1C2A" w:rsidRDefault="00DF1C2A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BD20AA" w:rsidRPr="00BD20AA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26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A" w:rsidRDefault="00DF1C2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06E8B" wp14:editId="48DD8D1B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0" r="3175" b="2540"/>
              <wp:wrapNone/>
              <wp:docPr id="1" name="Isosceles Tri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1C2A" w:rsidRDefault="00DF1C2A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BD20AA" w:rsidRPr="00BD20AA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0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3" o:spid="_x0000_s1027" type="#_x0000_t5" style="position:absolute;margin-left:116.2pt;margin-top:0;width:167.4pt;height:161.8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RowIAAEgFAAAOAAAAZHJzL2Uyb0RvYy54bWysVF1v2yAUfZ+0/4B4T/0xJ42tOlXbNNOk&#10;bqvU7gcQwDEbBgYkTjftv++CnSzZXqZpfsBcuFzuOfdcrq73nUQ7bp3QqsbZRYoRV1QzoTY1/vS8&#10;mswxcp4oRqRWvMYv3OHrxetXV72peK5bLRm3CIIoV/Wmxq33pkoSR1veEXehDVew2WjbEQ+m3STM&#10;kh6idzLJ03SW9NoyYzXlzsHqctjEixi/aTj1H5vGcY9kjSE3H0cbx3UYk8UVqTaWmFbQMQ3yD1l0&#10;RCi49BhqSTxBWyv+CNUJarXTjb+gukt00wjKIwZAk6W/oXlqieERC5DjzJEm9//C0g+7R4sEg9ph&#10;pEgHJXrntKNccoeerSBqIzl6E3jqjavA/ck82oDUmQdNvzik9F0LXvzGWt23nDDILgv+ydmBYDg4&#10;itb9e83gGrL1OlK2b2wXAgIZaB8r83KsDN97RGExz/JpOYcCUtjL02kxn8XaJaQ6HDfW+bdcdyhM&#10;auzH3OMVZPfgfCwPG0ES9hmjppNQ7B2RKEvDF7Mm1egNsQ8xI14tBVsJKaNhN+s7aRGcrfEyv79Z&#10;DZCBllM3qYKz0uFYYIRUwwrAGhMKAKNOvpdZXqS3eTlZzeaXk2JVTCflZTqfpFl5W87SoiyWqx8B&#10;TVZUrWCMqweh+EGzWfF3mhi7Z1BbVC3qa1xO82kk6ix7dwoyEnRg6MytEx5aWIquxvMjjaQKUrhX&#10;LDaYJ0IO8+Q8/cgJcHD4R1aicIJWBs35/Xo/KnRU4VqzF1CS1VBn0AQ8PzBptf2GUQ+tXGP3dUss&#10;x0i+U6DGMiuK0PvRKKaXORj2dGd9ukMUhVAgIIyG6Z0f3outsWLTwk1ZpErpG1BwI/xB6kNWo+6h&#10;XSOm8WkJ78GpHb1+PYCLnwAAAP//AwBQSwMEFAAGAAgAAAAhAFkk0QfcAAAABQEAAA8AAABkcnMv&#10;ZG93bnJldi54bWxMj0tPwzAQhO9I/AdrkbhRhwZVJcSpEOIhUeVAeZzdeImj2uvIdtvw71m4wGW1&#10;q1nNfFOvJu/EAWMaAim4nBUgkLpgBuoVvL0+XCxBpKzJaBcIFXxhglVzelLryoQjveBhk3vBJpQq&#10;rcDmPFZSps6i12kWRiTWPkP0OvMZe2miPrK5d3JeFAvp9UCcYPWIdxa73WbvOWRa3g/Rtbv39bh+&#10;bq/bxyc7fih1fjbd3oDIOOW/Z/jBZ3RomGkb9mSScAq4SP6drJXlFdfY8jIvFyCbWv6nb74BAAD/&#10;/wMAUEsBAi0AFAAGAAgAAAAhALaDOJL+AAAA4QEAABMAAAAAAAAAAAAAAAAAAAAAAFtDb250ZW50&#10;X1R5cGVzXS54bWxQSwECLQAUAAYACAAAACEAOP0h/9YAAACUAQAACwAAAAAAAAAAAAAAAAAvAQAA&#10;X3JlbHMvLnJlbHNQSwECLQAUAAYACAAAACEAfy2/UaMCAABIBQAADgAAAAAAAAAAAAAAAAAuAgAA&#10;ZHJzL2Uyb0RvYy54bWxQSwECLQAUAAYACAAAACEAWSTRB9wAAAAFAQAADwAAAAAAAAAAAAAAAAD9&#10;BAAAZHJzL2Rvd25yZXYueG1sUEsFBgAAAAAEAAQA8wAAAAYGAAAAAA==&#10;" adj="21600" fillcolor="#d2eaf1" stroked="f">
              <v:textbox>
                <w:txbxContent>
                  <w:p w:rsidR="00DF1C2A" w:rsidRDefault="00DF1C2A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BD20AA" w:rsidRPr="00BD20AA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0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B49" w:rsidRDefault="00CE2B49">
      <w:r>
        <w:separator/>
      </w:r>
    </w:p>
  </w:footnote>
  <w:footnote w:type="continuationSeparator" w:id="0">
    <w:p w:rsidR="00CE2B49" w:rsidRDefault="00CE2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A" w:rsidRDefault="00CE2B49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497" o:spid="_x0000_s2055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A" w:rsidRDefault="00DF1C2A">
    <w:pPr>
      <w:pStyle w:val="a8"/>
      <w:pBdr>
        <w:bottom w:val="single" w:sz="6" w:space="0" w:color="auto"/>
      </w:pBdr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anchor distT="0" distB="0" distL="114300" distR="114300" simplePos="0" relativeHeight="251660288" behindDoc="1" locked="0" layoutInCell="1" allowOverlap="1" wp14:anchorId="2D0E2106" wp14:editId="1215A319">
          <wp:simplePos x="0" y="0"/>
          <wp:positionH relativeFrom="column">
            <wp:posOffset>-322580</wp:posOffset>
          </wp:positionH>
          <wp:positionV relativeFrom="paragraph">
            <wp:posOffset>-254635</wp:posOffset>
          </wp:positionV>
          <wp:extent cx="1987550" cy="409575"/>
          <wp:effectExtent l="0" t="0" r="0" b="952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2B4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498" o:spid="_x0000_s2056" type="#_x0000_t136" style="position:absolute;left:0;text-align:left;margin-left:0;margin-top:0;width:528.75pt;height:56.65pt;rotation:315;z-index:-251657728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  <w:r>
      <w:rPr>
        <w:rFonts w:ascii="微软雅黑" w:eastAsia="微软雅黑" w:hAnsi="微软雅黑"/>
        <w:sz w:val="21"/>
        <w:szCs w:val="21"/>
      </w:rPr>
      <w:t>嘉和医院信息集成平台-服务定义书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A" w:rsidRDefault="00CE2B49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496" o:spid="_x0000_s2054" type="#_x0000_t136" style="position:absolute;left:0;text-align:left;margin-left:0;margin-top:0;width:528.75pt;height:56.65pt;rotation:315;z-index:-25165977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A" w:rsidRDefault="00CE2B49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500" o:spid="_x0000_s2058" type="#_x0000_t136" style="position:absolute;left:0;text-align:left;margin-left:0;margin-top:0;width:528.75pt;height:56.65pt;rotation:315;z-index:-251655680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A" w:rsidRDefault="00CE2B49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501" o:spid="_x0000_s2059" type="#_x0000_t136" style="position:absolute;left:0;text-align:left;margin-left:0;margin-top:0;width:528.75pt;height:56.65pt;rotation:315;z-index:-25165465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A" w:rsidRDefault="00CE2B49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499" o:spid="_x0000_s2057" type="#_x0000_t136" style="position:absolute;left:0;text-align:left;margin-left:0;margin-top:0;width:528.75pt;height:56.65pt;rotation:315;z-index:-251656704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8C3"/>
    <w:multiLevelType w:val="multilevel"/>
    <w:tmpl w:val="0BD778C3"/>
    <w:lvl w:ilvl="0" w:tentative="1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8125107"/>
    <w:multiLevelType w:val="multilevel"/>
    <w:tmpl w:val="A64676E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6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1D"/>
    <w:rsid w:val="00005D97"/>
    <w:rsid w:val="000100B5"/>
    <w:rsid w:val="00016DAA"/>
    <w:rsid w:val="00031273"/>
    <w:rsid w:val="00031B39"/>
    <w:rsid w:val="0003279B"/>
    <w:rsid w:val="00064EA0"/>
    <w:rsid w:val="0006781F"/>
    <w:rsid w:val="00072660"/>
    <w:rsid w:val="00072C7B"/>
    <w:rsid w:val="00076D89"/>
    <w:rsid w:val="0008548F"/>
    <w:rsid w:val="00091A2B"/>
    <w:rsid w:val="00092C87"/>
    <w:rsid w:val="00093CD5"/>
    <w:rsid w:val="000A0A0A"/>
    <w:rsid w:val="000B601E"/>
    <w:rsid w:val="000C16FF"/>
    <w:rsid w:val="000C357A"/>
    <w:rsid w:val="000C4C4D"/>
    <w:rsid w:val="000C4DB6"/>
    <w:rsid w:val="000D02C5"/>
    <w:rsid w:val="000D3199"/>
    <w:rsid w:val="000D552D"/>
    <w:rsid w:val="000E081E"/>
    <w:rsid w:val="000E63B2"/>
    <w:rsid w:val="000E6FB4"/>
    <w:rsid w:val="000F4413"/>
    <w:rsid w:val="001056FE"/>
    <w:rsid w:val="0010617A"/>
    <w:rsid w:val="0013383F"/>
    <w:rsid w:val="00133C13"/>
    <w:rsid w:val="001409D7"/>
    <w:rsid w:val="00142AA6"/>
    <w:rsid w:val="00144978"/>
    <w:rsid w:val="001507B1"/>
    <w:rsid w:val="001507C4"/>
    <w:rsid w:val="0015097A"/>
    <w:rsid w:val="001573AF"/>
    <w:rsid w:val="00160284"/>
    <w:rsid w:val="001638BF"/>
    <w:rsid w:val="00170B3D"/>
    <w:rsid w:val="00175A6A"/>
    <w:rsid w:val="00186AB1"/>
    <w:rsid w:val="00195A98"/>
    <w:rsid w:val="001A4BBB"/>
    <w:rsid w:val="001E05F8"/>
    <w:rsid w:val="001E0859"/>
    <w:rsid w:val="001E1118"/>
    <w:rsid w:val="001E5AA8"/>
    <w:rsid w:val="001E6C18"/>
    <w:rsid w:val="001F2F37"/>
    <w:rsid w:val="00201B81"/>
    <w:rsid w:val="00207C92"/>
    <w:rsid w:val="00210FE9"/>
    <w:rsid w:val="002174D5"/>
    <w:rsid w:val="00222DEA"/>
    <w:rsid w:val="002264F4"/>
    <w:rsid w:val="002323BD"/>
    <w:rsid w:val="002358DA"/>
    <w:rsid w:val="00257EC5"/>
    <w:rsid w:val="00264397"/>
    <w:rsid w:val="00265151"/>
    <w:rsid w:val="00274EB3"/>
    <w:rsid w:val="002863A6"/>
    <w:rsid w:val="00295E8E"/>
    <w:rsid w:val="00296B6A"/>
    <w:rsid w:val="002A5F1A"/>
    <w:rsid w:val="002B47EA"/>
    <w:rsid w:val="002C27BB"/>
    <w:rsid w:val="002C345F"/>
    <w:rsid w:val="002D146D"/>
    <w:rsid w:val="002F2F65"/>
    <w:rsid w:val="002F7726"/>
    <w:rsid w:val="0031165D"/>
    <w:rsid w:val="00312D98"/>
    <w:rsid w:val="003254F1"/>
    <w:rsid w:val="00327B3A"/>
    <w:rsid w:val="00330924"/>
    <w:rsid w:val="00360A12"/>
    <w:rsid w:val="003610E2"/>
    <w:rsid w:val="00363C06"/>
    <w:rsid w:val="00370C68"/>
    <w:rsid w:val="00371AF8"/>
    <w:rsid w:val="00372DF6"/>
    <w:rsid w:val="0037672C"/>
    <w:rsid w:val="003873D4"/>
    <w:rsid w:val="003A22C3"/>
    <w:rsid w:val="003A2A69"/>
    <w:rsid w:val="003A5AA9"/>
    <w:rsid w:val="003B639F"/>
    <w:rsid w:val="003C1397"/>
    <w:rsid w:val="003C313A"/>
    <w:rsid w:val="003D0BE0"/>
    <w:rsid w:val="003D41AF"/>
    <w:rsid w:val="003E29AA"/>
    <w:rsid w:val="003E3FDB"/>
    <w:rsid w:val="003E6BE3"/>
    <w:rsid w:val="003F03D3"/>
    <w:rsid w:val="003F5767"/>
    <w:rsid w:val="003F6C51"/>
    <w:rsid w:val="004012A4"/>
    <w:rsid w:val="00404DC1"/>
    <w:rsid w:val="004065BD"/>
    <w:rsid w:val="00410BED"/>
    <w:rsid w:val="00417A2A"/>
    <w:rsid w:val="0042556B"/>
    <w:rsid w:val="0044738C"/>
    <w:rsid w:val="00456112"/>
    <w:rsid w:val="0046411E"/>
    <w:rsid w:val="004670CA"/>
    <w:rsid w:val="0048251E"/>
    <w:rsid w:val="004935A5"/>
    <w:rsid w:val="004978CD"/>
    <w:rsid w:val="004A4DC8"/>
    <w:rsid w:val="004A642E"/>
    <w:rsid w:val="004A7AC9"/>
    <w:rsid w:val="004B4422"/>
    <w:rsid w:val="004B4AC9"/>
    <w:rsid w:val="004C4D97"/>
    <w:rsid w:val="004D637C"/>
    <w:rsid w:val="004E091D"/>
    <w:rsid w:val="004E2AB9"/>
    <w:rsid w:val="004E5351"/>
    <w:rsid w:val="004F1732"/>
    <w:rsid w:val="004F2E4B"/>
    <w:rsid w:val="004F43C2"/>
    <w:rsid w:val="004F6141"/>
    <w:rsid w:val="00500233"/>
    <w:rsid w:val="00507DDF"/>
    <w:rsid w:val="00515CF6"/>
    <w:rsid w:val="00534D37"/>
    <w:rsid w:val="00537E12"/>
    <w:rsid w:val="00541EE8"/>
    <w:rsid w:val="0054379F"/>
    <w:rsid w:val="005471F0"/>
    <w:rsid w:val="005555AF"/>
    <w:rsid w:val="00556378"/>
    <w:rsid w:val="00564DC1"/>
    <w:rsid w:val="00565A6E"/>
    <w:rsid w:val="005745ED"/>
    <w:rsid w:val="00575887"/>
    <w:rsid w:val="00577B46"/>
    <w:rsid w:val="00580AE2"/>
    <w:rsid w:val="00592721"/>
    <w:rsid w:val="005A3E69"/>
    <w:rsid w:val="005A414A"/>
    <w:rsid w:val="005A4BD6"/>
    <w:rsid w:val="005B08ED"/>
    <w:rsid w:val="005B3132"/>
    <w:rsid w:val="005B7EFF"/>
    <w:rsid w:val="005D1F86"/>
    <w:rsid w:val="005D34DF"/>
    <w:rsid w:val="005E2FC8"/>
    <w:rsid w:val="005E796C"/>
    <w:rsid w:val="006037CE"/>
    <w:rsid w:val="0060673D"/>
    <w:rsid w:val="0062298F"/>
    <w:rsid w:val="00626702"/>
    <w:rsid w:val="00626BA3"/>
    <w:rsid w:val="00633B68"/>
    <w:rsid w:val="00645C50"/>
    <w:rsid w:val="006769C7"/>
    <w:rsid w:val="006823CB"/>
    <w:rsid w:val="006862DE"/>
    <w:rsid w:val="00691031"/>
    <w:rsid w:val="00691218"/>
    <w:rsid w:val="006B61E7"/>
    <w:rsid w:val="006C45B7"/>
    <w:rsid w:val="006C720D"/>
    <w:rsid w:val="006D1537"/>
    <w:rsid w:val="006D395B"/>
    <w:rsid w:val="006F20BE"/>
    <w:rsid w:val="006F2861"/>
    <w:rsid w:val="00706C31"/>
    <w:rsid w:val="00712B24"/>
    <w:rsid w:val="0072569F"/>
    <w:rsid w:val="00725719"/>
    <w:rsid w:val="00736E71"/>
    <w:rsid w:val="007370FC"/>
    <w:rsid w:val="007374C5"/>
    <w:rsid w:val="007473D3"/>
    <w:rsid w:val="00753A9E"/>
    <w:rsid w:val="00756FE1"/>
    <w:rsid w:val="00757931"/>
    <w:rsid w:val="00765076"/>
    <w:rsid w:val="0076738D"/>
    <w:rsid w:val="007711D9"/>
    <w:rsid w:val="00776A61"/>
    <w:rsid w:val="00777A93"/>
    <w:rsid w:val="007A09D9"/>
    <w:rsid w:val="007A4E5B"/>
    <w:rsid w:val="007B2E05"/>
    <w:rsid w:val="007B4253"/>
    <w:rsid w:val="007B6E18"/>
    <w:rsid w:val="007C55A1"/>
    <w:rsid w:val="007D28A8"/>
    <w:rsid w:val="007D54CA"/>
    <w:rsid w:val="007E1839"/>
    <w:rsid w:val="007E189A"/>
    <w:rsid w:val="007E31B7"/>
    <w:rsid w:val="008070BD"/>
    <w:rsid w:val="00814E37"/>
    <w:rsid w:val="00867052"/>
    <w:rsid w:val="00870398"/>
    <w:rsid w:val="008738ED"/>
    <w:rsid w:val="00884554"/>
    <w:rsid w:val="00890DCB"/>
    <w:rsid w:val="0089324B"/>
    <w:rsid w:val="008B76B4"/>
    <w:rsid w:val="008C18B2"/>
    <w:rsid w:val="008D3A90"/>
    <w:rsid w:val="008E36CC"/>
    <w:rsid w:val="008E72A8"/>
    <w:rsid w:val="008E7BA7"/>
    <w:rsid w:val="008F3D50"/>
    <w:rsid w:val="0090439D"/>
    <w:rsid w:val="00905022"/>
    <w:rsid w:val="00906B73"/>
    <w:rsid w:val="00914698"/>
    <w:rsid w:val="00914E6F"/>
    <w:rsid w:val="00930DBF"/>
    <w:rsid w:val="00937497"/>
    <w:rsid w:val="0094017B"/>
    <w:rsid w:val="00943C90"/>
    <w:rsid w:val="00943DF8"/>
    <w:rsid w:val="009525D8"/>
    <w:rsid w:val="009552C5"/>
    <w:rsid w:val="0096101E"/>
    <w:rsid w:val="00966EBD"/>
    <w:rsid w:val="009723A7"/>
    <w:rsid w:val="009741F5"/>
    <w:rsid w:val="00983565"/>
    <w:rsid w:val="009A3321"/>
    <w:rsid w:val="009A3CF5"/>
    <w:rsid w:val="009A6FC6"/>
    <w:rsid w:val="009B796A"/>
    <w:rsid w:val="009C26F1"/>
    <w:rsid w:val="009C3824"/>
    <w:rsid w:val="009C5C72"/>
    <w:rsid w:val="009C7FCF"/>
    <w:rsid w:val="009D55A9"/>
    <w:rsid w:val="009E07FC"/>
    <w:rsid w:val="00A008E8"/>
    <w:rsid w:val="00A008F0"/>
    <w:rsid w:val="00A039B8"/>
    <w:rsid w:val="00A0400F"/>
    <w:rsid w:val="00A061D4"/>
    <w:rsid w:val="00A16051"/>
    <w:rsid w:val="00A270D3"/>
    <w:rsid w:val="00A34506"/>
    <w:rsid w:val="00A40EBE"/>
    <w:rsid w:val="00A45D6D"/>
    <w:rsid w:val="00A54BAF"/>
    <w:rsid w:val="00A57C94"/>
    <w:rsid w:val="00A75E3F"/>
    <w:rsid w:val="00A94343"/>
    <w:rsid w:val="00A96474"/>
    <w:rsid w:val="00AA249B"/>
    <w:rsid w:val="00AA2E88"/>
    <w:rsid w:val="00AA2F38"/>
    <w:rsid w:val="00AA386B"/>
    <w:rsid w:val="00AC7FAC"/>
    <w:rsid w:val="00AD736A"/>
    <w:rsid w:val="00AE0881"/>
    <w:rsid w:val="00AE0F45"/>
    <w:rsid w:val="00AE29C6"/>
    <w:rsid w:val="00AE363D"/>
    <w:rsid w:val="00AE3A3A"/>
    <w:rsid w:val="00B016B9"/>
    <w:rsid w:val="00B10C8B"/>
    <w:rsid w:val="00B176B9"/>
    <w:rsid w:val="00B22617"/>
    <w:rsid w:val="00B26082"/>
    <w:rsid w:val="00B331AC"/>
    <w:rsid w:val="00B61E21"/>
    <w:rsid w:val="00B63C65"/>
    <w:rsid w:val="00B777C3"/>
    <w:rsid w:val="00B82A8F"/>
    <w:rsid w:val="00B94445"/>
    <w:rsid w:val="00BC2D44"/>
    <w:rsid w:val="00BC31F9"/>
    <w:rsid w:val="00BC4838"/>
    <w:rsid w:val="00BC681B"/>
    <w:rsid w:val="00BD20AA"/>
    <w:rsid w:val="00BD6346"/>
    <w:rsid w:val="00BE3439"/>
    <w:rsid w:val="00BF6480"/>
    <w:rsid w:val="00C001E0"/>
    <w:rsid w:val="00C03281"/>
    <w:rsid w:val="00C16E6F"/>
    <w:rsid w:val="00C242D5"/>
    <w:rsid w:val="00C30B47"/>
    <w:rsid w:val="00C443DC"/>
    <w:rsid w:val="00C50BE3"/>
    <w:rsid w:val="00C528C8"/>
    <w:rsid w:val="00C54F12"/>
    <w:rsid w:val="00C5605C"/>
    <w:rsid w:val="00C563BC"/>
    <w:rsid w:val="00C60DC4"/>
    <w:rsid w:val="00C61463"/>
    <w:rsid w:val="00C7414E"/>
    <w:rsid w:val="00C86512"/>
    <w:rsid w:val="00C903F1"/>
    <w:rsid w:val="00C93398"/>
    <w:rsid w:val="00C96E28"/>
    <w:rsid w:val="00CA51A3"/>
    <w:rsid w:val="00CC4DC5"/>
    <w:rsid w:val="00CC60F2"/>
    <w:rsid w:val="00CE20BC"/>
    <w:rsid w:val="00CE2B49"/>
    <w:rsid w:val="00CE4D3F"/>
    <w:rsid w:val="00D07A26"/>
    <w:rsid w:val="00D1379A"/>
    <w:rsid w:val="00D1553F"/>
    <w:rsid w:val="00D21BC9"/>
    <w:rsid w:val="00D25A7B"/>
    <w:rsid w:val="00D413D6"/>
    <w:rsid w:val="00D4738D"/>
    <w:rsid w:val="00D56798"/>
    <w:rsid w:val="00D637CF"/>
    <w:rsid w:val="00D66CA6"/>
    <w:rsid w:val="00D67A9A"/>
    <w:rsid w:val="00D73EAA"/>
    <w:rsid w:val="00D919D2"/>
    <w:rsid w:val="00D938C9"/>
    <w:rsid w:val="00DA1C3A"/>
    <w:rsid w:val="00DA210D"/>
    <w:rsid w:val="00DA2762"/>
    <w:rsid w:val="00DB7492"/>
    <w:rsid w:val="00DD022C"/>
    <w:rsid w:val="00DD2936"/>
    <w:rsid w:val="00DE32C2"/>
    <w:rsid w:val="00DF1C2A"/>
    <w:rsid w:val="00DF463C"/>
    <w:rsid w:val="00E009EB"/>
    <w:rsid w:val="00E0583F"/>
    <w:rsid w:val="00E06D6A"/>
    <w:rsid w:val="00E21D58"/>
    <w:rsid w:val="00E2669A"/>
    <w:rsid w:val="00E2685F"/>
    <w:rsid w:val="00E40CC7"/>
    <w:rsid w:val="00E4382C"/>
    <w:rsid w:val="00E45E6C"/>
    <w:rsid w:val="00E57B57"/>
    <w:rsid w:val="00E74083"/>
    <w:rsid w:val="00E7430E"/>
    <w:rsid w:val="00E83A29"/>
    <w:rsid w:val="00E846EF"/>
    <w:rsid w:val="00E86BC3"/>
    <w:rsid w:val="00E918B3"/>
    <w:rsid w:val="00EA1003"/>
    <w:rsid w:val="00EA7386"/>
    <w:rsid w:val="00EC0893"/>
    <w:rsid w:val="00ED1C9A"/>
    <w:rsid w:val="00EE0375"/>
    <w:rsid w:val="00EE0558"/>
    <w:rsid w:val="00EE28D1"/>
    <w:rsid w:val="00EE49CA"/>
    <w:rsid w:val="00EE7D8E"/>
    <w:rsid w:val="00EF64C9"/>
    <w:rsid w:val="00F11268"/>
    <w:rsid w:val="00F147C8"/>
    <w:rsid w:val="00F24061"/>
    <w:rsid w:val="00F27EC4"/>
    <w:rsid w:val="00F36FDB"/>
    <w:rsid w:val="00F37762"/>
    <w:rsid w:val="00F4166D"/>
    <w:rsid w:val="00F528D0"/>
    <w:rsid w:val="00F54640"/>
    <w:rsid w:val="00F56710"/>
    <w:rsid w:val="00F71857"/>
    <w:rsid w:val="00F73C67"/>
    <w:rsid w:val="00F754CB"/>
    <w:rsid w:val="00F7664C"/>
    <w:rsid w:val="00F76E5E"/>
    <w:rsid w:val="00F77B6B"/>
    <w:rsid w:val="00F86CA8"/>
    <w:rsid w:val="00F8767F"/>
    <w:rsid w:val="00F94422"/>
    <w:rsid w:val="00F967BC"/>
    <w:rsid w:val="00FB3A10"/>
    <w:rsid w:val="00FC0D9E"/>
    <w:rsid w:val="00FC2E01"/>
    <w:rsid w:val="00FC5867"/>
    <w:rsid w:val="00FE049B"/>
    <w:rsid w:val="00FE26F7"/>
    <w:rsid w:val="00FF2906"/>
    <w:rsid w:val="00FF4DC3"/>
    <w:rsid w:val="2B9E191F"/>
    <w:rsid w:val="2FDA6411"/>
    <w:rsid w:val="54471B54"/>
    <w:rsid w:val="6BAE6CB9"/>
    <w:rsid w:val="7672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AttributeTableBody">
    <w:name w:val="Attribute Table Body"/>
    <w:basedOn w:val="a"/>
    <w:rsid w:val="002A5F1A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NormalIndented">
    <w:name w:val="Normal Indented"/>
    <w:basedOn w:val="a"/>
    <w:rsid w:val="004A642E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4A642E"/>
    <w:rPr>
      <w:color w:val="808080"/>
      <w:shd w:val="clear" w:color="auto" w:fill="E6E6E6"/>
    </w:rPr>
  </w:style>
  <w:style w:type="character" w:styleId="ac">
    <w:name w:val="FollowedHyperlink"/>
    <w:basedOn w:val="a0"/>
    <w:semiHidden/>
    <w:unhideWhenUsed/>
    <w:rsid w:val="004A642E"/>
    <w:rPr>
      <w:color w:val="800080" w:themeColor="followedHyperlink"/>
      <w:u w:val="single"/>
    </w:rPr>
  </w:style>
  <w:style w:type="table" w:styleId="ad">
    <w:name w:val="Table Grid"/>
    <w:basedOn w:val="a1"/>
    <w:uiPriority w:val="99"/>
    <w:rsid w:val="004A6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AttributeTableBody">
    <w:name w:val="Attribute Table Body"/>
    <w:basedOn w:val="a"/>
    <w:rsid w:val="002A5F1A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NormalIndented">
    <w:name w:val="Normal Indented"/>
    <w:basedOn w:val="a"/>
    <w:rsid w:val="004A642E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4A642E"/>
    <w:rPr>
      <w:color w:val="808080"/>
      <w:shd w:val="clear" w:color="auto" w:fill="E6E6E6"/>
    </w:rPr>
  </w:style>
  <w:style w:type="character" w:styleId="ac">
    <w:name w:val="FollowedHyperlink"/>
    <w:basedOn w:val="a0"/>
    <w:semiHidden/>
    <w:unhideWhenUsed/>
    <w:rsid w:val="004A642E"/>
    <w:rPr>
      <w:color w:val="800080" w:themeColor="followedHyperlink"/>
      <w:u w:val="single"/>
    </w:rPr>
  </w:style>
  <w:style w:type="table" w:styleId="ad">
    <w:name w:val="Table Grid"/>
    <w:basedOn w:val="a1"/>
    <w:uiPriority w:val="99"/>
    <w:rsid w:val="004A6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8EB34-B947-4C85-B2C8-5043758E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27</Pages>
  <Words>3488</Words>
  <Characters>19883</Characters>
  <Application>Microsoft Office Word</Application>
  <DocSecurity>0</DocSecurity>
  <Lines>165</Lines>
  <Paragraphs>46</Paragraphs>
  <ScaleCrop>false</ScaleCrop>
  <Company>goodwillcis</Company>
  <LinksUpToDate>false</LinksUpToDate>
  <CharactersWithSpaces>23325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嘉和医院信息集成平台</dc:title>
  <dc:subject>患者管理服务定义书</dc:subject>
  <dc:creator>panzhuang</dc:creator>
  <cp:lastModifiedBy>杨威威YWW</cp:lastModifiedBy>
  <cp:revision>348</cp:revision>
  <cp:lastPrinted>2018-04-15T04:45:00Z</cp:lastPrinted>
  <dcterms:created xsi:type="dcterms:W3CDTF">2016-04-18T05:20:00Z</dcterms:created>
  <dcterms:modified xsi:type="dcterms:W3CDTF">2019-04-04T07:55:00Z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