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A9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Regulação de tecnologias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disruptivas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uma análise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“Tecnologia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(ou destrutiva) é o nome dado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inovações tecnológicas que causam alterações abruptas no estado de arte da indústria. Atualmente, tem ganhado destaque o nível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causado pelos serviços baseados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1346ED">
        <w:rPr>
          <w:rFonts w:ascii="Times New Roman" w:hAnsi="Times New Roman" w:cs="Times New Roman"/>
          <w:sz w:val="24"/>
          <w:szCs w:val="24"/>
        </w:rPr>
        <w:t xml:space="preserve"> – p. 270.</w:t>
      </w: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termo dado ao arranjo no qual os agrupamentos de pares conectam-se através da internet a fim de realizar transações que aproveitam a capacidade ociosa de produtos e serviços, incentivados pelas relações de confiança e reputação”.</w:t>
      </w:r>
      <w:r w:rsidR="001346ED">
        <w:rPr>
          <w:rFonts w:ascii="Times New Roman" w:hAnsi="Times New Roman" w:cs="Times New Roman"/>
          <w:sz w:val="24"/>
          <w:szCs w:val="24"/>
        </w:rPr>
        <w:t xml:space="preserve"> – p. </w:t>
      </w:r>
      <w:proofErr w:type="gramStart"/>
      <w:r w:rsidR="001346ED">
        <w:rPr>
          <w:rFonts w:ascii="Times New Roman" w:hAnsi="Times New Roman" w:cs="Times New Roman"/>
          <w:sz w:val="24"/>
          <w:szCs w:val="24"/>
        </w:rPr>
        <w:t>270.</w:t>
      </w:r>
      <w:proofErr w:type="gramEnd"/>
      <w:r w:rsidR="00195610">
        <w:rPr>
          <w:rFonts w:ascii="Times New Roman" w:hAnsi="Times New Roman" w:cs="Times New Roman"/>
          <w:sz w:val="24"/>
          <w:szCs w:val="24"/>
        </w:rPr>
        <w:t>´</w:t>
      </w:r>
    </w:p>
    <w:p w:rsidR="00195610" w:rsidRDefault="00195610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5610" w:rsidRDefault="00195610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“Esse é o conceito por trás de aplicativos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(compartilhamento de carros), o </w:t>
      </w:r>
      <w:proofErr w:type="spellStart"/>
      <w:r>
        <w:rPr>
          <w:rFonts w:ascii="Times New Roman" w:hAnsi="Times New Roman" w:cs="Times New Roman"/>
          <w:sz w:val="24"/>
          <w:szCs w:val="24"/>
        </w:rPr>
        <w:t>Airbnb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(compartilhamento de imóveis),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 (oferta e tomada de empréstimos), entre outros”. – p. 270.</w:t>
      </w: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“Tal cenário se assemelha bastante ao momento atual, onde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promove uma nova 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mercado.”</w:t>
      </w:r>
      <w:r w:rsidR="00195610">
        <w:rPr>
          <w:rFonts w:ascii="Times New Roman" w:hAnsi="Times New Roman" w:cs="Times New Roman"/>
          <w:sz w:val="24"/>
          <w:szCs w:val="24"/>
        </w:rPr>
        <w:t xml:space="preserve"> – p. 273.</w:t>
      </w: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30BD" w:rsidRDefault="007E30B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“Se partimos do pressuposto de que toda atividade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considerada legal, obviamente não se pode deixar a precifica</w:t>
      </w:r>
      <w:r w:rsidR="00461268">
        <w:rPr>
          <w:rFonts w:ascii="Times New Roman" w:hAnsi="Times New Roman" w:cs="Times New Roman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 xml:space="preserve">ão livre parra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pois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risco de replicar </w:t>
      </w:r>
      <w:r w:rsidR="00564310">
        <w:rPr>
          <w:rFonts w:ascii="Times New Roman" w:hAnsi="Times New Roman" w:cs="Times New Roman"/>
          <w:sz w:val="24"/>
          <w:szCs w:val="24"/>
        </w:rPr>
        <w:t>o mesmo mecanismo inicial de cobran</w:t>
      </w:r>
      <w:r w:rsidR="00461268">
        <w:rPr>
          <w:rFonts w:ascii="Times New Roman" w:hAnsi="Times New Roman" w:cs="Times New Roman"/>
          <w:sz w:val="24"/>
          <w:szCs w:val="24"/>
        </w:rPr>
        <w:t>ç</w:t>
      </w:r>
      <w:r w:rsidR="00564310">
        <w:rPr>
          <w:rFonts w:ascii="Times New Roman" w:hAnsi="Times New Roman" w:cs="Times New Roman"/>
          <w:sz w:val="24"/>
          <w:szCs w:val="24"/>
        </w:rPr>
        <w:t>a abusiva de preços. Num primeiro momento, a empresa poderia inundar  o mercado com um serviço de menor custo e, num segundo momento, cobraria tarifas abusivas”.</w:t>
      </w:r>
      <w:r w:rsidR="00195610">
        <w:rPr>
          <w:rFonts w:ascii="Times New Roman" w:hAnsi="Times New Roman" w:cs="Times New Roman"/>
          <w:sz w:val="24"/>
          <w:szCs w:val="24"/>
        </w:rPr>
        <w:t xml:space="preserve"> – p. 275.</w:t>
      </w:r>
    </w:p>
    <w:p w:rsidR="00564310" w:rsidRDefault="00564310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1268" w:rsidRDefault="00461268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 temor dos economista</w:t>
      </w:r>
      <w:r w:rsidR="00195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é que o crescimento do serviço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Airbnb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retire diversas casas do mercado de aluguel tradicional, diminuindo a oferta e aumentando-se o preço médio ainda mais”.</w:t>
      </w:r>
      <w:r w:rsidR="00195610">
        <w:rPr>
          <w:rFonts w:ascii="Times New Roman" w:hAnsi="Times New Roman" w:cs="Times New Roman"/>
          <w:sz w:val="24"/>
          <w:szCs w:val="24"/>
        </w:rPr>
        <w:t xml:space="preserve"> – p. 278.</w:t>
      </w:r>
    </w:p>
    <w:p w:rsidR="00461268" w:rsidRDefault="00461268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1268" w:rsidRDefault="00461268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“Há também casos de cidades que decidiram permitir tal atividade, porém estão definindo regras para a organização e estruturação do setor”.</w:t>
      </w:r>
      <w:r w:rsidR="00195610">
        <w:rPr>
          <w:rFonts w:ascii="Times New Roman" w:hAnsi="Times New Roman" w:cs="Times New Roman"/>
          <w:sz w:val="24"/>
          <w:szCs w:val="24"/>
        </w:rPr>
        <w:t xml:space="preserve"> – p. 278.</w:t>
      </w:r>
    </w:p>
    <w:p w:rsidR="00461268" w:rsidRDefault="00461268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1268" w:rsidRDefault="00461268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“Uma questão pertinente quanto ao sistema seria a responsabiliza</w:t>
      </w:r>
      <w:r w:rsidR="00195610">
        <w:rPr>
          <w:rFonts w:ascii="Times New Roman" w:hAnsi="Times New Roman" w:cs="Times New Roman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 xml:space="preserve">ão da empresa em caso de danos, seja ao ‘hóspede’, seja ao ‘anfitrião’. Pelos termos e condições de aceitação do serviço do site, a empresa se isenta e também seus diretores e funcionários, de toda responsabilidade sobre dano que venha ser causado, porém, se aplicadas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mesmas regras do CDC a esse tipo de contrato, tais cláusulas prévias poderiam ser consideradas abusivas.”</w:t>
      </w:r>
      <w:r w:rsidR="00195610">
        <w:rPr>
          <w:rFonts w:ascii="Times New Roman" w:hAnsi="Times New Roman" w:cs="Times New Roman"/>
          <w:sz w:val="24"/>
          <w:szCs w:val="24"/>
        </w:rPr>
        <w:t xml:space="preserve"> – p . 279.</w:t>
      </w:r>
    </w:p>
    <w:p w:rsidR="00195610" w:rsidRDefault="00195610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5610" w:rsidRDefault="00195610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“Economicamente, essa nova prática de aluguel possui efeitos pouco conhecidos, mas possíveis: vizinhanças podem ser afetadas e alteradas pelo maior número de aluguéis e hóspedes de pequena temporada, impactando no preço médio dos aluguéis tradicionais, à medida que mais edifícios são retirados do mercado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alguéis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tradicionais”. – p. 280.</w:t>
      </w:r>
    </w:p>
    <w:p w:rsidR="00461268" w:rsidRDefault="00461268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5610" w:rsidRDefault="00195610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1268" w:rsidRDefault="007C6C0E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Club, uma empresa fundada em São Francisco, desenvolveu uma plataforma para facilitação de empréstimos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>
        <w:rPr>
          <w:rFonts w:ascii="Times New Roman" w:hAnsi="Times New Roman" w:cs="Times New Roman"/>
          <w:sz w:val="24"/>
          <w:szCs w:val="24"/>
        </w:rPr>
        <w:t>. A empresa em si não oferece empréstimos; o que ela faz é colocar em contatos os mutuários e mutuantes, que negociam os empréstimos”. – p. 280.</w:t>
      </w:r>
    </w:p>
    <w:p w:rsidR="007C6C0E" w:rsidRDefault="007C6C0E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6C0E" w:rsidRDefault="007C6C0E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 ilegalidade de um aplicativo nos moldes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 no Brasil está relacionada à concentração de poder das chamadas instituições financeiras 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atividades próprias ou exclusivas de instituições financeiras”. – p. 281.</w:t>
      </w:r>
    </w:p>
    <w:p w:rsidR="007C6C0E" w:rsidRDefault="007C6C0E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6C0E" w:rsidRDefault="007C6C0E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 principal temor sobre a liberação de operações de crédito é o risco da especulação irrestrita, criando bolhas frágeis que abalam toa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economia, e a consequente desestabilização social.” – p. 281.</w:t>
      </w:r>
    </w:p>
    <w:p w:rsidR="007C6C0E" w:rsidRDefault="007C6C0E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6C0E" w:rsidRDefault="00BE704B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“Mesmo com regulamentações atualizadas e abrangentes, é impossível preencher todas as lacunas desse mercado altamente diversificado</w:t>
      </w:r>
      <w:r w:rsidR="000E246B">
        <w:rPr>
          <w:rFonts w:ascii="Times New Roman" w:hAnsi="Times New Roman" w:cs="Times New Roman"/>
          <w:sz w:val="24"/>
          <w:szCs w:val="24"/>
        </w:rPr>
        <w:t xml:space="preserve"> e em constante desenvolvimento. Além disso, a regulamentação exige medidas fiscalizatórias eficientes e compatíveis com as tecnologias mais atuais, o que nem sempre é possível. Essas deficiências regulatórias e fiscalizatórias demandam a intervenção de uma Autoridade Concorrencial forte e capaz de entender e resolver rapidamente conflitos de tal natureza”.</w:t>
      </w:r>
      <w:r w:rsidR="00057F3D">
        <w:rPr>
          <w:rFonts w:ascii="Times New Roman" w:hAnsi="Times New Roman" w:cs="Times New Roman"/>
          <w:sz w:val="24"/>
          <w:szCs w:val="24"/>
        </w:rPr>
        <w:t xml:space="preserve"> – p. 283.</w:t>
      </w:r>
    </w:p>
    <w:p w:rsidR="000E246B" w:rsidRDefault="000E246B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E246B" w:rsidRDefault="00057F3D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“Certos princípios são tão válidos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="00255DF6">
        <w:rPr>
          <w:rFonts w:ascii="Times New Roman" w:hAnsi="Times New Roman" w:cs="Times New Roman"/>
          <w:sz w:val="24"/>
          <w:szCs w:val="24"/>
        </w:rPr>
        <w:t xml:space="preserve"> quanto em qualquer outra economia e deveriam ser priorizados sempre que se estudar </w:t>
      </w:r>
      <w:proofErr w:type="spellStart"/>
      <w:r w:rsidR="00255DF6">
        <w:rPr>
          <w:rFonts w:ascii="Times New Roman" w:hAnsi="Times New Roman" w:cs="Times New Roman"/>
          <w:sz w:val="24"/>
          <w:szCs w:val="24"/>
        </w:rPr>
        <w:t>novoas</w:t>
      </w:r>
      <w:proofErr w:type="spellEnd"/>
      <w:r w:rsidR="00255DF6">
        <w:rPr>
          <w:rFonts w:ascii="Times New Roman" w:hAnsi="Times New Roman" w:cs="Times New Roman"/>
          <w:sz w:val="24"/>
          <w:szCs w:val="24"/>
        </w:rPr>
        <w:t xml:space="preserve"> formas de regulamentação. Outra forma de lidar com o problema é trabalhar conjuntamente, empresas e governo, para atingir os objetivos que permitam maior adequabilidade do produto ou serviço à sociedade”. – p.</w:t>
      </w:r>
      <w:r w:rsidR="00E6742B">
        <w:rPr>
          <w:rFonts w:ascii="Times New Roman" w:hAnsi="Times New Roman" w:cs="Times New Roman"/>
          <w:sz w:val="24"/>
          <w:szCs w:val="24"/>
        </w:rPr>
        <w:t xml:space="preserve"> 287</w:t>
      </w:r>
      <w:r w:rsidR="00255D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5DF6" w:rsidRDefault="00255DF6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5DF6" w:rsidRDefault="00E6742B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“Por fim, apesar de não termos ferramentas e arcabouços econômicos suficientes para uma análise completa do mercado, competição e antitruste, propomos que isso seja possível numa segunda fase de regulação futura. O objetivo agora é tornar possível o desenvolvimento de inovações nessa nova economia, de forma a compatibilizar as demandas de um mercado carente de novos serviços facilitadores e permitira a legalidade dessas plataformas”.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289.</w:t>
      </w:r>
    </w:p>
    <w:p w:rsidR="00E6742B" w:rsidRDefault="00E6742B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742B" w:rsidRPr="0005121C" w:rsidRDefault="00E6742B" w:rsidP="00051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6742B" w:rsidRPr="0005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21C"/>
    <w:rsid w:val="0005121C"/>
    <w:rsid w:val="00057F3D"/>
    <w:rsid w:val="000E246B"/>
    <w:rsid w:val="001346ED"/>
    <w:rsid w:val="00195610"/>
    <w:rsid w:val="00255DF6"/>
    <w:rsid w:val="002B77A9"/>
    <w:rsid w:val="00461268"/>
    <w:rsid w:val="00564310"/>
    <w:rsid w:val="005D60D1"/>
    <w:rsid w:val="007C6C0E"/>
    <w:rsid w:val="007E30BD"/>
    <w:rsid w:val="00BE704B"/>
    <w:rsid w:val="00E6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29A2-FDDA-46E6-B30C-A2715533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Félix</dc:creator>
  <cp:keywords/>
  <dc:description/>
  <cp:lastModifiedBy>Arthur Félix</cp:lastModifiedBy>
  <cp:revision>10</cp:revision>
  <dcterms:created xsi:type="dcterms:W3CDTF">2018-01-30T08:05:00Z</dcterms:created>
  <dcterms:modified xsi:type="dcterms:W3CDTF">2018-01-30T09:06:00Z</dcterms:modified>
</cp:coreProperties>
</file>