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IDDFS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dls(graph, node, target, limit, visited):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node == target: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print(f"Found target {target} at depth {limit}")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limit &lt;=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visited.add(node)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neighbor in graph[node]: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neighbor not in visited: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dls(graph, neighbor, target, limit - 1, visited):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iddfs(graph, start, target, max_depth):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depth in range(max_depth + 1):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print(f"\nTrying depth limit: {depth}")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visited = set()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dls(graph, start, target, depth, visited):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print("Target found!")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print("Target not found within max depth.")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Get user input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 = int(input("Enter number of nodes: 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node = input("Enter node: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neighbors = input(f"Enter neighbors of {node} (space separated): ").split()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graph[node] = neighbors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start_node = input("Enter start node: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target_node = input("Enter target node to search: 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max_depth = int(input("Enter max depth to search: "))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print("\nIterative Deepening DFS Trace:")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iddfs(graph, start_node, target_node, max_depth)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Example Input: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Enter number of nodes: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Enter node: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Enter neighbors of A (space separated): B 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Enter node: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Enter neighbors of B (space separated): 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Enter node: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Enter neighbors of C (space separated): 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Enter node: 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Enter neighbors of D (space separated):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Enter start node: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Enter target node to search: 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Enter max depth to search: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Example 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Iterative Deepening DFS Trace: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Trying depth limit: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Trying depth limit: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Trying depth limit: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Found target D at depth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Target found!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