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F8" w:rsidRPr="005112F8" w:rsidRDefault="005112F8" w:rsidP="005112F8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proofErr w:type="spellStart"/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proofErr w:type="spellEnd"/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第二篇</w:t>
      </w:r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服务消费者（</w:t>
      </w:r>
      <w:proofErr w:type="spellStart"/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rest+ribbon</w:t>
      </w:r>
      <w:proofErr w:type="spellEnd"/>
      <w:r w:rsidRPr="005112F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）</w:t>
      </w:r>
    </w:p>
    <w:p w:rsidR="005112F8" w:rsidRPr="005112F8" w:rsidRDefault="005112F8" w:rsidP="005112F8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112F8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04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08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 xml:space="preserve"> 23:25:26</w:t>
      </w:r>
    </w:p>
    <w:p w:rsidR="005112F8" w:rsidRPr="005112F8" w:rsidRDefault="005112F8" w:rsidP="005112F8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112F8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112F8">
        <w:rPr>
          <w:rFonts w:ascii="Arial" w:eastAsia="宋体" w:hAnsi="Arial" w:cs="Arial"/>
          <w:color w:val="858585"/>
          <w:kern w:val="0"/>
          <w:szCs w:val="21"/>
        </w:rPr>
        <w:t>356749</w:t>
      </w:r>
    </w:p>
    <w:p w:rsidR="005112F8" w:rsidRPr="005112F8" w:rsidRDefault="005112F8" w:rsidP="005112F8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5112F8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5112F8">
        <w:rPr>
          <w:rFonts w:ascii="Arial" w:eastAsia="宋体" w:hAnsi="Arial" w:cs="Arial"/>
          <w:color w:val="999999"/>
          <w:kern w:val="0"/>
          <w:szCs w:val="21"/>
        </w:rPr>
        <w:t> </w:t>
      </w:r>
      <w:r w:rsidRPr="005112F8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5112F8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http://blog.csdn.net/forezp/article/details/69788938</w:t>
        </w:r>
      </w:hyperlink>
      <w:r w:rsidRPr="005112F8">
        <w:rPr>
          <w:rFonts w:ascii="Arial" w:eastAsia="宋体" w:hAnsi="Arial" w:cs="Arial"/>
          <w:color w:val="999999"/>
          <w:kern w:val="0"/>
          <w:szCs w:val="21"/>
        </w:rPr>
        <w:t> </w:t>
      </w:r>
      <w:r w:rsidRPr="005112F8">
        <w:rPr>
          <w:rFonts w:ascii="Arial" w:eastAsia="宋体" w:hAnsi="Arial" w:cs="Arial"/>
          <w:color w:val="999999"/>
          <w:kern w:val="0"/>
          <w:szCs w:val="21"/>
        </w:rPr>
        <w:br/>
      </w:r>
      <w:r w:rsidRPr="005112F8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5112F8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5112F8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5112F8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5112F8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5112F8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5112F8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5112F8" w:rsidRPr="005112F8" w:rsidRDefault="005112F8" w:rsidP="005112F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12F8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5112F8" w:rsidRPr="005112F8" w:rsidRDefault="005112F8" w:rsidP="005112F8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第二篇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服务消费者（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rest+ribbon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(Finchley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在上一篇文章，讲了服务的注册和发现。在</w:t>
      </w:r>
      <w:proofErr w:type="gram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微服务</w:t>
      </w:r>
      <w:proofErr w:type="gram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架构中，业务都会被拆分成一个独立的服务，服务与服务的通讯是基于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http restful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的。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Spring cloud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有两种服务调用方式，一种是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ribbon+restTemplate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，另一种是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。在这一篇文章首先讲解下基于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ribbon+rest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112F8" w:rsidRPr="005112F8" w:rsidRDefault="005112F8" w:rsidP="005112F8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</w:t>
      </w:r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ribbon</w:t>
      </w:r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简介</w:t>
      </w:r>
    </w:p>
    <w:p w:rsidR="005112F8" w:rsidRPr="005112F8" w:rsidRDefault="005112F8" w:rsidP="005112F8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Ribbon is a client side load balancer which gives you a lot of control over the </w:t>
      </w:r>
      <w:proofErr w:type="spellStart"/>
      <w:r w:rsidRPr="005112F8">
        <w:rPr>
          <w:rFonts w:ascii="Arial" w:eastAsia="宋体" w:hAnsi="Arial" w:cs="Arial"/>
          <w:color w:val="999999"/>
          <w:kern w:val="0"/>
          <w:szCs w:val="21"/>
        </w:rPr>
        <w:t>behaviour</w:t>
      </w:r>
      <w:proofErr w:type="spell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of HTTP and TCP clients. Feign already uses Ribbon, so if you are using @</w:t>
      </w:r>
      <w:proofErr w:type="spellStart"/>
      <w:r w:rsidRPr="005112F8">
        <w:rPr>
          <w:rFonts w:ascii="Arial" w:eastAsia="宋体" w:hAnsi="Arial" w:cs="Arial"/>
          <w:color w:val="999999"/>
          <w:kern w:val="0"/>
          <w:szCs w:val="21"/>
        </w:rPr>
        <w:t>FeignClient</w:t>
      </w:r>
      <w:proofErr w:type="spell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then this section also applies.</w:t>
      </w:r>
    </w:p>
    <w:p w:rsidR="005112F8" w:rsidRPr="005112F8" w:rsidRDefault="005112F8" w:rsidP="005112F8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5112F8">
        <w:rPr>
          <w:rFonts w:ascii="Arial" w:eastAsia="宋体" w:hAnsi="Arial" w:cs="Arial"/>
          <w:color w:val="999999"/>
          <w:kern w:val="0"/>
          <w:szCs w:val="21"/>
        </w:rPr>
        <w:t>—–</w:t>
      </w:r>
      <w:r w:rsidRPr="005112F8">
        <w:rPr>
          <w:rFonts w:ascii="Arial" w:eastAsia="宋体" w:hAnsi="Arial" w:cs="Arial"/>
          <w:color w:val="999999"/>
          <w:kern w:val="0"/>
          <w:szCs w:val="21"/>
        </w:rPr>
        <w:t>摘自官网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是一个负载均衡客户端，可以很好的控制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htt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的一些行为。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Feign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默认集成了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ribbon 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已经默认实现了这些配置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IClientConfig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ribbonClientConfig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DefaultClientConfigImpl</w:t>
      </w:r>
      <w:proofErr w:type="spellEnd"/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IRule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ribbonRule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ZoneAvoidanceRule</w:t>
      </w:r>
      <w:proofErr w:type="spellEnd"/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IPing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ribbonPing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NoOpPing</w:t>
      </w:r>
      <w:proofErr w:type="spellEnd"/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ServerList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ribbonServerList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ConfigurationBasedServerList</w:t>
      </w:r>
      <w:proofErr w:type="spellEnd"/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ServerListFilter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ribbonServerListFilter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ZonePreferenceServerListFilter</w:t>
      </w:r>
      <w:proofErr w:type="spellEnd"/>
    </w:p>
    <w:p w:rsidR="005112F8" w:rsidRPr="005112F8" w:rsidRDefault="005112F8" w:rsidP="005112F8">
      <w:pPr>
        <w:widowControl/>
        <w:numPr>
          <w:ilvl w:val="0"/>
          <w:numId w:val="2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ILoadBalancer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ribbonLoadBalancer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ZoneAwareLoadBalancer</w:t>
      </w:r>
      <w:proofErr w:type="spellEnd"/>
    </w:p>
    <w:p w:rsidR="005112F8" w:rsidRPr="005112F8" w:rsidRDefault="005112F8" w:rsidP="005112F8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二、准备工作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这一篇文章基于上一篇文章的工程，启动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eureka-server 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工程；启动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工程，它的端口为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8762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；将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的配置文件的端口改为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8763,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并启动，这时你会发现：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注册了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个实例，这就相当于一个小的集群。访问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localhost:8761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如图所示：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如何一个工程启动多个实例，请看这篇文章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hyperlink r:id="rId7" w:tgtFrame="_blank" w:history="1"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https://blog.csdn.net/forezp/article/details/76408139</w:t>
        </w:r>
      </w:hyperlink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620000" cy="1249680"/>
            <wp:effectExtent l="0" t="0" r="0" b="7620"/>
            <wp:docPr id="2" name="图片 2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F8" w:rsidRPr="005112F8" w:rsidRDefault="005112F8" w:rsidP="005112F8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112F8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三、建一个服务消费者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重新新建一个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spring-boot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工程，取名为：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service-ribbon; 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在它的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pom.xml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文件分别引入起步依赖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spring-cloud-starter-eureka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spring-cloud-starter-ribbon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spring-boot-starter-web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，代码如下：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service-ribbon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service-ribbon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!--</w:t>
      </w:r>
      <w:proofErr w:type="gramEnd"/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lookup parent from repository --&gt;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spring-cloud-starter-eureka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spring-cloud-starter-ribbon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proofErr w:type="gramEnd"/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5112F8" w:rsidRPr="005112F8" w:rsidRDefault="005112F8" w:rsidP="005112F8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5112F8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在工程的配置文件指定服务的注册中心地址为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"http://localhost:8761/eureka/" \t "_blank" </w:instrTex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5112F8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http://localhost:8761/eureka/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，程序名称为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service-ribbon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，程序端口为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8764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。配置文件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如下：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client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</w:t>
      </w:r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//localhost:8761/eureka/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server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5112F8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8764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service-ribbon</w:t>
      </w:r>
    </w:p>
    <w:p w:rsidR="005112F8" w:rsidRPr="005112F8" w:rsidRDefault="005112F8" w:rsidP="005112F8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在工程的启动类中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EnableDiscoveryClient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向服务中心注册；并且</w:t>
      </w:r>
      <w:proofErr w:type="gram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向程序</w:t>
      </w:r>
      <w:proofErr w:type="gram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ioc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注入一个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bean: 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restTemplate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并通过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LoadBalanced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注解表明这个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restRemplate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开启负载均衡的功能。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SpringBootApplication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EnableDiscoveryClient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ServiceRibbonApplication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ServiceRibbonApplication.class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LoadBalanced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RestTemplate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restTemplate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RestTemplate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5112F8" w:rsidRPr="005112F8" w:rsidRDefault="005112F8" w:rsidP="005112F8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写一个测试类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，通过之前注入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ioc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容器的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restTemplate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来消费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服务的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“/hi”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接口，在这里我们直接用的程序名替代了具体的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地址，在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ribbon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中它会根据服务名来选择具体的服务实例，根据服务实例在请求的时候会用具体的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替换</w:t>
      </w:r>
      <w:proofErr w:type="gram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掉服务</w:t>
      </w:r>
      <w:proofErr w:type="gram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名，代码如下：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@Service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HelloService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Autowired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RestTemplate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restTemplate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hiService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name)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restTemplate.getForObject(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"http://SERVICE-HI/hi?name="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+name,String.class);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5112F8" w:rsidRPr="005112F8" w:rsidRDefault="005112F8" w:rsidP="005112F8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写一个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controller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controller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中用调用</w:t>
      </w:r>
      <w:proofErr w:type="spell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HelloService</w:t>
      </w:r>
      <w:proofErr w:type="spell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的方法，代码如下：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Created by </w:t>
      </w:r>
      <w:proofErr w:type="spellStart"/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fangzhipeng</w:t>
      </w:r>
      <w:proofErr w:type="spellEnd"/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on 2017/4/6.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RestController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HelloControler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Autowired</w:t>
      </w:r>
      <w:proofErr w:type="spellEnd"/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HelloService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helloService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5112F8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RequestMapping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value = 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"/hi"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5112F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hi</w:t>
      </w: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(@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RequestParam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name){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5112F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helloService.hiService</w:t>
      </w:r>
      <w:proofErr w:type="spellEnd"/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(name);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5112F8" w:rsidRPr="005112F8" w:rsidRDefault="005112F8" w:rsidP="005112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112F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5112F8" w:rsidRPr="005112F8" w:rsidRDefault="005112F8" w:rsidP="005112F8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bookmarkStart w:id="2" w:name="_GoBack"/>
      <w:bookmarkEnd w:id="2"/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在浏览器上多次访问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"http://localhost:8764/hi?name=forezp" \t "_blank" </w:instrTex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5112F8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http://localhost:8764/hi?name=forezp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，浏览器交替显示：</w:t>
      </w:r>
    </w:p>
    <w:p w:rsidR="005112F8" w:rsidRPr="005112F8" w:rsidRDefault="005112F8" w:rsidP="005112F8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5112F8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5112F8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am from port:8762</w:t>
      </w:r>
    </w:p>
    <w:p w:rsidR="005112F8" w:rsidRPr="005112F8" w:rsidRDefault="005112F8" w:rsidP="005112F8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5112F8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5112F8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5112F8">
        <w:rPr>
          <w:rFonts w:ascii="Arial" w:eastAsia="宋体" w:hAnsi="Arial" w:cs="Arial"/>
          <w:color w:val="999999"/>
          <w:kern w:val="0"/>
          <w:szCs w:val="21"/>
        </w:rPr>
        <w:t xml:space="preserve"> am from port:8763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这说明当我们通过调用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restTemplate.</w:t>
      </w:r>
      <w:proofErr w:type="gramStart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getForObject(</w:t>
      </w:r>
      <w:proofErr w:type="gramEnd"/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hyperlink r:id="rId9" w:tgtFrame="_blank" w:history="1"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http://SERVICE-HI/hi?name=</w:t>
        </w:r>
      </w:hyperlink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“+name,String.class)</w:t>
      </w: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方法时，已经做了负载均衡，访问了不同的端口的服务实例。</w:t>
      </w:r>
    </w:p>
    <w:p w:rsidR="005112F8" w:rsidRPr="005112F8" w:rsidRDefault="005112F8" w:rsidP="005112F8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四、此时的架构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33160" cy="4122420"/>
            <wp:effectExtent l="0" t="0" r="0" b="0"/>
            <wp:docPr id="1" name="图片 1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F8" w:rsidRPr="005112F8" w:rsidRDefault="005112F8" w:rsidP="005112F8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12F8">
        <w:rPr>
          <w:rFonts w:ascii="Arial" w:eastAsia="宋体" w:hAnsi="Arial" w:cs="Arial"/>
          <w:kern w:val="0"/>
          <w:sz w:val="24"/>
          <w:szCs w:val="24"/>
        </w:rPr>
        <w:t>一个服务注册中心，</w:t>
      </w:r>
      <w:r w:rsidRPr="005112F8">
        <w:rPr>
          <w:rFonts w:ascii="Arial" w:eastAsia="宋体" w:hAnsi="Arial" w:cs="Arial"/>
          <w:kern w:val="0"/>
          <w:sz w:val="24"/>
          <w:szCs w:val="24"/>
        </w:rPr>
        <w:t>eureka server,</w:t>
      </w:r>
      <w:r w:rsidRPr="005112F8">
        <w:rPr>
          <w:rFonts w:ascii="Arial" w:eastAsia="宋体" w:hAnsi="Arial" w:cs="Arial"/>
          <w:kern w:val="0"/>
          <w:sz w:val="24"/>
          <w:szCs w:val="24"/>
        </w:rPr>
        <w:t>端口为</w:t>
      </w:r>
      <w:r w:rsidRPr="005112F8">
        <w:rPr>
          <w:rFonts w:ascii="Arial" w:eastAsia="宋体" w:hAnsi="Arial" w:cs="Arial"/>
          <w:kern w:val="0"/>
          <w:sz w:val="24"/>
          <w:szCs w:val="24"/>
        </w:rPr>
        <w:t>8761</w:t>
      </w:r>
    </w:p>
    <w:p w:rsidR="005112F8" w:rsidRPr="005112F8" w:rsidRDefault="005112F8" w:rsidP="005112F8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12F8">
        <w:rPr>
          <w:rFonts w:ascii="Arial" w:eastAsia="宋体" w:hAnsi="Arial" w:cs="Arial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kern w:val="0"/>
          <w:sz w:val="24"/>
          <w:szCs w:val="24"/>
        </w:rPr>
        <w:t>工程跑了两个实例，端口分别为</w:t>
      </w:r>
      <w:r w:rsidRPr="005112F8">
        <w:rPr>
          <w:rFonts w:ascii="Arial" w:eastAsia="宋体" w:hAnsi="Arial" w:cs="Arial"/>
          <w:kern w:val="0"/>
          <w:sz w:val="24"/>
          <w:szCs w:val="24"/>
        </w:rPr>
        <w:t>8762,8763</w:t>
      </w:r>
      <w:r w:rsidRPr="005112F8">
        <w:rPr>
          <w:rFonts w:ascii="Arial" w:eastAsia="宋体" w:hAnsi="Arial" w:cs="Arial"/>
          <w:kern w:val="0"/>
          <w:sz w:val="24"/>
          <w:szCs w:val="24"/>
        </w:rPr>
        <w:t>，分别向服务注册中心注册</w:t>
      </w:r>
    </w:p>
    <w:p w:rsidR="005112F8" w:rsidRPr="005112F8" w:rsidRDefault="005112F8" w:rsidP="005112F8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5112F8">
        <w:rPr>
          <w:rFonts w:ascii="Arial" w:eastAsia="宋体" w:hAnsi="Arial" w:cs="Arial"/>
          <w:kern w:val="0"/>
          <w:sz w:val="24"/>
          <w:szCs w:val="24"/>
        </w:rPr>
        <w:t>sercvice</w:t>
      </w:r>
      <w:proofErr w:type="spellEnd"/>
      <w:r w:rsidRPr="005112F8">
        <w:rPr>
          <w:rFonts w:ascii="Arial" w:eastAsia="宋体" w:hAnsi="Arial" w:cs="Arial"/>
          <w:kern w:val="0"/>
          <w:sz w:val="24"/>
          <w:szCs w:val="24"/>
        </w:rPr>
        <w:t>-ribbon</w:t>
      </w:r>
      <w:r w:rsidRPr="005112F8">
        <w:rPr>
          <w:rFonts w:ascii="Arial" w:eastAsia="宋体" w:hAnsi="Arial" w:cs="Arial"/>
          <w:kern w:val="0"/>
          <w:sz w:val="24"/>
          <w:szCs w:val="24"/>
        </w:rPr>
        <w:t>端口为</w:t>
      </w:r>
      <w:r w:rsidRPr="005112F8">
        <w:rPr>
          <w:rFonts w:ascii="Arial" w:eastAsia="宋体" w:hAnsi="Arial" w:cs="Arial"/>
          <w:kern w:val="0"/>
          <w:sz w:val="24"/>
          <w:szCs w:val="24"/>
        </w:rPr>
        <w:t>8764,</w:t>
      </w:r>
      <w:r w:rsidRPr="005112F8">
        <w:rPr>
          <w:rFonts w:ascii="Arial" w:eastAsia="宋体" w:hAnsi="Arial" w:cs="Arial"/>
          <w:kern w:val="0"/>
          <w:sz w:val="24"/>
          <w:szCs w:val="24"/>
        </w:rPr>
        <w:t>向服务注册中心注册</w:t>
      </w:r>
    </w:p>
    <w:p w:rsidR="005112F8" w:rsidRPr="005112F8" w:rsidRDefault="005112F8" w:rsidP="005112F8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112F8">
        <w:rPr>
          <w:rFonts w:ascii="Arial" w:eastAsia="宋体" w:hAnsi="Arial" w:cs="Arial"/>
          <w:kern w:val="0"/>
          <w:sz w:val="24"/>
          <w:szCs w:val="24"/>
        </w:rPr>
        <w:t>当</w:t>
      </w:r>
      <w:proofErr w:type="spellStart"/>
      <w:r w:rsidRPr="005112F8">
        <w:rPr>
          <w:rFonts w:ascii="Arial" w:eastAsia="宋体" w:hAnsi="Arial" w:cs="Arial"/>
          <w:kern w:val="0"/>
          <w:sz w:val="24"/>
          <w:szCs w:val="24"/>
        </w:rPr>
        <w:t>sercvice</w:t>
      </w:r>
      <w:proofErr w:type="spellEnd"/>
      <w:r w:rsidRPr="005112F8">
        <w:rPr>
          <w:rFonts w:ascii="Arial" w:eastAsia="宋体" w:hAnsi="Arial" w:cs="Arial"/>
          <w:kern w:val="0"/>
          <w:sz w:val="24"/>
          <w:szCs w:val="24"/>
        </w:rPr>
        <w:t>-ribbon</w:t>
      </w:r>
      <w:r w:rsidRPr="005112F8">
        <w:rPr>
          <w:rFonts w:ascii="Arial" w:eastAsia="宋体" w:hAnsi="Arial" w:cs="Arial"/>
          <w:kern w:val="0"/>
          <w:sz w:val="24"/>
          <w:szCs w:val="24"/>
        </w:rPr>
        <w:t>通过</w:t>
      </w:r>
      <w:proofErr w:type="spellStart"/>
      <w:r w:rsidRPr="005112F8">
        <w:rPr>
          <w:rFonts w:ascii="Arial" w:eastAsia="宋体" w:hAnsi="Arial" w:cs="Arial"/>
          <w:kern w:val="0"/>
          <w:sz w:val="24"/>
          <w:szCs w:val="24"/>
        </w:rPr>
        <w:t>restTemplate</w:t>
      </w:r>
      <w:proofErr w:type="spellEnd"/>
      <w:r w:rsidRPr="005112F8">
        <w:rPr>
          <w:rFonts w:ascii="Arial" w:eastAsia="宋体" w:hAnsi="Arial" w:cs="Arial"/>
          <w:kern w:val="0"/>
          <w:sz w:val="24"/>
          <w:szCs w:val="24"/>
        </w:rPr>
        <w:t>调用</w:t>
      </w:r>
      <w:r w:rsidRPr="005112F8">
        <w:rPr>
          <w:rFonts w:ascii="Arial" w:eastAsia="宋体" w:hAnsi="Arial" w:cs="Arial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kern w:val="0"/>
          <w:sz w:val="24"/>
          <w:szCs w:val="24"/>
        </w:rPr>
        <w:t>的</w:t>
      </w:r>
      <w:r w:rsidRPr="005112F8">
        <w:rPr>
          <w:rFonts w:ascii="Arial" w:eastAsia="宋体" w:hAnsi="Arial" w:cs="Arial"/>
          <w:kern w:val="0"/>
          <w:sz w:val="24"/>
          <w:szCs w:val="24"/>
        </w:rPr>
        <w:t>hi</w:t>
      </w:r>
      <w:r w:rsidRPr="005112F8">
        <w:rPr>
          <w:rFonts w:ascii="Arial" w:eastAsia="宋体" w:hAnsi="Arial" w:cs="Arial"/>
          <w:kern w:val="0"/>
          <w:sz w:val="24"/>
          <w:szCs w:val="24"/>
        </w:rPr>
        <w:t>接口时，因为用</w:t>
      </w:r>
      <w:r w:rsidRPr="005112F8">
        <w:rPr>
          <w:rFonts w:ascii="Arial" w:eastAsia="宋体" w:hAnsi="Arial" w:cs="Arial"/>
          <w:kern w:val="0"/>
          <w:sz w:val="24"/>
          <w:szCs w:val="24"/>
        </w:rPr>
        <w:t>ribbon</w:t>
      </w:r>
      <w:r w:rsidRPr="005112F8">
        <w:rPr>
          <w:rFonts w:ascii="Arial" w:eastAsia="宋体" w:hAnsi="Arial" w:cs="Arial"/>
          <w:kern w:val="0"/>
          <w:sz w:val="24"/>
          <w:szCs w:val="24"/>
        </w:rPr>
        <w:t>进行了负载均衡，会轮流的调用</w:t>
      </w:r>
      <w:r w:rsidRPr="005112F8">
        <w:rPr>
          <w:rFonts w:ascii="Arial" w:eastAsia="宋体" w:hAnsi="Arial" w:cs="Arial"/>
          <w:kern w:val="0"/>
          <w:sz w:val="24"/>
          <w:szCs w:val="24"/>
        </w:rPr>
        <w:t>service-hi</w:t>
      </w:r>
      <w:r w:rsidRPr="005112F8">
        <w:rPr>
          <w:rFonts w:ascii="Arial" w:eastAsia="宋体" w:hAnsi="Arial" w:cs="Arial"/>
          <w:kern w:val="0"/>
          <w:sz w:val="24"/>
          <w:szCs w:val="24"/>
        </w:rPr>
        <w:t>：</w:t>
      </w:r>
      <w:r w:rsidRPr="005112F8">
        <w:rPr>
          <w:rFonts w:ascii="Arial" w:eastAsia="宋体" w:hAnsi="Arial" w:cs="Arial"/>
          <w:kern w:val="0"/>
          <w:sz w:val="24"/>
          <w:szCs w:val="24"/>
        </w:rPr>
        <w:t>8762</w:t>
      </w:r>
      <w:r w:rsidRPr="005112F8">
        <w:rPr>
          <w:rFonts w:ascii="Arial" w:eastAsia="宋体" w:hAnsi="Arial" w:cs="Arial"/>
          <w:kern w:val="0"/>
          <w:sz w:val="24"/>
          <w:szCs w:val="24"/>
        </w:rPr>
        <w:t>和</w:t>
      </w:r>
      <w:r w:rsidRPr="005112F8">
        <w:rPr>
          <w:rFonts w:ascii="Arial" w:eastAsia="宋体" w:hAnsi="Arial" w:cs="Arial"/>
          <w:kern w:val="0"/>
          <w:sz w:val="24"/>
          <w:szCs w:val="24"/>
        </w:rPr>
        <w:t xml:space="preserve">8763 </w:t>
      </w:r>
      <w:r w:rsidRPr="005112F8">
        <w:rPr>
          <w:rFonts w:ascii="Arial" w:eastAsia="宋体" w:hAnsi="Arial" w:cs="Arial"/>
          <w:kern w:val="0"/>
          <w:sz w:val="24"/>
          <w:szCs w:val="24"/>
        </w:rPr>
        <w:t>两个端口的</w:t>
      </w:r>
      <w:r w:rsidRPr="005112F8">
        <w:rPr>
          <w:rFonts w:ascii="Arial" w:eastAsia="宋体" w:hAnsi="Arial" w:cs="Arial"/>
          <w:kern w:val="0"/>
          <w:sz w:val="24"/>
          <w:szCs w:val="24"/>
        </w:rPr>
        <w:t>hi</w:t>
      </w:r>
      <w:r w:rsidRPr="005112F8">
        <w:rPr>
          <w:rFonts w:ascii="Arial" w:eastAsia="宋体" w:hAnsi="Arial" w:cs="Arial"/>
          <w:kern w:val="0"/>
          <w:sz w:val="24"/>
          <w:szCs w:val="24"/>
        </w:rPr>
        <w:t>接口；</w:t>
      </w:r>
    </w:p>
    <w:p w:rsidR="005112F8" w:rsidRPr="005112F8" w:rsidRDefault="005112F8" w:rsidP="005112F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12F8">
        <w:rPr>
          <w:rFonts w:ascii="Arial" w:eastAsia="宋体" w:hAnsi="Arial" w:cs="Arial"/>
          <w:color w:val="4F4F4F"/>
          <w:kern w:val="0"/>
          <w:sz w:val="24"/>
          <w:szCs w:val="24"/>
        </w:rPr>
        <w:t>源码下载：</w:t>
      </w:r>
      <w:hyperlink r:id="rId11" w:tgtFrame="_blank" w:history="1">
        <w:r w:rsidRPr="005112F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https://github.com/forezp/SpringCloudLearning/tree/master/chapter2</w:t>
        </w:r>
      </w:hyperlink>
    </w:p>
    <w:p w:rsidR="005112F8" w:rsidRPr="005112F8" w:rsidRDefault="005112F8" w:rsidP="005112F8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5112F8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五、参考资料</w:t>
      </w:r>
    </w:p>
    <w:p w:rsidR="00BD7DBE" w:rsidRDefault="00D01BFC"/>
    <w:sectPr w:rsidR="00BD7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4BD"/>
    <w:multiLevelType w:val="multilevel"/>
    <w:tmpl w:val="0D5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40A63"/>
    <w:multiLevelType w:val="multilevel"/>
    <w:tmpl w:val="4428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003F09"/>
    <w:multiLevelType w:val="multilevel"/>
    <w:tmpl w:val="1C2A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00337"/>
    <w:multiLevelType w:val="multilevel"/>
    <w:tmpl w:val="F32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60D9A"/>
    <w:multiLevelType w:val="multilevel"/>
    <w:tmpl w:val="EA30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410B4"/>
    <w:multiLevelType w:val="multilevel"/>
    <w:tmpl w:val="1C62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51070"/>
    <w:multiLevelType w:val="multilevel"/>
    <w:tmpl w:val="7B9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85013"/>
    <w:multiLevelType w:val="multilevel"/>
    <w:tmpl w:val="6D5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3B"/>
    <w:rsid w:val="0024213B"/>
    <w:rsid w:val="005112F8"/>
    <w:rsid w:val="00D01BFC"/>
    <w:rsid w:val="00D252AD"/>
    <w:rsid w:val="00E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B47A-C01E-4A01-8020-4E0468D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12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112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112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12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112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112F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5112F8"/>
  </w:style>
  <w:style w:type="character" w:customStyle="1" w:styleId="read-count">
    <w:name w:val="read-count"/>
    <w:basedOn w:val="a0"/>
    <w:rsid w:val="005112F8"/>
  </w:style>
  <w:style w:type="paragraph" w:styleId="a3">
    <w:name w:val="Normal (Web)"/>
    <w:basedOn w:val="a"/>
    <w:uiPriority w:val="99"/>
    <w:semiHidden/>
    <w:unhideWhenUsed/>
    <w:rsid w:val="00511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12F8"/>
  </w:style>
  <w:style w:type="character" w:styleId="a4">
    <w:name w:val="Hyperlink"/>
    <w:basedOn w:val="a0"/>
    <w:uiPriority w:val="99"/>
    <w:semiHidden/>
    <w:unhideWhenUsed/>
    <w:rsid w:val="005112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112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12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12F8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112F8"/>
  </w:style>
  <w:style w:type="character" w:customStyle="1" w:styleId="hljs-tag">
    <w:name w:val="hljs-tag"/>
    <w:basedOn w:val="a0"/>
    <w:rsid w:val="005112F8"/>
  </w:style>
  <w:style w:type="character" w:customStyle="1" w:styleId="hljs-title">
    <w:name w:val="hljs-title"/>
    <w:basedOn w:val="a0"/>
    <w:rsid w:val="005112F8"/>
  </w:style>
  <w:style w:type="character" w:customStyle="1" w:styleId="hljs-attribute">
    <w:name w:val="hljs-attribute"/>
    <w:basedOn w:val="a0"/>
    <w:rsid w:val="005112F8"/>
  </w:style>
  <w:style w:type="character" w:customStyle="1" w:styleId="hljs-value">
    <w:name w:val="hljs-value"/>
    <w:basedOn w:val="a0"/>
    <w:rsid w:val="005112F8"/>
  </w:style>
  <w:style w:type="character" w:customStyle="1" w:styleId="hljs-comment">
    <w:name w:val="hljs-comment"/>
    <w:basedOn w:val="a0"/>
    <w:rsid w:val="005112F8"/>
  </w:style>
  <w:style w:type="character" w:customStyle="1" w:styleId="hljs-keyword">
    <w:name w:val="hljs-keyword"/>
    <w:basedOn w:val="a0"/>
    <w:rsid w:val="005112F8"/>
  </w:style>
  <w:style w:type="character" w:customStyle="1" w:styleId="hljs-number">
    <w:name w:val="hljs-number"/>
    <w:basedOn w:val="a0"/>
    <w:rsid w:val="005112F8"/>
  </w:style>
  <w:style w:type="character" w:customStyle="1" w:styleId="hljs-annotation">
    <w:name w:val="hljs-annotation"/>
    <w:basedOn w:val="a0"/>
    <w:rsid w:val="005112F8"/>
  </w:style>
  <w:style w:type="character" w:customStyle="1" w:styleId="hljs-class">
    <w:name w:val="hljs-class"/>
    <w:basedOn w:val="a0"/>
    <w:rsid w:val="005112F8"/>
  </w:style>
  <w:style w:type="character" w:customStyle="1" w:styleId="hljs-string">
    <w:name w:val="hljs-string"/>
    <w:basedOn w:val="a0"/>
    <w:rsid w:val="005112F8"/>
  </w:style>
  <w:style w:type="character" w:customStyle="1" w:styleId="hljs-javadoc">
    <w:name w:val="hljs-javadoc"/>
    <w:basedOn w:val="a0"/>
    <w:rsid w:val="0051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2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4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797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0782458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8882433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forezp/article/details/764081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81040946" TargetMode="External"/><Relationship Id="rId11" Type="http://schemas.openxmlformats.org/officeDocument/2006/relationships/hyperlink" Target="https://github.com/forezp/SpringCloudLearning/tree/master/chapter2" TargetMode="External"/><Relationship Id="rId5" Type="http://schemas.openxmlformats.org/officeDocument/2006/relationships/hyperlink" Target="http://blog.csdn.net/forezp/article/details/69788938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ervice-hi/hi?name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983</Words>
  <Characters>5605</Characters>
  <Application>Microsoft Office Word</Application>
  <DocSecurity>0</DocSecurity>
  <Lines>46</Lines>
  <Paragraphs>13</Paragraphs>
  <ScaleCrop>false</ScaleCrop>
  <Company>Lenovo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2018-08-15T07:30:00Z</dcterms:created>
  <dcterms:modified xsi:type="dcterms:W3CDTF">2018-08-15T07:38:00Z</dcterms:modified>
</cp:coreProperties>
</file>