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68E9890E" w:rsidR="005B1443" w:rsidRPr="00DD3BB7" w:rsidRDefault="00380818" w:rsidP="009E7898">
      <w:pPr>
        <w:pBdr>
          <w:bottom w:val="single" w:sz="6" w:space="1" w:color="1F4E79"/>
        </w:pBdr>
        <w:spacing w:after="80"/>
        <w:jc w:val="center"/>
        <w:rPr>
          <w:b/>
          <w:bCs/>
          <w:color w:val="C00000"/>
        </w:rPr>
      </w:pPr>
      <w:r>
        <w:rPr>
          <w:b/>
          <w:bCs/>
          <w:color w:val="C00000"/>
        </w:rPr>
        <w:t>CO</w:t>
      </w:r>
      <w:r w:rsidR="00E87D9B">
        <w:rPr>
          <w:b/>
          <w:bCs/>
          <w:color w:val="C00000"/>
        </w:rPr>
        <w:t>4</w:t>
      </w:r>
      <w:r>
        <w:rPr>
          <w:b/>
          <w:bCs/>
          <w:color w:val="C00000"/>
        </w:rPr>
        <w:t xml:space="preserve"> </w:t>
      </w:r>
      <w:r w:rsidR="00F85098">
        <w:rPr>
          <w:b/>
          <w:bCs/>
          <w:color w:val="C00000"/>
        </w:rPr>
        <w:t xml:space="preserve">ASSESSMENT TOOL </w:t>
      </w:r>
      <w:r w:rsidR="00EC3345">
        <w:rPr>
          <w:b/>
          <w:bCs/>
          <w:color w:val="C00000"/>
        </w:rPr>
        <w:t>2</w:t>
      </w:r>
      <w:r w:rsidR="003446FC">
        <w:rPr>
          <w:b/>
          <w:bCs/>
          <w:color w:val="C00000"/>
        </w:rPr>
        <w:t xml:space="preserve"> </w:t>
      </w:r>
      <w:r w:rsidR="004F729E">
        <w:rPr>
          <w:b/>
          <w:bCs/>
          <w:color w:val="C00000"/>
        </w:rPr>
        <w:t xml:space="preserve">–  </w:t>
      </w:r>
      <w:r w:rsidR="00EC3345" w:rsidRPr="00EC3345">
        <w:rPr>
          <w:rFonts w:ascii="-webkit-standard" w:hAnsi="-webkit-standard"/>
          <w:b/>
          <w:bCs/>
          <w:color w:val="C00000"/>
          <w:sz w:val="27"/>
          <w:szCs w:val="27"/>
        </w:rPr>
        <w:t>CI/CD Pipeline Design Exercise</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4418D97D" w:rsidR="00876C74" w:rsidRDefault="00F85098" w:rsidP="003A40C5">
            <w:r>
              <w:rPr>
                <w:sz w:val="18"/>
                <w:szCs w:val="18"/>
              </w:rPr>
              <w:t>CSA10</w:t>
            </w:r>
            <w:r w:rsidR="004B047F">
              <w:rPr>
                <w:sz w:val="18"/>
                <w:szCs w:val="18"/>
              </w:rPr>
              <w:t>08</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3D3041E0" w:rsidR="00876C74" w:rsidRDefault="00867736" w:rsidP="00867736">
            <w:r>
              <w:rPr>
                <w:sz w:val="18"/>
                <w:szCs w:val="18"/>
              </w:rPr>
              <w:t>CO</w:t>
            </w:r>
            <w:r w:rsidR="00E87D9B">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4E0D3DB3" w:rsidR="00876C74" w:rsidRDefault="004F729E" w:rsidP="00F85098">
            <w:r>
              <w:rPr>
                <w:sz w:val="18"/>
                <w:szCs w:val="18"/>
              </w:rPr>
              <w:t xml:space="preserve">Assessment Tool </w:t>
            </w:r>
            <w:r w:rsidR="00EC3345">
              <w:rPr>
                <w:sz w:val="18"/>
                <w:szCs w:val="18"/>
              </w:rPr>
              <w:t>2</w:t>
            </w:r>
            <w:r>
              <w:rPr>
                <w:sz w:val="18"/>
                <w:szCs w:val="18"/>
              </w:rPr>
              <w:t xml:space="preserve"> – </w:t>
            </w:r>
            <w:r w:rsidR="00EC3345" w:rsidRPr="00EC3345">
              <w:rPr>
                <w:rFonts w:ascii="-webkit-standard" w:hAnsi="-webkit-standard"/>
                <w:color w:val="000000"/>
              </w:rPr>
              <w:t>CI/CD Pipeline Design Exercise</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1AF75086" w:rsidR="00876C74" w:rsidRDefault="004F729E">
            <w:r>
              <w:rPr>
                <w:b/>
                <w:bCs/>
                <w:color w:val="1F4E79"/>
                <w:sz w:val="18"/>
                <w:szCs w:val="18"/>
              </w:rPr>
              <w:t>CO</w:t>
            </w:r>
            <w:r w:rsidR="00E87D9B">
              <w:rPr>
                <w:b/>
                <w:bCs/>
                <w:color w:val="1F4E79"/>
                <w:sz w:val="18"/>
                <w:szCs w:val="18"/>
              </w:rPr>
              <w:t>4</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966E424" w:rsidR="00876C74" w:rsidRDefault="00E87D9B" w:rsidP="00D86540">
            <w:pPr>
              <w:jc w:val="both"/>
            </w:pPr>
            <w:r w:rsidRPr="00997379">
              <w:t>Implement robust testing, quality assurance, and DevOps practices, emphasizing security, reliability, and ethics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33F28F96" w:rsidR="00876C74" w:rsidRDefault="00425AFC">
            <w:r>
              <w:t>ARTHI 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3CAE4904" w:rsidR="00876C74" w:rsidRDefault="00425AFC">
            <w:r>
              <w:t>192525152</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5175D3DD" w:rsidR="00876C74" w:rsidRDefault="00425AFC">
            <w:r>
              <w:t>05.09.2026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473D430D" w:rsidR="00876C74" w:rsidRDefault="004F729E" w:rsidP="00D86540">
            <w:pPr>
              <w:spacing w:after="60"/>
              <w:jc w:val="both"/>
            </w:pPr>
            <w:r>
              <w:rPr>
                <w:i/>
                <w:iCs/>
                <w:sz w:val="18"/>
                <w:szCs w:val="18"/>
              </w:rPr>
              <w:t xml:space="preserve">I </w:t>
            </w:r>
            <w:r w:rsidR="00425AFC">
              <w:rPr>
                <w:i/>
                <w:iCs/>
                <w:sz w:val="18"/>
                <w:szCs w:val="18"/>
              </w:rPr>
              <w:t xml:space="preserve">ARTHI A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F769F97" w14:textId="144048B1" w:rsidR="00876C74" w:rsidRDefault="004F729E">
            <w:r>
              <w:rPr>
                <w:sz w:val="18"/>
                <w:szCs w:val="18"/>
              </w:rPr>
              <w:t>Signature of the Student: _____________</w:t>
            </w:r>
            <w:r w:rsidR="00425AFC">
              <w:rPr>
                <w:noProof/>
                <w:sz w:val="18"/>
                <w:szCs w:val="18"/>
              </w:rPr>
              <w:drawing>
                <wp:inline distT="0" distB="0" distL="0" distR="0" wp14:anchorId="01315E42" wp14:editId="72F7CD4F">
                  <wp:extent cx="1104900" cy="326220"/>
                  <wp:effectExtent l="0" t="0" r="0" b="0"/>
                  <wp:docPr id="85333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30958" name="Picture 8533309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27211" cy="332807"/>
                          </a:xfrm>
                          <a:prstGeom prst="rect">
                            <a:avLst/>
                          </a:prstGeom>
                        </pic:spPr>
                      </pic:pic>
                    </a:graphicData>
                  </a:graphic>
                </wp:inline>
              </w:drawing>
            </w:r>
            <w:r>
              <w:rPr>
                <w:sz w:val="18"/>
                <w:szCs w:val="18"/>
              </w:rPr>
              <w:t>____________</w:t>
            </w:r>
          </w:p>
        </w:tc>
      </w:tr>
    </w:tbl>
    <w:p w14:paraId="7E293B69" w14:textId="1A813BDA"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EC3345" w:rsidRPr="00EC3345">
        <w:rPr>
          <w:rFonts w:ascii="-webkit-standard" w:hAnsi="-webkit-standard"/>
          <w:b/>
          <w:bCs/>
          <w:color w:val="C00000"/>
        </w:rPr>
        <w:t>CI/CD Pipeline Design Exercise</w:t>
      </w:r>
    </w:p>
    <w:p w14:paraId="4B2EED49" w14:textId="77777777" w:rsidR="006D0408" w:rsidRDefault="00F51829" w:rsidP="006D0408">
      <w:pPr>
        <w:pStyle w:val="NormalWeb"/>
        <w:rPr>
          <w:rStyle w:val="Strong"/>
          <w:color w:val="000000"/>
        </w:rPr>
      </w:pPr>
      <w:r>
        <w:rPr>
          <w:rStyle w:val="Strong"/>
          <w:color w:val="000000"/>
        </w:rPr>
        <w:t>Instructions to Students:</w:t>
      </w:r>
    </w:p>
    <w:p w14:paraId="60A003FE" w14:textId="77777777" w:rsidR="00EC3345" w:rsidRDefault="00EC3345" w:rsidP="00EC3345">
      <w:pPr>
        <w:pStyle w:val="pdq2pgselectionanchorcontainer"/>
        <w:rPr>
          <w:color w:val="000000"/>
        </w:rPr>
      </w:pPr>
      <w:r>
        <w:rPr>
          <w:color w:val="000000"/>
        </w:rPr>
        <w:t>Each student is assigned an individual problem statement. Based on the assigned problem statement,</w:t>
      </w:r>
      <w:r>
        <w:rPr>
          <w:rStyle w:val="apple-converted-space"/>
          <w:color w:val="000000"/>
        </w:rPr>
        <w:t> </w:t>
      </w:r>
      <w:r>
        <w:rPr>
          <w:rStyle w:val="Strong"/>
          <w:color w:val="000000"/>
        </w:rPr>
        <w:t>design a CI/CD (Continuous Integration and Continuous Deployment) pipeline</w:t>
      </w:r>
      <w:r>
        <w:rPr>
          <w:rStyle w:val="apple-converted-space"/>
          <w:color w:val="000000"/>
        </w:rPr>
        <w:t> </w:t>
      </w:r>
      <w:r>
        <w:rPr>
          <w:color w:val="000000"/>
        </w:rPr>
        <w:t>for the proposed software system to automate the processes of code integration, building, testing, and deployment.</w:t>
      </w:r>
    </w:p>
    <w:p w14:paraId="75C60A07" w14:textId="77777777" w:rsidR="00EC3345" w:rsidRDefault="00EC3345" w:rsidP="00EC3345">
      <w:pPr>
        <w:pStyle w:val="NormalWeb"/>
        <w:rPr>
          <w:color w:val="000000"/>
        </w:rPr>
      </w:pPr>
      <w:r>
        <w:rPr>
          <w:color w:val="000000"/>
        </w:rPr>
        <w:t>The exercise should include:</w:t>
      </w:r>
    </w:p>
    <w:p w14:paraId="497B97D1" w14:textId="77777777" w:rsidR="00EC3345" w:rsidRDefault="00EC3345" w:rsidP="00EC3345">
      <w:pPr>
        <w:numPr>
          <w:ilvl w:val="0"/>
          <w:numId w:val="18"/>
        </w:numPr>
        <w:spacing w:before="100" w:beforeAutospacing="1" w:after="100" w:afterAutospacing="1"/>
        <w:rPr>
          <w:color w:val="000000"/>
        </w:rPr>
      </w:pPr>
      <w:r>
        <w:rPr>
          <w:rStyle w:val="Strong"/>
          <w:color w:val="000000"/>
        </w:rPr>
        <w:t>Analyze the project requirements</w:t>
      </w:r>
      <w:r>
        <w:rPr>
          <w:rStyle w:val="apple-converted-space"/>
          <w:color w:val="000000"/>
        </w:rPr>
        <w:t> </w:t>
      </w:r>
      <w:r>
        <w:rPr>
          <w:color w:val="000000"/>
        </w:rPr>
        <w:t>and identify the CI/CD needs of the assigned problem statement.</w:t>
      </w:r>
    </w:p>
    <w:p w14:paraId="257C0EB6" w14:textId="77777777" w:rsidR="00EC3345" w:rsidRDefault="00EC3345" w:rsidP="00EC3345">
      <w:pPr>
        <w:numPr>
          <w:ilvl w:val="0"/>
          <w:numId w:val="18"/>
        </w:numPr>
        <w:spacing w:before="100" w:beforeAutospacing="1" w:after="100" w:afterAutospacing="1"/>
        <w:rPr>
          <w:color w:val="000000"/>
        </w:rPr>
      </w:pPr>
      <w:r>
        <w:rPr>
          <w:rStyle w:val="Strong"/>
          <w:color w:val="000000"/>
        </w:rPr>
        <w:t>Design the CI/CD pipeline workflow</w:t>
      </w:r>
      <w:r>
        <w:rPr>
          <w:rStyle w:val="apple-converted-space"/>
          <w:color w:val="000000"/>
        </w:rPr>
        <w:t> </w:t>
      </w:r>
      <w:r>
        <w:rPr>
          <w:color w:val="000000"/>
        </w:rPr>
        <w:t>showing stages such as source code management, build, testing, code quality analysis, packaging, and deployment.</w:t>
      </w:r>
    </w:p>
    <w:p w14:paraId="234D112B" w14:textId="77777777" w:rsidR="00EC3345" w:rsidRDefault="00EC3345" w:rsidP="00EC3345">
      <w:pPr>
        <w:numPr>
          <w:ilvl w:val="0"/>
          <w:numId w:val="18"/>
        </w:numPr>
        <w:spacing w:before="100" w:beforeAutospacing="1" w:after="100" w:afterAutospacing="1"/>
        <w:rPr>
          <w:color w:val="000000"/>
        </w:rPr>
      </w:pPr>
      <w:r>
        <w:rPr>
          <w:color w:val="000000"/>
        </w:rPr>
        <w:t>Identify suitable</w:t>
      </w:r>
      <w:r>
        <w:rPr>
          <w:rStyle w:val="apple-converted-space"/>
          <w:color w:val="000000"/>
        </w:rPr>
        <w:t> </w:t>
      </w:r>
      <w:r>
        <w:rPr>
          <w:rStyle w:val="Strong"/>
          <w:color w:val="000000"/>
        </w:rPr>
        <w:t>tools and technologies</w:t>
      </w:r>
      <w:r>
        <w:rPr>
          <w:rStyle w:val="apple-converted-space"/>
          <w:color w:val="000000"/>
        </w:rPr>
        <w:t> </w:t>
      </w:r>
      <w:r>
        <w:rPr>
          <w:color w:val="000000"/>
        </w:rPr>
        <w:t>for each stage of the pipeline and justify their selection.</w:t>
      </w:r>
    </w:p>
    <w:p w14:paraId="5E98692C" w14:textId="77777777" w:rsidR="00EC3345" w:rsidRDefault="00EC3345" w:rsidP="00EC3345">
      <w:pPr>
        <w:numPr>
          <w:ilvl w:val="0"/>
          <w:numId w:val="18"/>
        </w:numPr>
        <w:spacing w:before="100" w:beforeAutospacing="1" w:after="100" w:afterAutospacing="1"/>
        <w:rPr>
          <w:color w:val="000000"/>
        </w:rPr>
      </w:pPr>
      <w:r>
        <w:rPr>
          <w:color w:val="000000"/>
        </w:rPr>
        <w:t>Define appropriate</w:t>
      </w:r>
      <w:r>
        <w:rPr>
          <w:rStyle w:val="apple-converted-space"/>
          <w:color w:val="000000"/>
        </w:rPr>
        <w:t> </w:t>
      </w:r>
      <w:r>
        <w:rPr>
          <w:rStyle w:val="Strong"/>
          <w:color w:val="000000"/>
        </w:rPr>
        <w:t>automated testing strategies</w:t>
      </w:r>
      <w:r>
        <w:rPr>
          <w:rStyle w:val="apple-converted-space"/>
          <w:color w:val="000000"/>
        </w:rPr>
        <w:t> </w:t>
      </w:r>
      <w:r>
        <w:rPr>
          <w:color w:val="000000"/>
        </w:rPr>
        <w:t>to be integrated into the pipeline.</w:t>
      </w:r>
    </w:p>
    <w:p w14:paraId="1807B2ED" w14:textId="77777777" w:rsidR="00EC3345" w:rsidRDefault="00EC3345" w:rsidP="00EC3345">
      <w:pPr>
        <w:numPr>
          <w:ilvl w:val="0"/>
          <w:numId w:val="18"/>
        </w:numPr>
        <w:spacing w:before="100" w:beforeAutospacing="1" w:after="100" w:afterAutospacing="1"/>
        <w:rPr>
          <w:color w:val="000000"/>
        </w:rPr>
      </w:pPr>
      <w:r>
        <w:rPr>
          <w:color w:val="000000"/>
        </w:rPr>
        <w:t>Design the</w:t>
      </w:r>
      <w:r>
        <w:rPr>
          <w:rStyle w:val="apple-converted-space"/>
          <w:color w:val="000000"/>
        </w:rPr>
        <w:t> </w:t>
      </w:r>
      <w:r>
        <w:rPr>
          <w:rStyle w:val="Strong"/>
          <w:color w:val="000000"/>
        </w:rPr>
        <w:t>deployment strategy</w:t>
      </w:r>
      <w:r>
        <w:rPr>
          <w:color w:val="000000"/>
        </w:rPr>
        <w:t>, including development, testing/staging, and production environments.</w:t>
      </w:r>
    </w:p>
    <w:p w14:paraId="7A67DDD3" w14:textId="77777777" w:rsidR="00EC3345" w:rsidRDefault="00EC3345" w:rsidP="00EC3345">
      <w:pPr>
        <w:numPr>
          <w:ilvl w:val="0"/>
          <w:numId w:val="18"/>
        </w:numPr>
        <w:spacing w:before="100" w:beforeAutospacing="1" w:after="100" w:afterAutospacing="1"/>
        <w:rPr>
          <w:color w:val="000000"/>
        </w:rPr>
      </w:pPr>
      <w:r>
        <w:rPr>
          <w:color w:val="000000"/>
        </w:rPr>
        <w:t>Incorporate appropriate</w:t>
      </w:r>
      <w:r>
        <w:rPr>
          <w:rStyle w:val="apple-converted-space"/>
          <w:color w:val="000000"/>
        </w:rPr>
        <w:t> </w:t>
      </w:r>
      <w:r>
        <w:rPr>
          <w:rStyle w:val="Strong"/>
          <w:color w:val="000000"/>
        </w:rPr>
        <w:t>security, quality checks, notifications, and rollback mechanisms</w:t>
      </w:r>
      <w:r>
        <w:rPr>
          <w:rStyle w:val="apple-converted-space"/>
          <w:color w:val="000000"/>
        </w:rPr>
        <w:t> </w:t>
      </w:r>
      <w:r>
        <w:rPr>
          <w:color w:val="000000"/>
        </w:rPr>
        <w:t>in the pipeline.</w:t>
      </w:r>
    </w:p>
    <w:p w14:paraId="7DB5DC89" w14:textId="77777777" w:rsidR="00EC3345" w:rsidRDefault="00EC3345" w:rsidP="00EC3345">
      <w:pPr>
        <w:numPr>
          <w:ilvl w:val="0"/>
          <w:numId w:val="18"/>
        </w:numPr>
        <w:spacing w:before="100" w:beforeAutospacing="1" w:after="100" w:afterAutospacing="1"/>
        <w:rPr>
          <w:color w:val="000000"/>
        </w:rPr>
      </w:pPr>
      <w:r>
        <w:rPr>
          <w:color w:val="000000"/>
        </w:rPr>
        <w:t>Prepare a</w:t>
      </w:r>
      <w:r>
        <w:rPr>
          <w:rStyle w:val="apple-converted-space"/>
          <w:color w:val="000000"/>
        </w:rPr>
        <w:t> </w:t>
      </w:r>
      <w:r>
        <w:rPr>
          <w:rStyle w:val="Strong"/>
          <w:color w:val="000000"/>
        </w:rPr>
        <w:t>CI/CD pipeline diagram</w:t>
      </w:r>
      <w:r>
        <w:rPr>
          <w:rStyle w:val="apple-converted-space"/>
          <w:color w:val="000000"/>
        </w:rPr>
        <w:t> </w:t>
      </w:r>
      <w:r>
        <w:rPr>
          <w:color w:val="000000"/>
        </w:rPr>
        <w:t>and explain the workflow from code commit to deployment.</w:t>
      </w:r>
    </w:p>
    <w:p w14:paraId="67255A51" w14:textId="22BE5023" w:rsidR="00E87D9B" w:rsidRDefault="00EC3345" w:rsidP="00425AFC">
      <w:pPr>
        <w:pStyle w:val="NormalWeb"/>
        <w:rPr>
          <w:color w:val="000000"/>
        </w:rPr>
      </w:pPr>
      <w:r>
        <w:rPr>
          <w:rStyle w:val="Strong"/>
          <w:color w:val="000000"/>
        </w:rPr>
        <w:t>Deliverable:</w:t>
      </w:r>
      <w:r>
        <w:rPr>
          <w:rStyle w:val="apple-converted-space"/>
          <w:color w:val="000000"/>
        </w:rPr>
        <w:t> </w:t>
      </w:r>
      <w:r>
        <w:rPr>
          <w:color w:val="000000"/>
        </w:rPr>
        <w:t>Submit a</w:t>
      </w:r>
      <w:r>
        <w:rPr>
          <w:rStyle w:val="apple-converted-space"/>
          <w:color w:val="000000"/>
        </w:rPr>
        <w:t> </w:t>
      </w:r>
      <w:r>
        <w:rPr>
          <w:rStyle w:val="Strong"/>
          <w:color w:val="000000"/>
        </w:rPr>
        <w:t>CI/CD Pipeline Design document</w:t>
      </w:r>
      <w:r>
        <w:rPr>
          <w:rStyle w:val="apple-converted-space"/>
          <w:color w:val="000000"/>
        </w:rPr>
        <w:t> </w:t>
      </w:r>
      <w:r>
        <w:rPr>
          <w:color w:val="000000"/>
        </w:rPr>
        <w:t>containing the pipeline architecture/diagram, stages, tools, configuration/workflow, testing strategy, deployment process, and justification based on the assigned problem statement.</w:t>
      </w:r>
    </w:p>
    <w:p w14:paraId="6F9077C6" w14:textId="77777777" w:rsidR="00425AFC" w:rsidRPr="00D77700" w:rsidRDefault="00425AFC" w:rsidP="00425AFC">
      <w:pPr>
        <w:spacing w:before="320" w:after="140" w:line="360" w:lineRule="auto"/>
        <w:jc w:val="both"/>
      </w:pPr>
      <w:r w:rsidRPr="00D77700">
        <w:rPr>
          <w:b/>
          <w:bCs/>
          <w:sz w:val="26"/>
          <w:szCs w:val="26"/>
        </w:rPr>
        <w:lastRenderedPageBreak/>
        <w:t>1. Requirement and Pipeline Analysis</w:t>
      </w:r>
    </w:p>
    <w:p w14:paraId="144FC890" w14:textId="77777777" w:rsidR="00425AFC" w:rsidRPr="00D77700" w:rsidRDefault="00425AFC" w:rsidP="00425AFC">
      <w:pPr>
        <w:spacing w:before="220" w:after="100" w:line="360" w:lineRule="auto"/>
        <w:jc w:val="both"/>
      </w:pPr>
      <w:r w:rsidRPr="00D77700">
        <w:rPr>
          <w:b/>
          <w:bCs/>
          <w:sz w:val="26"/>
          <w:szCs w:val="26"/>
        </w:rPr>
        <w:t>Project Context</w:t>
      </w:r>
    </w:p>
    <w:p w14:paraId="53CE09DD" w14:textId="77777777" w:rsidR="00425AFC" w:rsidRPr="00D77700" w:rsidRDefault="00425AFC" w:rsidP="00425AFC">
      <w:pPr>
        <w:spacing w:after="140" w:line="360" w:lineRule="auto"/>
        <w:jc w:val="both"/>
      </w:pPr>
      <w:r w:rsidRPr="00D77700">
        <w:t>The Smart Construction Project Management System (SCPMS) backend is a containerized Node.js/Express service backed by PostgreSQL, currently version-controlled on GitHub with a main/develop/feature branching strategy. The system's core value proposition — replacing manual, delay-prone reporting with near-real-time data — depends directly on how quickly and reliably code changes reach a running environment. A manual, ad-hoc deployment process (build locally, copy files to a server, restart manually) would reintroduce exactly the kind of slow, error-prone, undocumented process this project is meant to eliminate in the construction domain itself.</w:t>
      </w:r>
    </w:p>
    <w:p w14:paraId="225D3D0D" w14:textId="77777777" w:rsidR="00425AFC" w:rsidRPr="00D77700" w:rsidRDefault="00425AFC" w:rsidP="00425AFC">
      <w:pPr>
        <w:spacing w:before="220" w:after="100" w:line="360" w:lineRule="auto"/>
        <w:jc w:val="both"/>
      </w:pPr>
      <w:r w:rsidRPr="00D77700">
        <w:rPr>
          <w:b/>
          <w:bCs/>
          <w:sz w:val="26"/>
          <w:szCs w:val="26"/>
        </w:rPr>
        <w:t>CI/CD Needs Identified</w:t>
      </w:r>
    </w:p>
    <w:p w14:paraId="6DFBE66C" w14:textId="77777777" w:rsidR="00425AFC" w:rsidRPr="00D77700" w:rsidRDefault="00425AFC" w:rsidP="00425AFC">
      <w:pPr>
        <w:pStyle w:val="ListParagraph"/>
        <w:numPr>
          <w:ilvl w:val="0"/>
          <w:numId w:val="19"/>
        </w:numPr>
        <w:spacing w:after="90" w:line="360" w:lineRule="auto"/>
        <w:jc w:val="both"/>
      </w:pPr>
      <w:r w:rsidRPr="00D77700">
        <w:rPr>
          <w:sz w:val="24"/>
          <w:szCs w:val="24"/>
        </w:rPr>
        <w:t>Every push and pull request must be automatically built and tested, so a broken change is caught before merging into develop or main, not discovered manually later</w:t>
      </w:r>
    </w:p>
    <w:p w14:paraId="73C3C11B" w14:textId="77777777" w:rsidR="00425AFC" w:rsidRPr="00D77700" w:rsidRDefault="00425AFC" w:rsidP="00425AFC">
      <w:pPr>
        <w:pStyle w:val="ListParagraph"/>
        <w:numPr>
          <w:ilvl w:val="0"/>
          <w:numId w:val="19"/>
        </w:numPr>
        <w:spacing w:after="90" w:line="360" w:lineRule="auto"/>
        <w:jc w:val="both"/>
      </w:pPr>
      <w:r w:rsidRPr="00D77700">
        <w:rPr>
          <w:sz w:val="24"/>
          <w:szCs w:val="24"/>
        </w:rPr>
        <w:t>The existing Dockerfile and docker-compose.yml must be exercised automatically in CI, not just locally, so the containerized environment itself is continuously validated</w:t>
      </w:r>
    </w:p>
    <w:p w14:paraId="37D41D06" w14:textId="77777777" w:rsidR="00425AFC" w:rsidRPr="00D77700" w:rsidRDefault="00425AFC" w:rsidP="00425AFC">
      <w:pPr>
        <w:pStyle w:val="ListParagraph"/>
        <w:numPr>
          <w:ilvl w:val="0"/>
          <w:numId w:val="19"/>
        </w:numPr>
        <w:spacing w:after="90" w:line="360" w:lineRule="auto"/>
        <w:jc w:val="both"/>
      </w:pPr>
      <w:r w:rsidRPr="00D77700">
        <w:rPr>
          <w:sz w:val="24"/>
          <w:szCs w:val="24"/>
        </w:rPr>
        <w:t>Database-dependent code (the requisitionRepository.js layer) requires a real database available during automated testing, not just mocks, given the real defects (missing env vars, lost data on container removal) already found through manual testing</w:t>
      </w:r>
    </w:p>
    <w:p w14:paraId="5F6A3E87" w14:textId="77777777" w:rsidR="00425AFC" w:rsidRPr="00D77700" w:rsidRDefault="00425AFC" w:rsidP="00425AFC">
      <w:pPr>
        <w:pStyle w:val="ListParagraph"/>
        <w:numPr>
          <w:ilvl w:val="0"/>
          <w:numId w:val="19"/>
        </w:numPr>
        <w:spacing w:after="90" w:line="360" w:lineRule="auto"/>
        <w:jc w:val="both"/>
      </w:pPr>
      <w:r w:rsidRPr="00D77700">
        <w:rPr>
          <w:sz w:val="24"/>
          <w:szCs w:val="24"/>
        </w:rPr>
        <w:t>Given the system's role in approval and payment workflows, deployments must be gated by both automated checks and a manual approval step before reaching production — consistent with NFR-4 (authenticated, auditable actions) already defined for the application itself</w:t>
      </w:r>
    </w:p>
    <w:p w14:paraId="09EDA899" w14:textId="77777777" w:rsidR="00425AFC" w:rsidRPr="00D77700" w:rsidRDefault="00425AFC" w:rsidP="00425AFC">
      <w:pPr>
        <w:pStyle w:val="ListParagraph"/>
        <w:numPr>
          <w:ilvl w:val="0"/>
          <w:numId w:val="19"/>
        </w:numPr>
        <w:spacing w:after="90" w:line="360" w:lineRule="auto"/>
        <w:jc w:val="both"/>
      </w:pPr>
      <w:r w:rsidRPr="00D77700">
        <w:rPr>
          <w:sz w:val="24"/>
          <w:szCs w:val="24"/>
        </w:rPr>
        <w:t>A rollback mechanism is required given NFR-5's 99.5% uptime target — a bad production deployment must be reversible quickly, not require manual investigation under pressure</w:t>
      </w:r>
    </w:p>
    <w:p w14:paraId="7D69AA1A" w14:textId="77777777" w:rsidR="00425AFC" w:rsidRPr="00D77700" w:rsidRDefault="00425AFC" w:rsidP="00425AFC">
      <w:pPr>
        <w:spacing w:before="220" w:after="100" w:line="360" w:lineRule="auto"/>
        <w:jc w:val="both"/>
      </w:pPr>
      <w:r w:rsidRPr="00D77700">
        <w:rPr>
          <w:b/>
          <w:bCs/>
          <w:sz w:val="26"/>
          <w:szCs w:val="26"/>
        </w:rPr>
        <w:t>Requirements Traceability</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343"/>
      </w:tblGrid>
      <w:tr w:rsidR="00425AFC" w:rsidRPr="00D77700" w14:paraId="0EDAA3BC" w14:textId="77777777" w:rsidTr="009448E5">
        <w:tblPrEx>
          <w:tblCellMar>
            <w:top w:w="0" w:type="dxa"/>
            <w:bottom w:w="0" w:type="dxa"/>
          </w:tblCellMar>
        </w:tblPrEx>
        <w:tc>
          <w:tcPr>
            <w:tcW w:w="3000" w:type="dxa"/>
          </w:tcPr>
          <w:p w14:paraId="59AFB44F" w14:textId="77777777" w:rsidR="00425AFC" w:rsidRPr="00D77700" w:rsidRDefault="00425AFC" w:rsidP="009448E5">
            <w:pPr>
              <w:spacing w:line="360" w:lineRule="auto"/>
              <w:jc w:val="both"/>
            </w:pPr>
            <w:r w:rsidRPr="00D77700">
              <w:rPr>
                <w:b/>
                <w:bCs/>
                <w:sz w:val="20"/>
                <w:szCs w:val="20"/>
              </w:rPr>
              <w:t>Application Requirement</w:t>
            </w:r>
          </w:p>
        </w:tc>
        <w:tc>
          <w:tcPr>
            <w:tcW w:w="7343" w:type="dxa"/>
          </w:tcPr>
          <w:p w14:paraId="44A5271F" w14:textId="77777777" w:rsidR="00425AFC" w:rsidRPr="00D77700" w:rsidRDefault="00425AFC" w:rsidP="009448E5">
            <w:pPr>
              <w:spacing w:line="360" w:lineRule="auto"/>
              <w:jc w:val="both"/>
            </w:pPr>
            <w:r w:rsidRPr="00D77700">
              <w:rPr>
                <w:b/>
                <w:bCs/>
                <w:sz w:val="20"/>
                <w:szCs w:val="20"/>
              </w:rPr>
              <w:t>CI/CD Implication</w:t>
            </w:r>
          </w:p>
        </w:tc>
      </w:tr>
      <w:tr w:rsidR="00425AFC" w:rsidRPr="00D77700" w14:paraId="486E3CDF" w14:textId="77777777" w:rsidTr="009448E5">
        <w:tblPrEx>
          <w:tblCellMar>
            <w:top w:w="0" w:type="dxa"/>
            <w:bottom w:w="0" w:type="dxa"/>
          </w:tblCellMar>
        </w:tblPrEx>
        <w:tc>
          <w:tcPr>
            <w:tcW w:w="3000" w:type="dxa"/>
          </w:tcPr>
          <w:p w14:paraId="74C8241B" w14:textId="77777777" w:rsidR="00425AFC" w:rsidRPr="00D77700" w:rsidRDefault="00425AFC" w:rsidP="009448E5">
            <w:pPr>
              <w:spacing w:line="360" w:lineRule="auto"/>
            </w:pPr>
            <w:r w:rsidRPr="00D77700">
              <w:rPr>
                <w:sz w:val="20"/>
                <w:szCs w:val="20"/>
              </w:rPr>
              <w:t>NFR-5 — 99.5% uptime</w:t>
            </w:r>
          </w:p>
        </w:tc>
        <w:tc>
          <w:tcPr>
            <w:tcW w:w="7343" w:type="dxa"/>
          </w:tcPr>
          <w:p w14:paraId="3D1E2495" w14:textId="77777777" w:rsidR="00425AFC" w:rsidRPr="00D77700" w:rsidRDefault="00425AFC" w:rsidP="009448E5">
            <w:pPr>
              <w:spacing w:line="360" w:lineRule="auto"/>
            </w:pPr>
            <w:r w:rsidRPr="00D77700">
              <w:rPr>
                <w:sz w:val="20"/>
                <w:szCs w:val="20"/>
              </w:rPr>
              <w:t>Automated smoke tests post-deployment, plus a fast, scripted rollback path</w:t>
            </w:r>
          </w:p>
        </w:tc>
      </w:tr>
      <w:tr w:rsidR="00425AFC" w:rsidRPr="00D77700" w14:paraId="0300F7A9" w14:textId="77777777" w:rsidTr="009448E5">
        <w:tblPrEx>
          <w:tblCellMar>
            <w:top w:w="0" w:type="dxa"/>
            <w:bottom w:w="0" w:type="dxa"/>
          </w:tblCellMar>
        </w:tblPrEx>
        <w:tc>
          <w:tcPr>
            <w:tcW w:w="3000" w:type="dxa"/>
          </w:tcPr>
          <w:p w14:paraId="4822218F" w14:textId="77777777" w:rsidR="00425AFC" w:rsidRPr="00D77700" w:rsidRDefault="00425AFC" w:rsidP="009448E5">
            <w:pPr>
              <w:spacing w:line="360" w:lineRule="auto"/>
            </w:pPr>
            <w:r w:rsidRPr="00D77700">
              <w:rPr>
                <w:sz w:val="20"/>
                <w:szCs w:val="20"/>
              </w:rPr>
              <w:t>NFR-6 — Scalability</w:t>
            </w:r>
          </w:p>
        </w:tc>
        <w:tc>
          <w:tcPr>
            <w:tcW w:w="7343" w:type="dxa"/>
          </w:tcPr>
          <w:p w14:paraId="606E5007" w14:textId="77777777" w:rsidR="00425AFC" w:rsidRPr="00D77700" w:rsidRDefault="00425AFC" w:rsidP="009448E5">
            <w:pPr>
              <w:spacing w:line="360" w:lineRule="auto"/>
            </w:pPr>
            <w:r w:rsidRPr="00D77700">
              <w:rPr>
                <w:sz w:val="20"/>
                <w:szCs w:val="20"/>
              </w:rPr>
              <w:t>Pipeline builds a stateless, horizontally-scalable container image, not a server-specific manual install</w:t>
            </w:r>
          </w:p>
        </w:tc>
      </w:tr>
      <w:tr w:rsidR="00425AFC" w:rsidRPr="00D77700" w14:paraId="088605F8" w14:textId="77777777" w:rsidTr="009448E5">
        <w:tblPrEx>
          <w:tblCellMar>
            <w:top w:w="0" w:type="dxa"/>
            <w:bottom w:w="0" w:type="dxa"/>
          </w:tblCellMar>
        </w:tblPrEx>
        <w:tc>
          <w:tcPr>
            <w:tcW w:w="3000" w:type="dxa"/>
          </w:tcPr>
          <w:p w14:paraId="5729BD13" w14:textId="77777777" w:rsidR="00425AFC" w:rsidRPr="00D77700" w:rsidRDefault="00425AFC" w:rsidP="009448E5">
            <w:pPr>
              <w:spacing w:line="360" w:lineRule="auto"/>
            </w:pPr>
            <w:r w:rsidRPr="00D77700">
              <w:rPr>
                <w:sz w:val="20"/>
                <w:szCs w:val="20"/>
              </w:rPr>
              <w:t>NFR-7 — Maintainability</w:t>
            </w:r>
          </w:p>
        </w:tc>
        <w:tc>
          <w:tcPr>
            <w:tcW w:w="7343" w:type="dxa"/>
          </w:tcPr>
          <w:p w14:paraId="774761F6" w14:textId="77777777" w:rsidR="00425AFC" w:rsidRPr="00D77700" w:rsidRDefault="00425AFC" w:rsidP="009448E5">
            <w:pPr>
              <w:spacing w:line="360" w:lineRule="auto"/>
            </w:pPr>
            <w:r w:rsidRPr="00D77700">
              <w:rPr>
                <w:sz w:val="20"/>
                <w:szCs w:val="20"/>
              </w:rPr>
              <w:t>Every layer (controller/service/repository) is independently unit-testable, enabling fast, isolated CI test stages</w:t>
            </w:r>
          </w:p>
        </w:tc>
      </w:tr>
      <w:tr w:rsidR="00425AFC" w:rsidRPr="00D77700" w14:paraId="78E9A8B0" w14:textId="77777777" w:rsidTr="009448E5">
        <w:tblPrEx>
          <w:tblCellMar>
            <w:top w:w="0" w:type="dxa"/>
            <w:bottom w:w="0" w:type="dxa"/>
          </w:tblCellMar>
        </w:tblPrEx>
        <w:tc>
          <w:tcPr>
            <w:tcW w:w="3000" w:type="dxa"/>
          </w:tcPr>
          <w:p w14:paraId="189FA847" w14:textId="77777777" w:rsidR="00425AFC" w:rsidRPr="00D77700" w:rsidRDefault="00425AFC" w:rsidP="009448E5">
            <w:pPr>
              <w:spacing w:line="360" w:lineRule="auto"/>
            </w:pPr>
            <w:r w:rsidRPr="00D77700">
              <w:rPr>
                <w:sz w:val="20"/>
                <w:szCs w:val="20"/>
              </w:rPr>
              <w:lastRenderedPageBreak/>
              <w:t>Existing Git branching strategy</w:t>
            </w:r>
          </w:p>
        </w:tc>
        <w:tc>
          <w:tcPr>
            <w:tcW w:w="7343" w:type="dxa"/>
          </w:tcPr>
          <w:p w14:paraId="40077393" w14:textId="77777777" w:rsidR="00425AFC" w:rsidRPr="00D77700" w:rsidRDefault="00425AFC" w:rsidP="009448E5">
            <w:pPr>
              <w:spacing w:line="360" w:lineRule="auto"/>
            </w:pPr>
            <w:r w:rsidRPr="00D77700">
              <w:rPr>
                <w:sz w:val="20"/>
                <w:szCs w:val="20"/>
              </w:rPr>
              <w:t>Pipeline triggers differ by branch: feature branches run build+test only; main triggers full build, test, package, and deploy</w:t>
            </w:r>
          </w:p>
        </w:tc>
      </w:tr>
    </w:tbl>
    <w:p w14:paraId="36F9636C" w14:textId="77777777" w:rsidR="00425AFC" w:rsidRPr="00D77700" w:rsidRDefault="00425AFC" w:rsidP="00425AFC">
      <w:pPr>
        <w:spacing w:before="320" w:after="140" w:line="360" w:lineRule="auto"/>
        <w:jc w:val="both"/>
      </w:pPr>
      <w:r w:rsidRPr="00D77700">
        <w:rPr>
          <w:b/>
          <w:bCs/>
          <w:sz w:val="26"/>
          <w:szCs w:val="26"/>
        </w:rPr>
        <w:t>2. Pipeline Architecture and Workflow</w:t>
      </w:r>
    </w:p>
    <w:p w14:paraId="1867E6E6" w14:textId="512D6FDA" w:rsidR="00425AFC" w:rsidRDefault="00425AFC" w:rsidP="00425AFC">
      <w:pPr>
        <w:spacing w:after="140" w:line="360" w:lineRule="auto"/>
        <w:jc w:val="both"/>
      </w:pPr>
      <w:r w:rsidRPr="00D77700">
        <w:t xml:space="preserve">The pipeline below extends the GitHub Actions workflow already sketched in the project's Git &amp; Docker report, formalizing it into seven ordered stages. </w:t>
      </w:r>
    </w:p>
    <w:p w14:paraId="564AB38D" w14:textId="40EAAC82" w:rsidR="00B3761C" w:rsidRPr="00D77700" w:rsidRDefault="00B3761C" w:rsidP="00425AFC">
      <w:pPr>
        <w:spacing w:after="140" w:line="360" w:lineRule="auto"/>
        <w:jc w:val="both"/>
      </w:pPr>
      <w:r w:rsidRPr="00B3761C">
        <w:drawing>
          <wp:inline distT="0" distB="0" distL="0" distR="0" wp14:anchorId="05E8C442" wp14:editId="4DBDC0F6">
            <wp:extent cx="5311600" cy="2187130"/>
            <wp:effectExtent l="0" t="0" r="3810" b="3810"/>
            <wp:docPr id="48365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53481" name=""/>
                    <pic:cNvPicPr/>
                  </pic:nvPicPr>
                  <pic:blipFill>
                    <a:blip r:embed="rId7"/>
                    <a:stretch>
                      <a:fillRect/>
                    </a:stretch>
                  </pic:blipFill>
                  <pic:spPr>
                    <a:xfrm>
                      <a:off x="0" y="0"/>
                      <a:ext cx="5311600" cy="2187130"/>
                    </a:xfrm>
                    <a:prstGeom prst="rect">
                      <a:avLst/>
                    </a:prstGeom>
                  </pic:spPr>
                </pic:pic>
              </a:graphicData>
            </a:graphic>
          </wp:inline>
        </w:drawing>
      </w:r>
    </w:p>
    <w:p w14:paraId="6C0B1426" w14:textId="6259CAE6" w:rsidR="00B3761C" w:rsidRPr="00B3761C" w:rsidRDefault="00B3761C" w:rsidP="00B3761C">
      <w:pPr>
        <w:spacing w:before="220" w:after="100" w:line="360" w:lineRule="auto"/>
        <w:jc w:val="both"/>
        <w:rPr>
          <w:b/>
          <w:bCs/>
          <w:sz w:val="26"/>
          <w:szCs w:val="26"/>
        </w:rPr>
      </w:pPr>
      <w:r w:rsidRPr="00B3761C">
        <w:rPr>
          <w:b/>
          <w:bCs/>
          <w:sz w:val="26"/>
          <w:szCs w:val="26"/>
        </w:rPr>
        <w:drawing>
          <wp:inline distT="0" distB="0" distL="0" distR="0" wp14:anchorId="1CC5D1B7" wp14:editId="740BCD4B">
            <wp:extent cx="2623820" cy="4442460"/>
            <wp:effectExtent l="0" t="0" r="5080" b="0"/>
            <wp:docPr id="1825588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3820" cy="4442460"/>
                    </a:xfrm>
                    <a:prstGeom prst="rect">
                      <a:avLst/>
                    </a:prstGeom>
                    <a:noFill/>
                    <a:ln>
                      <a:noFill/>
                    </a:ln>
                  </pic:spPr>
                </pic:pic>
              </a:graphicData>
            </a:graphic>
          </wp:inline>
        </w:drawing>
      </w:r>
    </w:p>
    <w:p w14:paraId="6511D607" w14:textId="03A084EC" w:rsidR="00425AFC" w:rsidRPr="00D77700" w:rsidRDefault="00425AFC" w:rsidP="00425AFC">
      <w:pPr>
        <w:spacing w:before="220" w:after="100" w:line="360" w:lineRule="auto"/>
        <w:jc w:val="both"/>
      </w:pPr>
      <w:r w:rsidRPr="00D77700">
        <w:rPr>
          <w:b/>
          <w:bCs/>
          <w:sz w:val="26"/>
          <w:szCs w:val="26"/>
        </w:rPr>
        <w:lastRenderedPageBreak/>
        <w:t>Stage-by-Stage Workflow</w:t>
      </w:r>
    </w:p>
    <w:tbl>
      <w:tblPr>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2400"/>
        <w:gridCol w:w="6343"/>
      </w:tblGrid>
      <w:tr w:rsidR="00425AFC" w:rsidRPr="00D77700" w14:paraId="2F642A08" w14:textId="77777777" w:rsidTr="009448E5">
        <w:tblPrEx>
          <w:tblCellMar>
            <w:top w:w="0" w:type="dxa"/>
            <w:bottom w:w="0" w:type="dxa"/>
          </w:tblCellMar>
        </w:tblPrEx>
        <w:tc>
          <w:tcPr>
            <w:tcW w:w="1696" w:type="dxa"/>
          </w:tcPr>
          <w:p w14:paraId="784CA787" w14:textId="77777777" w:rsidR="00425AFC" w:rsidRPr="00D77700" w:rsidRDefault="00425AFC" w:rsidP="009448E5">
            <w:pPr>
              <w:spacing w:line="360" w:lineRule="auto"/>
              <w:jc w:val="both"/>
            </w:pPr>
            <w:r w:rsidRPr="00D77700">
              <w:rPr>
                <w:b/>
                <w:bCs/>
                <w:sz w:val="20"/>
                <w:szCs w:val="20"/>
              </w:rPr>
              <w:t>Stage</w:t>
            </w:r>
          </w:p>
        </w:tc>
        <w:tc>
          <w:tcPr>
            <w:tcW w:w="2400" w:type="dxa"/>
          </w:tcPr>
          <w:p w14:paraId="2FC3CFD8" w14:textId="77777777" w:rsidR="00425AFC" w:rsidRPr="00D77700" w:rsidRDefault="00425AFC" w:rsidP="009448E5">
            <w:pPr>
              <w:spacing w:line="360" w:lineRule="auto"/>
              <w:jc w:val="both"/>
            </w:pPr>
            <w:r w:rsidRPr="00D77700">
              <w:rPr>
                <w:b/>
                <w:bCs/>
                <w:sz w:val="20"/>
                <w:szCs w:val="20"/>
              </w:rPr>
              <w:t>Trigger / Input</w:t>
            </w:r>
          </w:p>
        </w:tc>
        <w:tc>
          <w:tcPr>
            <w:tcW w:w="6343" w:type="dxa"/>
          </w:tcPr>
          <w:p w14:paraId="0609573B" w14:textId="77777777" w:rsidR="00425AFC" w:rsidRPr="00D77700" w:rsidRDefault="00425AFC" w:rsidP="009448E5">
            <w:pPr>
              <w:spacing w:line="360" w:lineRule="auto"/>
              <w:jc w:val="both"/>
            </w:pPr>
            <w:r w:rsidRPr="00D77700">
              <w:rPr>
                <w:b/>
                <w:bCs/>
                <w:sz w:val="20"/>
                <w:szCs w:val="20"/>
              </w:rPr>
              <w:t>Purpose</w:t>
            </w:r>
          </w:p>
        </w:tc>
      </w:tr>
      <w:tr w:rsidR="00425AFC" w:rsidRPr="00D77700" w14:paraId="12864638" w14:textId="77777777" w:rsidTr="009448E5">
        <w:tblPrEx>
          <w:tblCellMar>
            <w:top w:w="0" w:type="dxa"/>
            <w:bottom w:w="0" w:type="dxa"/>
          </w:tblCellMar>
        </w:tblPrEx>
        <w:tc>
          <w:tcPr>
            <w:tcW w:w="1696" w:type="dxa"/>
          </w:tcPr>
          <w:p w14:paraId="30AD4634" w14:textId="77777777" w:rsidR="00425AFC" w:rsidRPr="00D77700" w:rsidRDefault="00425AFC" w:rsidP="009448E5">
            <w:pPr>
              <w:spacing w:line="360" w:lineRule="auto"/>
              <w:jc w:val="both"/>
            </w:pPr>
            <w:r w:rsidRPr="00D77700">
              <w:rPr>
                <w:sz w:val="20"/>
                <w:szCs w:val="20"/>
              </w:rPr>
              <w:t>1. Source Control</w:t>
            </w:r>
          </w:p>
        </w:tc>
        <w:tc>
          <w:tcPr>
            <w:tcW w:w="2400" w:type="dxa"/>
          </w:tcPr>
          <w:p w14:paraId="026B15CE" w14:textId="77777777" w:rsidR="00425AFC" w:rsidRPr="00D77700" w:rsidRDefault="00425AFC" w:rsidP="009448E5">
            <w:pPr>
              <w:spacing w:line="360" w:lineRule="auto"/>
            </w:pPr>
            <w:r w:rsidRPr="00D77700">
              <w:rPr>
                <w:sz w:val="20"/>
                <w:szCs w:val="20"/>
              </w:rPr>
              <w:t>git push or pull request to GitHub (feature/*, develop, main)</w:t>
            </w:r>
          </w:p>
        </w:tc>
        <w:tc>
          <w:tcPr>
            <w:tcW w:w="6343" w:type="dxa"/>
          </w:tcPr>
          <w:p w14:paraId="61303C4D" w14:textId="77777777" w:rsidR="00425AFC" w:rsidRPr="00D77700" w:rsidRDefault="00425AFC" w:rsidP="009448E5">
            <w:pPr>
              <w:spacing w:line="360" w:lineRule="auto"/>
            </w:pPr>
            <w:r w:rsidRPr="00D77700">
              <w:rPr>
                <w:sz w:val="20"/>
                <w:szCs w:val="20"/>
              </w:rPr>
              <w:t>Establishes the single source of truth and triggers the pipeline automatically — no manual pipeline start</w:t>
            </w:r>
          </w:p>
        </w:tc>
      </w:tr>
      <w:tr w:rsidR="00425AFC" w:rsidRPr="00D77700" w14:paraId="517DC13D" w14:textId="77777777" w:rsidTr="009448E5">
        <w:tblPrEx>
          <w:tblCellMar>
            <w:top w:w="0" w:type="dxa"/>
            <w:bottom w:w="0" w:type="dxa"/>
          </w:tblCellMar>
        </w:tblPrEx>
        <w:tc>
          <w:tcPr>
            <w:tcW w:w="1696" w:type="dxa"/>
          </w:tcPr>
          <w:p w14:paraId="4440A092" w14:textId="77777777" w:rsidR="00425AFC" w:rsidRPr="00D77700" w:rsidRDefault="00425AFC" w:rsidP="009448E5">
            <w:pPr>
              <w:spacing w:line="360" w:lineRule="auto"/>
              <w:jc w:val="both"/>
            </w:pPr>
            <w:r w:rsidRPr="00D77700">
              <w:rPr>
                <w:sz w:val="20"/>
                <w:szCs w:val="20"/>
              </w:rPr>
              <w:t>2. Build</w:t>
            </w:r>
          </w:p>
        </w:tc>
        <w:tc>
          <w:tcPr>
            <w:tcW w:w="2400" w:type="dxa"/>
          </w:tcPr>
          <w:p w14:paraId="7E5CCCCA" w14:textId="77777777" w:rsidR="00425AFC" w:rsidRPr="00D77700" w:rsidRDefault="00425AFC" w:rsidP="009448E5">
            <w:pPr>
              <w:spacing w:line="360" w:lineRule="auto"/>
            </w:pPr>
            <w:r w:rsidRPr="00D77700">
              <w:rPr>
                <w:sz w:val="20"/>
                <w:szCs w:val="20"/>
              </w:rPr>
              <w:t>Successful checkout of the triggering commit</w:t>
            </w:r>
          </w:p>
        </w:tc>
        <w:tc>
          <w:tcPr>
            <w:tcW w:w="6343" w:type="dxa"/>
          </w:tcPr>
          <w:p w14:paraId="492953B9" w14:textId="77777777" w:rsidR="00425AFC" w:rsidRPr="00D77700" w:rsidRDefault="00425AFC" w:rsidP="009448E5">
            <w:pPr>
              <w:spacing w:line="360" w:lineRule="auto"/>
            </w:pPr>
            <w:r w:rsidRPr="00D77700">
              <w:rPr>
                <w:sz w:val="20"/>
                <w:szCs w:val="20"/>
              </w:rPr>
              <w:t>Builds the backend Docker image via docker build -f Dockerfile, using the same Dockerfile that runs locally, guaranteeing environment parity</w:t>
            </w:r>
          </w:p>
        </w:tc>
      </w:tr>
      <w:tr w:rsidR="00425AFC" w:rsidRPr="00D77700" w14:paraId="21A4C9EC" w14:textId="77777777" w:rsidTr="009448E5">
        <w:tblPrEx>
          <w:tblCellMar>
            <w:top w:w="0" w:type="dxa"/>
            <w:bottom w:w="0" w:type="dxa"/>
          </w:tblCellMar>
        </w:tblPrEx>
        <w:tc>
          <w:tcPr>
            <w:tcW w:w="1696" w:type="dxa"/>
          </w:tcPr>
          <w:p w14:paraId="606B239D" w14:textId="77777777" w:rsidR="00425AFC" w:rsidRPr="00D77700" w:rsidRDefault="00425AFC" w:rsidP="009448E5">
            <w:pPr>
              <w:spacing w:line="360" w:lineRule="auto"/>
              <w:jc w:val="both"/>
            </w:pPr>
            <w:r w:rsidRPr="00D77700">
              <w:rPr>
                <w:sz w:val="20"/>
                <w:szCs w:val="20"/>
              </w:rPr>
              <w:t>3.Automated Testing</w:t>
            </w:r>
          </w:p>
        </w:tc>
        <w:tc>
          <w:tcPr>
            <w:tcW w:w="2400" w:type="dxa"/>
          </w:tcPr>
          <w:p w14:paraId="094231CE" w14:textId="77777777" w:rsidR="00425AFC" w:rsidRPr="00D77700" w:rsidRDefault="00425AFC" w:rsidP="009448E5">
            <w:pPr>
              <w:spacing w:line="360" w:lineRule="auto"/>
            </w:pPr>
            <w:r w:rsidRPr="00D77700">
              <w:rPr>
                <w:sz w:val="20"/>
                <w:szCs w:val="20"/>
              </w:rPr>
              <w:t>Successful build</w:t>
            </w:r>
          </w:p>
        </w:tc>
        <w:tc>
          <w:tcPr>
            <w:tcW w:w="6343" w:type="dxa"/>
          </w:tcPr>
          <w:p w14:paraId="4B7D514D" w14:textId="77777777" w:rsidR="00425AFC" w:rsidRPr="00D77700" w:rsidRDefault="00425AFC" w:rsidP="009448E5">
            <w:pPr>
              <w:spacing w:line="360" w:lineRule="auto"/>
            </w:pPr>
            <w:r w:rsidRPr="00D77700">
              <w:rPr>
                <w:sz w:val="20"/>
                <w:szCs w:val="20"/>
              </w:rPr>
              <w:t>Runs unit tests (service/repository layers) and integration tests (full docker compose stack including PostgreSQL) inside the CI runner</w:t>
            </w:r>
          </w:p>
        </w:tc>
      </w:tr>
      <w:tr w:rsidR="00425AFC" w:rsidRPr="00D77700" w14:paraId="08191291" w14:textId="77777777" w:rsidTr="009448E5">
        <w:tblPrEx>
          <w:tblCellMar>
            <w:top w:w="0" w:type="dxa"/>
            <w:bottom w:w="0" w:type="dxa"/>
          </w:tblCellMar>
        </w:tblPrEx>
        <w:tc>
          <w:tcPr>
            <w:tcW w:w="1696" w:type="dxa"/>
          </w:tcPr>
          <w:p w14:paraId="49E31922" w14:textId="77777777" w:rsidR="00425AFC" w:rsidRPr="00D77700" w:rsidRDefault="00425AFC" w:rsidP="009448E5">
            <w:pPr>
              <w:spacing w:line="360" w:lineRule="auto"/>
              <w:jc w:val="both"/>
            </w:pPr>
            <w:r w:rsidRPr="00D77700">
              <w:rPr>
                <w:sz w:val="20"/>
                <w:szCs w:val="20"/>
              </w:rPr>
              <w:t>4. Code Quality and Security Scan</w:t>
            </w:r>
          </w:p>
        </w:tc>
        <w:tc>
          <w:tcPr>
            <w:tcW w:w="2400" w:type="dxa"/>
          </w:tcPr>
          <w:p w14:paraId="2848023F" w14:textId="77777777" w:rsidR="00425AFC" w:rsidRPr="00D77700" w:rsidRDefault="00425AFC" w:rsidP="009448E5">
            <w:pPr>
              <w:spacing w:line="360" w:lineRule="auto"/>
            </w:pPr>
            <w:r w:rsidRPr="00D77700">
              <w:rPr>
                <w:sz w:val="20"/>
                <w:szCs w:val="20"/>
              </w:rPr>
              <w:t>Tests passed</w:t>
            </w:r>
          </w:p>
        </w:tc>
        <w:tc>
          <w:tcPr>
            <w:tcW w:w="6343" w:type="dxa"/>
          </w:tcPr>
          <w:p w14:paraId="6D8AFD01" w14:textId="77777777" w:rsidR="00425AFC" w:rsidRPr="00D77700" w:rsidRDefault="00425AFC" w:rsidP="009448E5">
            <w:pPr>
              <w:spacing w:line="360" w:lineRule="auto"/>
            </w:pPr>
            <w:r w:rsidRPr="00D77700">
              <w:rPr>
                <w:sz w:val="20"/>
                <w:szCs w:val="20"/>
              </w:rPr>
              <w:t>Runs static analysis (ESLint) and container image vulnerability scanning (Trivy) before the image is considered releasable</w:t>
            </w:r>
          </w:p>
        </w:tc>
      </w:tr>
      <w:tr w:rsidR="00425AFC" w:rsidRPr="00D77700" w14:paraId="311B520A" w14:textId="77777777" w:rsidTr="009448E5">
        <w:tblPrEx>
          <w:tblCellMar>
            <w:top w:w="0" w:type="dxa"/>
            <w:bottom w:w="0" w:type="dxa"/>
          </w:tblCellMar>
        </w:tblPrEx>
        <w:tc>
          <w:tcPr>
            <w:tcW w:w="1696" w:type="dxa"/>
          </w:tcPr>
          <w:p w14:paraId="44E9FA40" w14:textId="77777777" w:rsidR="00425AFC" w:rsidRPr="00D77700" w:rsidRDefault="00425AFC" w:rsidP="009448E5">
            <w:pPr>
              <w:spacing w:line="360" w:lineRule="auto"/>
              <w:jc w:val="both"/>
            </w:pPr>
            <w:r w:rsidRPr="00D77700">
              <w:rPr>
                <w:sz w:val="20"/>
                <w:szCs w:val="20"/>
              </w:rPr>
              <w:t>5. Package</w:t>
            </w:r>
          </w:p>
        </w:tc>
        <w:tc>
          <w:tcPr>
            <w:tcW w:w="2400" w:type="dxa"/>
          </w:tcPr>
          <w:p w14:paraId="5F323E38" w14:textId="77777777" w:rsidR="00425AFC" w:rsidRPr="00D77700" w:rsidRDefault="00425AFC" w:rsidP="009448E5">
            <w:pPr>
              <w:spacing w:line="360" w:lineRule="auto"/>
            </w:pPr>
            <w:r w:rsidRPr="00D77700">
              <w:rPr>
                <w:sz w:val="20"/>
                <w:szCs w:val="20"/>
              </w:rPr>
              <w:t>Quality gate passed</w:t>
            </w:r>
          </w:p>
        </w:tc>
        <w:tc>
          <w:tcPr>
            <w:tcW w:w="6343" w:type="dxa"/>
          </w:tcPr>
          <w:p w14:paraId="2589C36F" w14:textId="77777777" w:rsidR="00425AFC" w:rsidRPr="00D77700" w:rsidRDefault="00425AFC" w:rsidP="009448E5">
            <w:pPr>
              <w:spacing w:line="360" w:lineRule="auto"/>
            </w:pPr>
            <w:r w:rsidRPr="00D77700">
              <w:rPr>
                <w:sz w:val="20"/>
                <w:szCs w:val="20"/>
              </w:rPr>
              <w:t>Tags the image with the Git commit SHA and pushes it to a container registry (GitHub Container Registry), making it an immutable, addressable artifact</w:t>
            </w:r>
          </w:p>
        </w:tc>
      </w:tr>
      <w:tr w:rsidR="00425AFC" w:rsidRPr="00D77700" w14:paraId="5973A668" w14:textId="77777777" w:rsidTr="009448E5">
        <w:tblPrEx>
          <w:tblCellMar>
            <w:top w:w="0" w:type="dxa"/>
            <w:bottom w:w="0" w:type="dxa"/>
          </w:tblCellMar>
        </w:tblPrEx>
        <w:tc>
          <w:tcPr>
            <w:tcW w:w="1696" w:type="dxa"/>
          </w:tcPr>
          <w:p w14:paraId="002725E0" w14:textId="77777777" w:rsidR="00425AFC" w:rsidRDefault="00425AFC" w:rsidP="009448E5">
            <w:pPr>
              <w:spacing w:line="360" w:lineRule="auto"/>
              <w:jc w:val="both"/>
            </w:pPr>
            <w:r w:rsidRPr="00D77700">
              <w:rPr>
                <w:sz w:val="20"/>
                <w:szCs w:val="20"/>
              </w:rPr>
              <w:t>6.Deploy</w:t>
            </w:r>
            <w:r>
              <w:t xml:space="preserve"> t</w:t>
            </w:r>
            <w:r w:rsidRPr="00D77700">
              <w:rPr>
                <w:sz w:val="20"/>
                <w:szCs w:val="20"/>
              </w:rPr>
              <w:t>o Staging</w:t>
            </w:r>
          </w:p>
          <w:p w14:paraId="78E4A67D" w14:textId="77777777" w:rsidR="00425AFC" w:rsidRPr="00D77700" w:rsidRDefault="00425AFC" w:rsidP="009448E5">
            <w:pPr>
              <w:spacing w:line="360" w:lineRule="auto"/>
              <w:jc w:val="both"/>
            </w:pPr>
            <w:r>
              <w:t xml:space="preserve"> </w:t>
            </w:r>
          </w:p>
        </w:tc>
        <w:tc>
          <w:tcPr>
            <w:tcW w:w="2400" w:type="dxa"/>
          </w:tcPr>
          <w:p w14:paraId="76D3F861" w14:textId="77777777" w:rsidR="00425AFC" w:rsidRPr="00D77700" w:rsidRDefault="00425AFC" w:rsidP="009448E5">
            <w:pPr>
              <w:spacing w:line="360" w:lineRule="auto"/>
            </w:pPr>
            <w:r w:rsidRPr="00D77700">
              <w:rPr>
                <w:sz w:val="20"/>
                <w:szCs w:val="20"/>
              </w:rPr>
              <w:t>Successful package (any branch merging to develop or main)</w:t>
            </w:r>
          </w:p>
        </w:tc>
        <w:tc>
          <w:tcPr>
            <w:tcW w:w="6343" w:type="dxa"/>
          </w:tcPr>
          <w:p w14:paraId="3CEC89EA" w14:textId="77777777" w:rsidR="00425AFC" w:rsidRPr="00D77700" w:rsidRDefault="00425AFC" w:rsidP="009448E5">
            <w:pPr>
              <w:spacing w:line="360" w:lineRule="auto"/>
            </w:pPr>
            <w:r w:rsidRPr="00D77700">
              <w:rPr>
                <w:sz w:val="20"/>
                <w:szCs w:val="20"/>
              </w:rPr>
              <w:t>Deploys the packaged image to a staging environment and runs automated smoke tests (e.g., GET /requisitions returns 200)</w:t>
            </w:r>
          </w:p>
        </w:tc>
      </w:tr>
      <w:tr w:rsidR="00425AFC" w:rsidRPr="00D77700" w14:paraId="1EC22EC4" w14:textId="77777777" w:rsidTr="009448E5">
        <w:tblPrEx>
          <w:tblCellMar>
            <w:top w:w="0" w:type="dxa"/>
            <w:bottom w:w="0" w:type="dxa"/>
          </w:tblCellMar>
        </w:tblPrEx>
        <w:tc>
          <w:tcPr>
            <w:tcW w:w="1696" w:type="dxa"/>
          </w:tcPr>
          <w:p w14:paraId="44C3B9CD" w14:textId="77777777" w:rsidR="00425AFC" w:rsidRDefault="00425AFC" w:rsidP="009448E5">
            <w:pPr>
              <w:spacing w:line="360" w:lineRule="auto"/>
            </w:pPr>
            <w:r w:rsidRPr="00D77700">
              <w:rPr>
                <w:sz w:val="20"/>
                <w:szCs w:val="20"/>
              </w:rPr>
              <w:t>7.Deploy</w:t>
            </w:r>
            <w:r>
              <w:t xml:space="preserve"> </w:t>
            </w:r>
            <w:r w:rsidRPr="00D77700">
              <w:rPr>
                <w:sz w:val="20"/>
                <w:szCs w:val="20"/>
              </w:rPr>
              <w:t>to</w:t>
            </w:r>
            <w:r>
              <w:t xml:space="preserve"> </w:t>
            </w:r>
            <w:r w:rsidRPr="00D77700">
              <w:rPr>
                <w:sz w:val="20"/>
                <w:szCs w:val="20"/>
              </w:rPr>
              <w:t>Production</w:t>
            </w:r>
          </w:p>
          <w:p w14:paraId="23BBB508" w14:textId="77777777" w:rsidR="00425AFC" w:rsidRPr="00D77700" w:rsidRDefault="00425AFC" w:rsidP="009448E5">
            <w:pPr>
              <w:spacing w:line="360" w:lineRule="auto"/>
              <w:jc w:val="both"/>
            </w:pPr>
          </w:p>
        </w:tc>
        <w:tc>
          <w:tcPr>
            <w:tcW w:w="2400" w:type="dxa"/>
          </w:tcPr>
          <w:p w14:paraId="731CB949" w14:textId="77777777" w:rsidR="00425AFC" w:rsidRPr="00D77700" w:rsidRDefault="00425AFC" w:rsidP="009448E5">
            <w:pPr>
              <w:spacing w:line="360" w:lineRule="auto"/>
            </w:pPr>
            <w:r w:rsidRPr="00D77700">
              <w:rPr>
                <w:sz w:val="20"/>
                <w:szCs w:val="20"/>
              </w:rPr>
              <w:t>Staging smoke tests pass AND manual approval (main branch only)</w:t>
            </w:r>
          </w:p>
        </w:tc>
        <w:tc>
          <w:tcPr>
            <w:tcW w:w="6343" w:type="dxa"/>
          </w:tcPr>
          <w:p w14:paraId="2FFD2D5E" w14:textId="77777777" w:rsidR="00425AFC" w:rsidRPr="00D77700" w:rsidRDefault="00425AFC" w:rsidP="009448E5">
            <w:pPr>
              <w:spacing w:line="360" w:lineRule="auto"/>
            </w:pPr>
            <w:r w:rsidRPr="00D77700">
              <w:rPr>
                <w:sz w:val="20"/>
                <w:szCs w:val="20"/>
              </w:rPr>
              <w:t>Deploys the same, already-tested image to production — never a separately built artifact, eliminating "it worked in staging but not prod" drift</w:t>
            </w:r>
          </w:p>
        </w:tc>
      </w:tr>
    </w:tbl>
    <w:p w14:paraId="1A88D0D9" w14:textId="77777777" w:rsidR="00425AFC" w:rsidRPr="00D77700" w:rsidRDefault="00425AFC" w:rsidP="00425AFC">
      <w:pPr>
        <w:spacing w:before="220" w:after="100" w:line="360" w:lineRule="auto"/>
        <w:jc w:val="both"/>
      </w:pPr>
      <w:r w:rsidRPr="00D77700">
        <w:rPr>
          <w:b/>
          <w:bCs/>
          <w:sz w:val="26"/>
          <w:szCs w:val="26"/>
        </w:rPr>
        <w:t>Branch-to-Stage Mapping</w:t>
      </w:r>
    </w:p>
    <w:p w14:paraId="0DC0DECA" w14:textId="77777777" w:rsidR="00425AFC" w:rsidRPr="00D77700" w:rsidRDefault="00425AFC" w:rsidP="00425AFC">
      <w:pPr>
        <w:pStyle w:val="ListParagraph"/>
        <w:numPr>
          <w:ilvl w:val="0"/>
          <w:numId w:val="19"/>
        </w:numPr>
        <w:spacing w:after="90" w:line="360" w:lineRule="auto"/>
        <w:jc w:val="both"/>
      </w:pPr>
      <w:r w:rsidRPr="00D77700">
        <w:rPr>
          <w:sz w:val="24"/>
          <w:szCs w:val="24"/>
        </w:rPr>
        <w:t>feature/* branches: Stages 1–4 only (build, test, quality) — fast feedback for a developer without deploying anything</w:t>
      </w:r>
    </w:p>
    <w:p w14:paraId="3B2FA993" w14:textId="77777777" w:rsidR="00425AFC" w:rsidRPr="00D77700" w:rsidRDefault="00425AFC" w:rsidP="00425AFC">
      <w:pPr>
        <w:pStyle w:val="ListParagraph"/>
        <w:numPr>
          <w:ilvl w:val="0"/>
          <w:numId w:val="19"/>
        </w:numPr>
        <w:spacing w:after="90" w:line="360" w:lineRule="auto"/>
        <w:jc w:val="both"/>
      </w:pPr>
      <w:r w:rsidRPr="00D77700">
        <w:rPr>
          <w:sz w:val="24"/>
          <w:szCs w:val="24"/>
        </w:rPr>
        <w:t>develop branch: Stages 1–6 — full pipeline through staging deployment, allowing integration testing in a real environment before release</w:t>
      </w:r>
    </w:p>
    <w:p w14:paraId="2E893D1A" w14:textId="77777777" w:rsidR="00425AFC" w:rsidRPr="00D77700" w:rsidRDefault="00425AFC" w:rsidP="00425AFC">
      <w:pPr>
        <w:pStyle w:val="ListParagraph"/>
        <w:numPr>
          <w:ilvl w:val="0"/>
          <w:numId w:val="19"/>
        </w:numPr>
        <w:spacing w:after="90" w:line="360" w:lineRule="auto"/>
        <w:jc w:val="both"/>
      </w:pPr>
      <w:r w:rsidRPr="00D77700">
        <w:rPr>
          <w:sz w:val="24"/>
          <w:szCs w:val="24"/>
        </w:rPr>
        <w:t>main branch: Stages 1–7 — the only branch permitted to reach production, and only after the manual approval gate in Stage 7</w:t>
      </w:r>
    </w:p>
    <w:p w14:paraId="61F9D9F9" w14:textId="77777777" w:rsidR="00425AFC" w:rsidRPr="00D77700" w:rsidRDefault="00425AFC" w:rsidP="00425AFC">
      <w:pPr>
        <w:spacing w:before="320" w:after="140" w:line="360" w:lineRule="auto"/>
        <w:jc w:val="both"/>
      </w:pPr>
      <w:r w:rsidRPr="00D77700">
        <w:rPr>
          <w:b/>
          <w:bCs/>
          <w:sz w:val="26"/>
          <w:szCs w:val="26"/>
        </w:rPr>
        <w:t>3. Tools and Technology Selection</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6485"/>
      </w:tblGrid>
      <w:tr w:rsidR="00425AFC" w:rsidRPr="00D77700" w14:paraId="3D6FA1D1" w14:textId="77777777" w:rsidTr="009448E5">
        <w:tblPrEx>
          <w:tblCellMar>
            <w:top w:w="0" w:type="dxa"/>
            <w:bottom w:w="0" w:type="dxa"/>
          </w:tblCellMar>
        </w:tblPrEx>
        <w:tc>
          <w:tcPr>
            <w:tcW w:w="1600" w:type="dxa"/>
          </w:tcPr>
          <w:p w14:paraId="492C02E4" w14:textId="77777777" w:rsidR="00425AFC" w:rsidRPr="00D77700" w:rsidRDefault="00425AFC" w:rsidP="009448E5">
            <w:pPr>
              <w:spacing w:line="360" w:lineRule="auto"/>
              <w:jc w:val="both"/>
            </w:pPr>
            <w:r w:rsidRPr="00D77700">
              <w:rPr>
                <w:b/>
                <w:bCs/>
                <w:sz w:val="20"/>
                <w:szCs w:val="20"/>
              </w:rPr>
              <w:t>Stage</w:t>
            </w:r>
          </w:p>
        </w:tc>
        <w:tc>
          <w:tcPr>
            <w:tcW w:w="2400" w:type="dxa"/>
          </w:tcPr>
          <w:p w14:paraId="3877D213" w14:textId="77777777" w:rsidR="00425AFC" w:rsidRPr="00D77700" w:rsidRDefault="00425AFC" w:rsidP="009448E5">
            <w:pPr>
              <w:spacing w:line="360" w:lineRule="auto"/>
              <w:jc w:val="both"/>
            </w:pPr>
            <w:r w:rsidRPr="00D77700">
              <w:rPr>
                <w:b/>
                <w:bCs/>
                <w:sz w:val="20"/>
                <w:szCs w:val="20"/>
              </w:rPr>
              <w:t>Tool</w:t>
            </w:r>
          </w:p>
        </w:tc>
        <w:tc>
          <w:tcPr>
            <w:tcW w:w="6485" w:type="dxa"/>
          </w:tcPr>
          <w:p w14:paraId="67C2F64C" w14:textId="77777777" w:rsidR="00425AFC" w:rsidRPr="00D77700" w:rsidRDefault="00425AFC" w:rsidP="009448E5">
            <w:pPr>
              <w:spacing w:line="360" w:lineRule="auto"/>
              <w:jc w:val="both"/>
            </w:pPr>
            <w:r w:rsidRPr="00D77700">
              <w:rPr>
                <w:b/>
                <w:bCs/>
                <w:sz w:val="20"/>
                <w:szCs w:val="20"/>
              </w:rPr>
              <w:t>Justification</w:t>
            </w:r>
          </w:p>
        </w:tc>
      </w:tr>
      <w:tr w:rsidR="00425AFC" w:rsidRPr="00D77700" w14:paraId="534ABEB1" w14:textId="77777777" w:rsidTr="009448E5">
        <w:tblPrEx>
          <w:tblCellMar>
            <w:top w:w="0" w:type="dxa"/>
            <w:bottom w:w="0" w:type="dxa"/>
          </w:tblCellMar>
        </w:tblPrEx>
        <w:tc>
          <w:tcPr>
            <w:tcW w:w="1600" w:type="dxa"/>
          </w:tcPr>
          <w:p w14:paraId="7E9FB174" w14:textId="77777777" w:rsidR="00425AFC" w:rsidRPr="00D77700" w:rsidRDefault="00425AFC" w:rsidP="009448E5">
            <w:pPr>
              <w:spacing w:line="360" w:lineRule="auto"/>
              <w:jc w:val="both"/>
            </w:pPr>
            <w:r w:rsidRPr="00D77700">
              <w:rPr>
                <w:sz w:val="20"/>
                <w:szCs w:val="20"/>
              </w:rPr>
              <w:t>Source Control</w:t>
            </w:r>
          </w:p>
        </w:tc>
        <w:tc>
          <w:tcPr>
            <w:tcW w:w="2400" w:type="dxa"/>
          </w:tcPr>
          <w:p w14:paraId="4F67A9DF" w14:textId="77777777" w:rsidR="00425AFC" w:rsidRPr="00D77700" w:rsidRDefault="00425AFC" w:rsidP="009448E5">
            <w:pPr>
              <w:spacing w:line="360" w:lineRule="auto"/>
              <w:jc w:val="both"/>
            </w:pPr>
            <w:r w:rsidRPr="00D77700">
              <w:rPr>
                <w:sz w:val="20"/>
                <w:szCs w:val="20"/>
              </w:rPr>
              <w:t>GitHub</w:t>
            </w:r>
          </w:p>
        </w:tc>
        <w:tc>
          <w:tcPr>
            <w:tcW w:w="6485" w:type="dxa"/>
          </w:tcPr>
          <w:p w14:paraId="56ECBE3B" w14:textId="77777777" w:rsidR="00425AFC" w:rsidRPr="00D77700" w:rsidRDefault="00425AFC" w:rsidP="009448E5">
            <w:pPr>
              <w:spacing w:line="360" w:lineRule="auto"/>
              <w:jc w:val="both"/>
            </w:pPr>
            <w:r w:rsidRPr="00D77700">
              <w:rPr>
                <w:sz w:val="20"/>
                <w:szCs w:val="20"/>
              </w:rPr>
              <w:t>Already in use for this project; native integration with GitHub Actions avoids introducing a second platform</w:t>
            </w:r>
          </w:p>
        </w:tc>
      </w:tr>
      <w:tr w:rsidR="00425AFC" w:rsidRPr="00D77700" w14:paraId="5C046260" w14:textId="77777777" w:rsidTr="009448E5">
        <w:tblPrEx>
          <w:tblCellMar>
            <w:top w:w="0" w:type="dxa"/>
            <w:bottom w:w="0" w:type="dxa"/>
          </w:tblCellMar>
        </w:tblPrEx>
        <w:tc>
          <w:tcPr>
            <w:tcW w:w="1600" w:type="dxa"/>
          </w:tcPr>
          <w:p w14:paraId="75825D4C" w14:textId="77777777" w:rsidR="00425AFC" w:rsidRPr="00D77700" w:rsidRDefault="00425AFC" w:rsidP="009448E5">
            <w:pPr>
              <w:spacing w:line="360" w:lineRule="auto"/>
              <w:jc w:val="both"/>
            </w:pPr>
            <w:r w:rsidRPr="00D77700">
              <w:rPr>
                <w:sz w:val="20"/>
                <w:szCs w:val="20"/>
              </w:rPr>
              <w:t>CI/CD Orchestration</w:t>
            </w:r>
          </w:p>
        </w:tc>
        <w:tc>
          <w:tcPr>
            <w:tcW w:w="2400" w:type="dxa"/>
          </w:tcPr>
          <w:p w14:paraId="25421403" w14:textId="77777777" w:rsidR="00425AFC" w:rsidRPr="00D77700" w:rsidRDefault="00425AFC" w:rsidP="009448E5">
            <w:pPr>
              <w:spacing w:line="360" w:lineRule="auto"/>
              <w:jc w:val="both"/>
            </w:pPr>
            <w:r w:rsidRPr="00D77700">
              <w:rPr>
                <w:sz w:val="20"/>
                <w:szCs w:val="20"/>
              </w:rPr>
              <w:t>GitHub Actions</w:t>
            </w:r>
          </w:p>
        </w:tc>
        <w:tc>
          <w:tcPr>
            <w:tcW w:w="6485" w:type="dxa"/>
          </w:tcPr>
          <w:p w14:paraId="7306840A" w14:textId="77777777" w:rsidR="00425AFC" w:rsidRPr="00D77700" w:rsidRDefault="00425AFC" w:rsidP="009448E5">
            <w:pPr>
              <w:spacing w:line="360" w:lineRule="auto"/>
              <w:jc w:val="both"/>
            </w:pPr>
            <w:r w:rsidRPr="00D77700">
              <w:rPr>
                <w:sz w:val="20"/>
                <w:szCs w:val="20"/>
              </w:rPr>
              <w:t>No separate CI server to host or maintain; workflow-as-code (.github/workflows/ci.yml) lives alongside the source it builds, and a starter workflow already exists from the Git &amp; Docker assignment</w:t>
            </w:r>
          </w:p>
        </w:tc>
      </w:tr>
      <w:tr w:rsidR="00425AFC" w:rsidRPr="00D77700" w14:paraId="7E8695D6" w14:textId="77777777" w:rsidTr="009448E5">
        <w:tblPrEx>
          <w:tblCellMar>
            <w:top w:w="0" w:type="dxa"/>
            <w:bottom w:w="0" w:type="dxa"/>
          </w:tblCellMar>
        </w:tblPrEx>
        <w:tc>
          <w:tcPr>
            <w:tcW w:w="1600" w:type="dxa"/>
          </w:tcPr>
          <w:p w14:paraId="2F3EE8B3" w14:textId="77777777" w:rsidR="00425AFC" w:rsidRPr="00D77700" w:rsidRDefault="00425AFC" w:rsidP="009448E5">
            <w:pPr>
              <w:spacing w:line="360" w:lineRule="auto"/>
              <w:jc w:val="both"/>
            </w:pPr>
            <w:r w:rsidRPr="00D77700">
              <w:rPr>
                <w:sz w:val="20"/>
                <w:szCs w:val="20"/>
              </w:rPr>
              <w:lastRenderedPageBreak/>
              <w:t>Build</w:t>
            </w:r>
          </w:p>
        </w:tc>
        <w:tc>
          <w:tcPr>
            <w:tcW w:w="2400" w:type="dxa"/>
          </w:tcPr>
          <w:p w14:paraId="1B71DD1E" w14:textId="77777777" w:rsidR="00425AFC" w:rsidRPr="00D77700" w:rsidRDefault="00425AFC" w:rsidP="009448E5">
            <w:pPr>
              <w:spacing w:line="360" w:lineRule="auto"/>
              <w:jc w:val="both"/>
            </w:pPr>
            <w:r w:rsidRPr="00D77700">
              <w:rPr>
                <w:sz w:val="20"/>
                <w:szCs w:val="20"/>
              </w:rPr>
              <w:t>Docker (docker build)</w:t>
            </w:r>
          </w:p>
        </w:tc>
        <w:tc>
          <w:tcPr>
            <w:tcW w:w="6485" w:type="dxa"/>
          </w:tcPr>
          <w:p w14:paraId="7A3C8350" w14:textId="77777777" w:rsidR="00425AFC" w:rsidRPr="00D77700" w:rsidRDefault="00425AFC" w:rsidP="009448E5">
            <w:pPr>
              <w:spacing w:line="360" w:lineRule="auto"/>
              <w:jc w:val="both"/>
            </w:pPr>
            <w:r w:rsidRPr="00D77700">
              <w:rPr>
                <w:sz w:val="20"/>
                <w:szCs w:val="20"/>
              </w:rPr>
              <w:t>The application is already containerized; using the same Dockerfile in CI as in local development guarantees the image behaves identically everywhere</w:t>
            </w:r>
          </w:p>
        </w:tc>
      </w:tr>
      <w:tr w:rsidR="00425AFC" w:rsidRPr="00D77700" w14:paraId="15D2CADB" w14:textId="77777777" w:rsidTr="009448E5">
        <w:tblPrEx>
          <w:tblCellMar>
            <w:top w:w="0" w:type="dxa"/>
            <w:bottom w:w="0" w:type="dxa"/>
          </w:tblCellMar>
        </w:tblPrEx>
        <w:tc>
          <w:tcPr>
            <w:tcW w:w="1600" w:type="dxa"/>
          </w:tcPr>
          <w:p w14:paraId="0C2F23AA" w14:textId="77777777" w:rsidR="00425AFC" w:rsidRPr="00D77700" w:rsidRDefault="00425AFC" w:rsidP="009448E5">
            <w:pPr>
              <w:spacing w:line="360" w:lineRule="auto"/>
              <w:jc w:val="both"/>
            </w:pPr>
            <w:r w:rsidRPr="00D77700">
              <w:rPr>
                <w:sz w:val="20"/>
                <w:szCs w:val="20"/>
              </w:rPr>
              <w:t>Unit/Integration Testing</w:t>
            </w:r>
          </w:p>
        </w:tc>
        <w:tc>
          <w:tcPr>
            <w:tcW w:w="2400" w:type="dxa"/>
          </w:tcPr>
          <w:p w14:paraId="0777DA0C" w14:textId="77777777" w:rsidR="00425AFC" w:rsidRPr="00D77700" w:rsidRDefault="00425AFC" w:rsidP="009448E5">
            <w:pPr>
              <w:spacing w:line="360" w:lineRule="auto"/>
              <w:jc w:val="both"/>
            </w:pPr>
            <w:r w:rsidRPr="00D77700">
              <w:rPr>
                <w:sz w:val="20"/>
                <w:szCs w:val="20"/>
              </w:rPr>
              <w:t>Jest</w:t>
            </w:r>
          </w:p>
        </w:tc>
        <w:tc>
          <w:tcPr>
            <w:tcW w:w="6485" w:type="dxa"/>
          </w:tcPr>
          <w:p w14:paraId="1BF4B50F" w14:textId="77777777" w:rsidR="00425AFC" w:rsidRPr="00D77700" w:rsidRDefault="00425AFC" w:rsidP="009448E5">
            <w:pPr>
              <w:spacing w:line="360" w:lineRule="auto"/>
              <w:jc w:val="both"/>
            </w:pPr>
            <w:r w:rsidRPr="00D77700">
              <w:rPr>
                <w:sz w:val="20"/>
                <w:szCs w:val="20"/>
              </w:rPr>
              <w:t>Standard, widely-supported Node.js test framework; integrates cleanly with GitHub Actions via a simple npm test step and produces machine-readable results for the pipeline to act on</w:t>
            </w:r>
          </w:p>
        </w:tc>
      </w:tr>
      <w:tr w:rsidR="00425AFC" w:rsidRPr="00D77700" w14:paraId="501EFD19" w14:textId="77777777" w:rsidTr="009448E5">
        <w:tblPrEx>
          <w:tblCellMar>
            <w:top w:w="0" w:type="dxa"/>
            <w:bottom w:w="0" w:type="dxa"/>
          </w:tblCellMar>
        </w:tblPrEx>
        <w:tc>
          <w:tcPr>
            <w:tcW w:w="1600" w:type="dxa"/>
          </w:tcPr>
          <w:p w14:paraId="52BCF532" w14:textId="77777777" w:rsidR="00425AFC" w:rsidRPr="00D77700" w:rsidRDefault="00425AFC" w:rsidP="009448E5">
            <w:pPr>
              <w:spacing w:line="360" w:lineRule="auto"/>
              <w:jc w:val="both"/>
            </w:pPr>
            <w:r w:rsidRPr="00D77700">
              <w:rPr>
                <w:sz w:val="20"/>
                <w:szCs w:val="20"/>
              </w:rPr>
              <w:t>Static Code Analysis</w:t>
            </w:r>
          </w:p>
        </w:tc>
        <w:tc>
          <w:tcPr>
            <w:tcW w:w="2400" w:type="dxa"/>
          </w:tcPr>
          <w:p w14:paraId="36175D80" w14:textId="77777777" w:rsidR="00425AFC" w:rsidRPr="00D77700" w:rsidRDefault="00425AFC" w:rsidP="009448E5">
            <w:pPr>
              <w:spacing w:line="360" w:lineRule="auto"/>
              <w:jc w:val="both"/>
            </w:pPr>
            <w:r w:rsidRPr="00D77700">
              <w:rPr>
                <w:sz w:val="20"/>
                <w:szCs w:val="20"/>
              </w:rPr>
              <w:t>ESLint</w:t>
            </w:r>
          </w:p>
        </w:tc>
        <w:tc>
          <w:tcPr>
            <w:tcW w:w="6485" w:type="dxa"/>
          </w:tcPr>
          <w:p w14:paraId="396AC547" w14:textId="77777777" w:rsidR="00425AFC" w:rsidRPr="00D77700" w:rsidRDefault="00425AFC" w:rsidP="009448E5">
            <w:pPr>
              <w:spacing w:line="360" w:lineRule="auto"/>
              <w:jc w:val="both"/>
            </w:pPr>
            <w:r w:rsidRPr="00D77700">
              <w:rPr>
                <w:sz w:val="20"/>
                <w:szCs w:val="20"/>
              </w:rPr>
              <w:t>Directly addresses a gap already identified in the project's Code Review report (no linting configured yet); catches style and correctness issues before human review</w:t>
            </w:r>
          </w:p>
        </w:tc>
      </w:tr>
      <w:tr w:rsidR="00425AFC" w:rsidRPr="00D77700" w14:paraId="4ECD92C3" w14:textId="77777777" w:rsidTr="009448E5">
        <w:tblPrEx>
          <w:tblCellMar>
            <w:top w:w="0" w:type="dxa"/>
            <w:bottom w:w="0" w:type="dxa"/>
          </w:tblCellMar>
        </w:tblPrEx>
        <w:tc>
          <w:tcPr>
            <w:tcW w:w="1600" w:type="dxa"/>
          </w:tcPr>
          <w:p w14:paraId="4FE08CC9" w14:textId="77777777" w:rsidR="00425AFC" w:rsidRPr="00D77700" w:rsidRDefault="00425AFC" w:rsidP="009448E5">
            <w:pPr>
              <w:spacing w:line="360" w:lineRule="auto"/>
              <w:jc w:val="both"/>
            </w:pPr>
            <w:r w:rsidRPr="00D77700">
              <w:rPr>
                <w:sz w:val="20"/>
                <w:szCs w:val="20"/>
              </w:rPr>
              <w:t>Security Scanning</w:t>
            </w:r>
          </w:p>
        </w:tc>
        <w:tc>
          <w:tcPr>
            <w:tcW w:w="2400" w:type="dxa"/>
          </w:tcPr>
          <w:p w14:paraId="7485D9A7" w14:textId="77777777" w:rsidR="00425AFC" w:rsidRPr="00D77700" w:rsidRDefault="00425AFC" w:rsidP="009448E5">
            <w:pPr>
              <w:spacing w:line="360" w:lineRule="auto"/>
              <w:jc w:val="both"/>
            </w:pPr>
            <w:r w:rsidRPr="00D77700">
              <w:rPr>
                <w:sz w:val="20"/>
                <w:szCs w:val="20"/>
              </w:rPr>
              <w:t>Trivy</w:t>
            </w:r>
          </w:p>
        </w:tc>
        <w:tc>
          <w:tcPr>
            <w:tcW w:w="6485" w:type="dxa"/>
          </w:tcPr>
          <w:p w14:paraId="4DFBC551" w14:textId="77777777" w:rsidR="00425AFC" w:rsidRPr="00D77700" w:rsidRDefault="00425AFC" w:rsidP="009448E5">
            <w:pPr>
              <w:spacing w:line="360" w:lineRule="auto"/>
              <w:jc w:val="both"/>
            </w:pPr>
            <w:r w:rsidRPr="00D77700">
              <w:rPr>
                <w:sz w:val="20"/>
                <w:szCs w:val="20"/>
              </w:rPr>
              <w:t>Free, open-source, purpose-built for scanning container images for known vulnerabilities (CVEs) in OS packages and dependencies — a natural fit given the project already produces Docker images</w:t>
            </w:r>
          </w:p>
        </w:tc>
      </w:tr>
      <w:tr w:rsidR="00425AFC" w:rsidRPr="00D77700" w14:paraId="02954A5B" w14:textId="77777777" w:rsidTr="009448E5">
        <w:tblPrEx>
          <w:tblCellMar>
            <w:top w:w="0" w:type="dxa"/>
            <w:bottom w:w="0" w:type="dxa"/>
          </w:tblCellMar>
        </w:tblPrEx>
        <w:tc>
          <w:tcPr>
            <w:tcW w:w="1600" w:type="dxa"/>
          </w:tcPr>
          <w:p w14:paraId="3F84109E" w14:textId="77777777" w:rsidR="00425AFC" w:rsidRPr="00D77700" w:rsidRDefault="00425AFC" w:rsidP="009448E5">
            <w:pPr>
              <w:spacing w:line="360" w:lineRule="auto"/>
              <w:jc w:val="both"/>
            </w:pPr>
            <w:r w:rsidRPr="00D77700">
              <w:rPr>
                <w:sz w:val="20"/>
                <w:szCs w:val="20"/>
              </w:rPr>
              <w:t>Container Registry</w:t>
            </w:r>
          </w:p>
        </w:tc>
        <w:tc>
          <w:tcPr>
            <w:tcW w:w="2400" w:type="dxa"/>
          </w:tcPr>
          <w:p w14:paraId="487E45B4" w14:textId="77777777" w:rsidR="00425AFC" w:rsidRPr="00D77700" w:rsidRDefault="00425AFC" w:rsidP="009448E5">
            <w:pPr>
              <w:spacing w:line="360" w:lineRule="auto"/>
              <w:jc w:val="both"/>
            </w:pPr>
            <w:r w:rsidRPr="00D77700">
              <w:rPr>
                <w:sz w:val="20"/>
                <w:szCs w:val="20"/>
              </w:rPr>
              <w:t>GitHub Container Registry (ghcr.io)</w:t>
            </w:r>
          </w:p>
        </w:tc>
        <w:tc>
          <w:tcPr>
            <w:tcW w:w="6485" w:type="dxa"/>
          </w:tcPr>
          <w:p w14:paraId="2F44EF18" w14:textId="77777777" w:rsidR="00425AFC" w:rsidRPr="00D77700" w:rsidRDefault="00425AFC" w:rsidP="009448E5">
            <w:pPr>
              <w:spacing w:line="360" w:lineRule="auto"/>
              <w:jc w:val="both"/>
            </w:pPr>
            <w:r w:rsidRPr="00D77700">
              <w:rPr>
                <w:sz w:val="20"/>
                <w:szCs w:val="20"/>
              </w:rPr>
              <w:t>Same authentication and permissions model as the existing GitHub repository, avoiding a third-party account/credential to manage</w:t>
            </w:r>
          </w:p>
        </w:tc>
      </w:tr>
      <w:tr w:rsidR="00425AFC" w:rsidRPr="00D77700" w14:paraId="5836F15B" w14:textId="77777777" w:rsidTr="009448E5">
        <w:tblPrEx>
          <w:tblCellMar>
            <w:top w:w="0" w:type="dxa"/>
            <w:bottom w:w="0" w:type="dxa"/>
          </w:tblCellMar>
        </w:tblPrEx>
        <w:tc>
          <w:tcPr>
            <w:tcW w:w="1600" w:type="dxa"/>
          </w:tcPr>
          <w:p w14:paraId="34524858" w14:textId="77777777" w:rsidR="00425AFC" w:rsidRPr="00D77700" w:rsidRDefault="00425AFC" w:rsidP="009448E5">
            <w:pPr>
              <w:spacing w:line="360" w:lineRule="auto"/>
              <w:jc w:val="both"/>
            </w:pPr>
            <w:r w:rsidRPr="00D77700">
              <w:rPr>
                <w:sz w:val="20"/>
                <w:szCs w:val="20"/>
              </w:rPr>
              <w:t>Deployment Target</w:t>
            </w:r>
          </w:p>
        </w:tc>
        <w:tc>
          <w:tcPr>
            <w:tcW w:w="2400" w:type="dxa"/>
          </w:tcPr>
          <w:p w14:paraId="53AE3628" w14:textId="77777777" w:rsidR="00425AFC" w:rsidRPr="00D77700" w:rsidRDefault="00425AFC" w:rsidP="009448E5">
            <w:pPr>
              <w:spacing w:line="360" w:lineRule="auto"/>
              <w:jc w:val="both"/>
            </w:pPr>
            <w:r w:rsidRPr="00D77700">
              <w:rPr>
                <w:sz w:val="20"/>
                <w:szCs w:val="20"/>
              </w:rPr>
              <w:t>Docker Compose (staging), with a documented path to Kubernetes/Swarm (production, future)</w:t>
            </w:r>
          </w:p>
        </w:tc>
        <w:tc>
          <w:tcPr>
            <w:tcW w:w="6485" w:type="dxa"/>
          </w:tcPr>
          <w:p w14:paraId="5D60735F" w14:textId="77777777" w:rsidR="00425AFC" w:rsidRPr="00D77700" w:rsidRDefault="00425AFC" w:rsidP="009448E5">
            <w:pPr>
              <w:spacing w:line="360" w:lineRule="auto"/>
              <w:jc w:val="both"/>
            </w:pPr>
            <w:r w:rsidRPr="00D77700">
              <w:rPr>
                <w:sz w:val="20"/>
                <w:szCs w:val="20"/>
              </w:rPr>
              <w:t>Consistent with the project's current Architecture Design report, which already identifies container orchestration as a future scaling step rather than an immediate requirement</w:t>
            </w:r>
          </w:p>
        </w:tc>
      </w:tr>
      <w:tr w:rsidR="00425AFC" w:rsidRPr="00D77700" w14:paraId="6A2EDAB2" w14:textId="77777777" w:rsidTr="009448E5">
        <w:tblPrEx>
          <w:tblCellMar>
            <w:top w:w="0" w:type="dxa"/>
            <w:bottom w:w="0" w:type="dxa"/>
          </w:tblCellMar>
        </w:tblPrEx>
        <w:tc>
          <w:tcPr>
            <w:tcW w:w="1600" w:type="dxa"/>
          </w:tcPr>
          <w:p w14:paraId="4ED614D6" w14:textId="77777777" w:rsidR="00425AFC" w:rsidRPr="00D77700" w:rsidRDefault="00425AFC" w:rsidP="009448E5">
            <w:pPr>
              <w:spacing w:line="360" w:lineRule="auto"/>
              <w:jc w:val="both"/>
            </w:pPr>
            <w:r w:rsidRPr="00D77700">
              <w:rPr>
                <w:sz w:val="20"/>
                <w:szCs w:val="20"/>
              </w:rPr>
              <w:t>Notifications</w:t>
            </w:r>
          </w:p>
        </w:tc>
        <w:tc>
          <w:tcPr>
            <w:tcW w:w="2400" w:type="dxa"/>
          </w:tcPr>
          <w:p w14:paraId="05EA3B59" w14:textId="77777777" w:rsidR="00425AFC" w:rsidRPr="00D77700" w:rsidRDefault="00425AFC" w:rsidP="009448E5">
            <w:pPr>
              <w:spacing w:line="360" w:lineRule="auto"/>
              <w:jc w:val="both"/>
            </w:pPr>
            <w:r w:rsidRPr="00D77700">
              <w:rPr>
                <w:sz w:val="20"/>
                <w:szCs w:val="20"/>
              </w:rPr>
              <w:t>GitHub Actions built-in status checks + Slack webhook</w:t>
            </w:r>
          </w:p>
        </w:tc>
        <w:tc>
          <w:tcPr>
            <w:tcW w:w="6485" w:type="dxa"/>
          </w:tcPr>
          <w:p w14:paraId="05F38480" w14:textId="77777777" w:rsidR="00425AFC" w:rsidRPr="00D77700" w:rsidRDefault="00425AFC" w:rsidP="009448E5">
            <w:pPr>
              <w:spacing w:line="360" w:lineRule="auto"/>
              <w:jc w:val="both"/>
            </w:pPr>
            <w:r w:rsidRPr="00D77700">
              <w:rPr>
                <w:sz w:val="20"/>
                <w:szCs w:val="20"/>
              </w:rPr>
              <w:t>Surfaces pipeline failures directly where the team already works (PR view, Slack), without requiring a dedicated monitoring dashboard at this project's current scale</w:t>
            </w:r>
          </w:p>
        </w:tc>
      </w:tr>
    </w:tbl>
    <w:p w14:paraId="2288C159" w14:textId="77777777" w:rsidR="00425AFC" w:rsidRPr="00D77700" w:rsidRDefault="00425AFC" w:rsidP="00425AFC">
      <w:pPr>
        <w:spacing w:before="320" w:after="140" w:line="360" w:lineRule="auto"/>
        <w:jc w:val="both"/>
      </w:pPr>
      <w:r w:rsidRPr="00D77700">
        <w:rPr>
          <w:b/>
          <w:bCs/>
          <w:sz w:val="26"/>
          <w:szCs w:val="26"/>
        </w:rPr>
        <w:t>4. Automated Testing Strategy</w:t>
      </w:r>
    </w:p>
    <w:p w14:paraId="736E2F46" w14:textId="77777777" w:rsidR="00425AFC" w:rsidRDefault="00425AFC" w:rsidP="00425AFC">
      <w:pPr>
        <w:spacing w:before="220" w:after="100" w:line="360" w:lineRule="auto"/>
        <w:jc w:val="both"/>
        <w:rPr>
          <w:b/>
          <w:bCs/>
          <w:sz w:val="26"/>
          <w:szCs w:val="26"/>
        </w:rPr>
      </w:pPr>
      <w:r w:rsidRPr="00D77700">
        <w:rPr>
          <w:b/>
          <w:bCs/>
          <w:sz w:val="26"/>
          <w:szCs w:val="26"/>
        </w:rPr>
        <w:t>Testing Layers Integrated Into the Pipeline</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4685"/>
      </w:tblGrid>
      <w:tr w:rsidR="00425AFC" w:rsidRPr="00D77700" w14:paraId="3384C16F" w14:textId="77777777" w:rsidTr="009448E5">
        <w:tblPrEx>
          <w:tblCellMar>
            <w:top w:w="0" w:type="dxa"/>
            <w:bottom w:w="0" w:type="dxa"/>
          </w:tblCellMar>
        </w:tblPrEx>
        <w:tc>
          <w:tcPr>
            <w:tcW w:w="1600" w:type="dxa"/>
          </w:tcPr>
          <w:p w14:paraId="65187641" w14:textId="77777777" w:rsidR="00425AFC" w:rsidRPr="00D77700" w:rsidRDefault="00425AFC" w:rsidP="009448E5">
            <w:pPr>
              <w:spacing w:line="360" w:lineRule="auto"/>
              <w:jc w:val="both"/>
            </w:pPr>
            <w:r w:rsidRPr="00D77700">
              <w:rPr>
                <w:b/>
                <w:bCs/>
                <w:sz w:val="20"/>
                <w:szCs w:val="20"/>
              </w:rPr>
              <w:t>Test Type</w:t>
            </w:r>
          </w:p>
        </w:tc>
        <w:tc>
          <w:tcPr>
            <w:tcW w:w="4200" w:type="dxa"/>
          </w:tcPr>
          <w:p w14:paraId="767D961E" w14:textId="77777777" w:rsidR="00425AFC" w:rsidRPr="00D77700" w:rsidRDefault="00425AFC" w:rsidP="009448E5">
            <w:pPr>
              <w:spacing w:line="360" w:lineRule="auto"/>
              <w:jc w:val="both"/>
            </w:pPr>
            <w:r w:rsidRPr="00D77700">
              <w:rPr>
                <w:b/>
                <w:bCs/>
                <w:sz w:val="20"/>
                <w:szCs w:val="20"/>
              </w:rPr>
              <w:t>Scope</w:t>
            </w:r>
          </w:p>
        </w:tc>
        <w:tc>
          <w:tcPr>
            <w:tcW w:w="4685" w:type="dxa"/>
          </w:tcPr>
          <w:p w14:paraId="4AF4FC6D" w14:textId="77777777" w:rsidR="00425AFC" w:rsidRPr="00D77700" w:rsidRDefault="00425AFC" w:rsidP="009448E5">
            <w:pPr>
              <w:spacing w:line="360" w:lineRule="auto"/>
              <w:jc w:val="both"/>
            </w:pPr>
            <w:r w:rsidRPr="00D77700">
              <w:rPr>
                <w:b/>
                <w:bCs/>
                <w:sz w:val="20"/>
                <w:szCs w:val="20"/>
              </w:rPr>
              <w:t>Pipeline Stage</w:t>
            </w:r>
          </w:p>
        </w:tc>
      </w:tr>
      <w:tr w:rsidR="00425AFC" w:rsidRPr="00D77700" w14:paraId="4F5EB2A8" w14:textId="77777777" w:rsidTr="009448E5">
        <w:tblPrEx>
          <w:tblCellMar>
            <w:top w:w="0" w:type="dxa"/>
            <w:bottom w:w="0" w:type="dxa"/>
          </w:tblCellMar>
        </w:tblPrEx>
        <w:tc>
          <w:tcPr>
            <w:tcW w:w="1600" w:type="dxa"/>
          </w:tcPr>
          <w:p w14:paraId="06FD7F04" w14:textId="77777777" w:rsidR="00425AFC" w:rsidRPr="00D77700" w:rsidRDefault="00425AFC" w:rsidP="009448E5">
            <w:pPr>
              <w:spacing w:line="360" w:lineRule="auto"/>
              <w:jc w:val="both"/>
            </w:pPr>
            <w:r w:rsidRPr="00D77700">
              <w:rPr>
                <w:sz w:val="20"/>
                <w:szCs w:val="20"/>
              </w:rPr>
              <w:t>Unit tests</w:t>
            </w:r>
          </w:p>
        </w:tc>
        <w:tc>
          <w:tcPr>
            <w:tcW w:w="4200" w:type="dxa"/>
          </w:tcPr>
          <w:p w14:paraId="45FE7F10" w14:textId="77777777" w:rsidR="00425AFC" w:rsidRPr="00D77700" w:rsidRDefault="00425AFC" w:rsidP="009448E5">
            <w:pPr>
              <w:spacing w:line="360" w:lineRule="auto"/>
            </w:pPr>
            <w:r w:rsidRPr="00D77700">
              <w:rPr>
                <w:sz w:val="20"/>
                <w:szCs w:val="20"/>
              </w:rPr>
              <w:t>requisitionService.js business logic in isolation (mocked repository)</w:t>
            </w:r>
          </w:p>
        </w:tc>
        <w:tc>
          <w:tcPr>
            <w:tcW w:w="4685" w:type="dxa"/>
          </w:tcPr>
          <w:p w14:paraId="4F5D7502" w14:textId="77777777" w:rsidR="00425AFC" w:rsidRPr="00D77700" w:rsidRDefault="00425AFC" w:rsidP="009448E5">
            <w:pPr>
              <w:spacing w:line="360" w:lineRule="auto"/>
            </w:pPr>
            <w:r w:rsidRPr="00D77700">
              <w:rPr>
                <w:sz w:val="20"/>
                <w:szCs w:val="20"/>
              </w:rPr>
              <w:t>Stage 3, runs first — fastest feedback, no external dependencies</w:t>
            </w:r>
          </w:p>
        </w:tc>
      </w:tr>
      <w:tr w:rsidR="00425AFC" w:rsidRPr="00D77700" w14:paraId="29A5D58F" w14:textId="77777777" w:rsidTr="009448E5">
        <w:tblPrEx>
          <w:tblCellMar>
            <w:top w:w="0" w:type="dxa"/>
            <w:bottom w:w="0" w:type="dxa"/>
          </w:tblCellMar>
        </w:tblPrEx>
        <w:tc>
          <w:tcPr>
            <w:tcW w:w="1600" w:type="dxa"/>
          </w:tcPr>
          <w:p w14:paraId="7EF8A434" w14:textId="77777777" w:rsidR="00425AFC" w:rsidRPr="00D77700" w:rsidRDefault="00425AFC" w:rsidP="009448E5">
            <w:pPr>
              <w:spacing w:line="360" w:lineRule="auto"/>
              <w:jc w:val="both"/>
            </w:pPr>
            <w:r w:rsidRPr="00D77700">
              <w:rPr>
                <w:sz w:val="20"/>
                <w:szCs w:val="20"/>
              </w:rPr>
              <w:t>Integration tests</w:t>
            </w:r>
          </w:p>
        </w:tc>
        <w:tc>
          <w:tcPr>
            <w:tcW w:w="4200" w:type="dxa"/>
          </w:tcPr>
          <w:p w14:paraId="23C0628B" w14:textId="77777777" w:rsidR="00425AFC" w:rsidRPr="00D77700" w:rsidRDefault="00425AFC" w:rsidP="009448E5">
            <w:pPr>
              <w:spacing w:line="360" w:lineRule="auto"/>
            </w:pPr>
            <w:r w:rsidRPr="00D77700">
              <w:rPr>
                <w:sz w:val="20"/>
                <w:szCs w:val="20"/>
              </w:rPr>
              <w:t>requisitionRepository.js against a real, ephemeral PostgreSQL container spun up via docker compose in the CI runner</w:t>
            </w:r>
          </w:p>
        </w:tc>
        <w:tc>
          <w:tcPr>
            <w:tcW w:w="4685" w:type="dxa"/>
          </w:tcPr>
          <w:p w14:paraId="26912785" w14:textId="77777777" w:rsidR="00425AFC" w:rsidRPr="00D77700" w:rsidRDefault="00425AFC" w:rsidP="009448E5">
            <w:pPr>
              <w:spacing w:line="360" w:lineRule="auto"/>
            </w:pPr>
            <w:r w:rsidRPr="00D77700">
              <w:rPr>
                <w:sz w:val="20"/>
                <w:szCs w:val="20"/>
              </w:rPr>
              <w:t>Stage 3, runs after unit tests — validates the actual database interaction, directly covering the failure modes found during manual testing (TC-12 through TC-16 in the project's Test Case Design document)</w:t>
            </w:r>
          </w:p>
        </w:tc>
      </w:tr>
      <w:tr w:rsidR="00425AFC" w:rsidRPr="00D77700" w14:paraId="64789B99" w14:textId="77777777" w:rsidTr="009448E5">
        <w:tblPrEx>
          <w:tblCellMar>
            <w:top w:w="0" w:type="dxa"/>
            <w:bottom w:w="0" w:type="dxa"/>
          </w:tblCellMar>
        </w:tblPrEx>
        <w:tc>
          <w:tcPr>
            <w:tcW w:w="1600" w:type="dxa"/>
          </w:tcPr>
          <w:p w14:paraId="59FEAA49" w14:textId="77777777" w:rsidR="00425AFC" w:rsidRPr="00D77700" w:rsidRDefault="00425AFC" w:rsidP="009448E5">
            <w:pPr>
              <w:spacing w:line="360" w:lineRule="auto"/>
              <w:jc w:val="both"/>
            </w:pPr>
            <w:r w:rsidRPr="00D77700">
              <w:rPr>
                <w:sz w:val="20"/>
                <w:szCs w:val="20"/>
              </w:rPr>
              <w:t>Container smoke test</w:t>
            </w:r>
          </w:p>
        </w:tc>
        <w:tc>
          <w:tcPr>
            <w:tcW w:w="4200" w:type="dxa"/>
          </w:tcPr>
          <w:p w14:paraId="19D79C79" w14:textId="77777777" w:rsidR="00425AFC" w:rsidRPr="00D77700" w:rsidRDefault="00425AFC" w:rsidP="009448E5">
            <w:pPr>
              <w:spacing w:line="360" w:lineRule="auto"/>
            </w:pPr>
            <w:r w:rsidRPr="00D77700">
              <w:rPr>
                <w:sz w:val="20"/>
                <w:szCs w:val="20"/>
              </w:rPr>
              <w:t>docker compose up, then curl the /requisitions endpoint inside the CI job</w:t>
            </w:r>
          </w:p>
        </w:tc>
        <w:tc>
          <w:tcPr>
            <w:tcW w:w="4685" w:type="dxa"/>
          </w:tcPr>
          <w:p w14:paraId="7F9A7B49" w14:textId="77777777" w:rsidR="00425AFC" w:rsidRPr="00D77700" w:rsidRDefault="00425AFC" w:rsidP="009448E5">
            <w:pPr>
              <w:spacing w:line="360" w:lineRule="auto"/>
            </w:pPr>
            <w:r w:rsidRPr="00D77700">
              <w:rPr>
                <w:sz w:val="20"/>
                <w:szCs w:val="20"/>
              </w:rPr>
              <w:t>Stage 3, final check before quality scanning — proves the packaged container actually serves traffic, not just that unit tests pass</w:t>
            </w:r>
          </w:p>
        </w:tc>
      </w:tr>
      <w:tr w:rsidR="00425AFC" w:rsidRPr="00D77700" w14:paraId="6E23F570" w14:textId="77777777" w:rsidTr="009448E5">
        <w:tblPrEx>
          <w:tblCellMar>
            <w:top w:w="0" w:type="dxa"/>
            <w:bottom w:w="0" w:type="dxa"/>
          </w:tblCellMar>
        </w:tblPrEx>
        <w:tc>
          <w:tcPr>
            <w:tcW w:w="1600" w:type="dxa"/>
          </w:tcPr>
          <w:p w14:paraId="01F634FF" w14:textId="77777777" w:rsidR="00425AFC" w:rsidRPr="00D77700" w:rsidRDefault="00425AFC" w:rsidP="009448E5">
            <w:pPr>
              <w:spacing w:line="360" w:lineRule="auto"/>
              <w:jc w:val="both"/>
            </w:pPr>
            <w:r w:rsidRPr="00D77700">
              <w:rPr>
                <w:sz w:val="20"/>
                <w:szCs w:val="20"/>
              </w:rPr>
              <w:t>Post-deployment smoke test</w:t>
            </w:r>
          </w:p>
        </w:tc>
        <w:tc>
          <w:tcPr>
            <w:tcW w:w="4200" w:type="dxa"/>
          </w:tcPr>
          <w:p w14:paraId="5D5BCA24" w14:textId="77777777" w:rsidR="00425AFC" w:rsidRPr="00D77700" w:rsidRDefault="00425AFC" w:rsidP="009448E5">
            <w:pPr>
              <w:spacing w:line="360" w:lineRule="auto"/>
            </w:pPr>
            <w:r w:rsidRPr="00D77700">
              <w:rPr>
                <w:sz w:val="20"/>
                <w:szCs w:val="20"/>
              </w:rPr>
              <w:t>Automated HTTP check against the live staging URL</w:t>
            </w:r>
          </w:p>
        </w:tc>
        <w:tc>
          <w:tcPr>
            <w:tcW w:w="4685" w:type="dxa"/>
          </w:tcPr>
          <w:p w14:paraId="2566A711" w14:textId="77777777" w:rsidR="00425AFC" w:rsidRPr="00D77700" w:rsidRDefault="00425AFC" w:rsidP="009448E5">
            <w:pPr>
              <w:spacing w:line="360" w:lineRule="auto"/>
            </w:pPr>
            <w:r w:rsidRPr="00D77700">
              <w:rPr>
                <w:sz w:val="20"/>
                <w:szCs w:val="20"/>
              </w:rPr>
              <w:t>Stage 6 — confirms the deployed environment (not just the CI runner) is healthy before promotion is even offered</w:t>
            </w:r>
          </w:p>
        </w:tc>
      </w:tr>
    </w:tbl>
    <w:p w14:paraId="4E7E11BB" w14:textId="77777777" w:rsidR="00B3761C" w:rsidRDefault="00B3761C" w:rsidP="00425AFC">
      <w:pPr>
        <w:spacing w:before="220" w:after="100" w:line="360" w:lineRule="auto"/>
        <w:rPr>
          <w:b/>
          <w:bCs/>
          <w:sz w:val="26"/>
          <w:szCs w:val="26"/>
        </w:rPr>
      </w:pPr>
    </w:p>
    <w:p w14:paraId="748BC7B7" w14:textId="03CF9B1B" w:rsidR="00425AFC" w:rsidRPr="00D77700" w:rsidRDefault="00425AFC" w:rsidP="00425AFC">
      <w:pPr>
        <w:spacing w:before="220" w:after="100" w:line="360" w:lineRule="auto"/>
      </w:pPr>
      <w:r w:rsidRPr="00D77700">
        <w:rPr>
          <w:b/>
          <w:bCs/>
          <w:sz w:val="26"/>
          <w:szCs w:val="26"/>
        </w:rPr>
        <w:lastRenderedPageBreak/>
        <w:t>Example CI Test Step</w:t>
      </w:r>
    </w:p>
    <w:p w14:paraId="3179A567" w14:textId="77777777" w:rsidR="00425AFC" w:rsidRPr="00D77700" w:rsidRDefault="00425AFC" w:rsidP="00425AFC">
      <w:pPr>
        <w:pBdr>
          <w:top w:val="single" w:sz="2" w:space="0" w:color="CCCCCC"/>
          <w:left w:val="single" w:sz="2" w:space="0" w:color="CCCCCC"/>
          <w:bottom w:val="single" w:sz="2" w:space="0" w:color="CCCCCC"/>
          <w:right w:val="single" w:sz="2" w:space="0" w:color="CCCCCC"/>
        </w:pBdr>
        <w:shd w:val="clear" w:color="auto" w:fill="F2F2F2"/>
        <w:spacing w:after="160" w:line="360" w:lineRule="auto"/>
      </w:pPr>
      <w:r w:rsidRPr="00D77700">
        <w:rPr>
          <w:rFonts w:ascii="Consolas" w:eastAsia="Consolas" w:hAnsi="Consolas" w:cs="Consolas"/>
          <w:sz w:val="20"/>
          <w:szCs w:val="20"/>
        </w:rPr>
        <w:t>- name: Run unit and integration tests</w:t>
      </w:r>
      <w:r w:rsidRPr="00D77700">
        <w:br/>
      </w:r>
      <w:r w:rsidRPr="00D77700">
        <w:rPr>
          <w:rFonts w:ascii="Consolas" w:eastAsia="Consolas" w:hAnsi="Consolas" w:cs="Consolas"/>
          <w:sz w:val="20"/>
          <w:szCs w:val="20"/>
        </w:rPr>
        <w:t xml:space="preserve">  run: |</w:t>
      </w:r>
      <w:r w:rsidRPr="00D77700">
        <w:br/>
      </w:r>
      <w:r w:rsidRPr="00D77700">
        <w:rPr>
          <w:rFonts w:ascii="Consolas" w:eastAsia="Consolas" w:hAnsi="Consolas" w:cs="Consolas"/>
          <w:sz w:val="20"/>
          <w:szCs w:val="20"/>
        </w:rPr>
        <w:t xml:space="preserve">    cp .env.example .env</w:t>
      </w:r>
      <w:r w:rsidRPr="00D77700">
        <w:br/>
      </w:r>
      <w:r w:rsidRPr="00D77700">
        <w:rPr>
          <w:rFonts w:ascii="Consolas" w:eastAsia="Consolas" w:hAnsi="Consolas" w:cs="Consolas"/>
          <w:sz w:val="20"/>
          <w:szCs w:val="20"/>
        </w:rPr>
        <w:t xml:space="preserve">    docker compose up -d db</w:t>
      </w:r>
      <w:r w:rsidRPr="00D77700">
        <w:br/>
      </w:r>
      <w:r w:rsidRPr="00D77700">
        <w:rPr>
          <w:rFonts w:ascii="Consolas" w:eastAsia="Consolas" w:hAnsi="Consolas" w:cs="Consolas"/>
          <w:sz w:val="20"/>
          <w:szCs w:val="20"/>
        </w:rPr>
        <w:t xml:space="preserve">    npm install</w:t>
      </w:r>
      <w:r w:rsidRPr="00D77700">
        <w:br/>
      </w:r>
      <w:r w:rsidRPr="00D77700">
        <w:rPr>
          <w:rFonts w:ascii="Consolas" w:eastAsia="Consolas" w:hAnsi="Consolas" w:cs="Consolas"/>
          <w:sz w:val="20"/>
          <w:szCs w:val="20"/>
        </w:rPr>
        <w:t xml:space="preserve">    npm test</w:t>
      </w:r>
      <w:r w:rsidRPr="00D77700">
        <w:br/>
      </w:r>
      <w:r w:rsidRPr="00D77700">
        <w:rPr>
          <w:rFonts w:ascii="Consolas" w:eastAsia="Consolas" w:hAnsi="Consolas" w:cs="Consolas"/>
          <w:sz w:val="20"/>
          <w:szCs w:val="20"/>
        </w:rPr>
        <w:t xml:space="preserve">    docker compose down</w:t>
      </w:r>
    </w:p>
    <w:p w14:paraId="22CB25E1" w14:textId="77777777" w:rsidR="00425AFC" w:rsidRPr="00D77700" w:rsidRDefault="00425AFC" w:rsidP="00425AFC">
      <w:pPr>
        <w:spacing w:before="220" w:after="100" w:line="360" w:lineRule="auto"/>
        <w:jc w:val="both"/>
      </w:pPr>
      <w:r w:rsidRPr="00D77700">
        <w:rPr>
          <w:b/>
          <w:bCs/>
          <w:sz w:val="26"/>
          <w:szCs w:val="26"/>
        </w:rPr>
        <w:t>Quality Gate Policy</w:t>
      </w:r>
    </w:p>
    <w:p w14:paraId="6678EAD3" w14:textId="77777777" w:rsidR="00425AFC" w:rsidRPr="00D77700" w:rsidRDefault="00425AFC" w:rsidP="00425AFC">
      <w:pPr>
        <w:spacing w:after="140" w:line="360" w:lineRule="auto"/>
        <w:jc w:val="both"/>
      </w:pPr>
      <w:r w:rsidRPr="00D77700">
        <w:t>A pull request cannot be merged into develop or main unless all automated tests pass and the ESLint/Trivy scan reports no high-or-critical findings — enforced via GitHub branch protection rules referencing the CI workflow's required status checks, not merely as a suggestion reviewers can override.</w:t>
      </w:r>
    </w:p>
    <w:p w14:paraId="47D5826F" w14:textId="77777777" w:rsidR="00425AFC" w:rsidRPr="00D77700" w:rsidRDefault="00425AFC" w:rsidP="00425AFC">
      <w:pPr>
        <w:spacing w:before="320" w:after="140" w:line="360" w:lineRule="auto"/>
        <w:jc w:val="both"/>
      </w:pPr>
      <w:r w:rsidRPr="00D77700">
        <w:rPr>
          <w:b/>
          <w:bCs/>
          <w:sz w:val="26"/>
          <w:szCs w:val="26"/>
        </w:rPr>
        <w:t>5. Deployment Strategy</w:t>
      </w:r>
    </w:p>
    <w:p w14:paraId="64F9B7BC" w14:textId="77777777" w:rsidR="00425AFC" w:rsidRPr="00D77700" w:rsidRDefault="00425AFC" w:rsidP="00425AFC">
      <w:pPr>
        <w:spacing w:before="220" w:after="100" w:line="360" w:lineRule="auto"/>
        <w:jc w:val="both"/>
      </w:pPr>
      <w:r w:rsidRPr="00D77700">
        <w:rPr>
          <w:b/>
          <w:bCs/>
          <w:sz w:val="26"/>
          <w:szCs w:val="26"/>
        </w:rPr>
        <w:t>Environments</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500"/>
        <w:gridCol w:w="4101"/>
      </w:tblGrid>
      <w:tr w:rsidR="00425AFC" w:rsidRPr="00D77700" w14:paraId="5DEE97BC" w14:textId="77777777" w:rsidTr="009448E5">
        <w:tblPrEx>
          <w:tblCellMar>
            <w:top w:w="0" w:type="dxa"/>
            <w:bottom w:w="0" w:type="dxa"/>
          </w:tblCellMar>
        </w:tblPrEx>
        <w:tc>
          <w:tcPr>
            <w:tcW w:w="1600" w:type="dxa"/>
          </w:tcPr>
          <w:p w14:paraId="5B0A9836" w14:textId="77777777" w:rsidR="00425AFC" w:rsidRPr="00D77700" w:rsidRDefault="00425AFC" w:rsidP="009448E5">
            <w:pPr>
              <w:spacing w:line="360" w:lineRule="auto"/>
              <w:jc w:val="both"/>
            </w:pPr>
            <w:r w:rsidRPr="00D77700">
              <w:rPr>
                <w:b/>
                <w:bCs/>
                <w:sz w:val="20"/>
                <w:szCs w:val="20"/>
              </w:rPr>
              <w:t>Environment</w:t>
            </w:r>
          </w:p>
        </w:tc>
        <w:tc>
          <w:tcPr>
            <w:tcW w:w="4500" w:type="dxa"/>
          </w:tcPr>
          <w:p w14:paraId="407E458E" w14:textId="77777777" w:rsidR="00425AFC" w:rsidRPr="00D77700" w:rsidRDefault="00425AFC" w:rsidP="009448E5">
            <w:pPr>
              <w:spacing w:line="360" w:lineRule="auto"/>
              <w:jc w:val="both"/>
            </w:pPr>
            <w:r w:rsidRPr="00D77700">
              <w:rPr>
                <w:b/>
                <w:bCs/>
                <w:sz w:val="20"/>
                <w:szCs w:val="20"/>
              </w:rPr>
              <w:t>Purpose</w:t>
            </w:r>
          </w:p>
        </w:tc>
        <w:tc>
          <w:tcPr>
            <w:tcW w:w="4101" w:type="dxa"/>
          </w:tcPr>
          <w:p w14:paraId="473F2EAE" w14:textId="77777777" w:rsidR="00425AFC" w:rsidRPr="00D77700" w:rsidRDefault="00425AFC" w:rsidP="009448E5">
            <w:pPr>
              <w:spacing w:line="360" w:lineRule="auto"/>
              <w:jc w:val="both"/>
            </w:pPr>
            <w:r w:rsidRPr="00D77700">
              <w:rPr>
                <w:b/>
                <w:bCs/>
                <w:sz w:val="20"/>
                <w:szCs w:val="20"/>
              </w:rPr>
              <w:t>Deployment Trigger</w:t>
            </w:r>
          </w:p>
        </w:tc>
      </w:tr>
      <w:tr w:rsidR="00425AFC" w:rsidRPr="00D77700" w14:paraId="0B029E99" w14:textId="77777777" w:rsidTr="009448E5">
        <w:tblPrEx>
          <w:tblCellMar>
            <w:top w:w="0" w:type="dxa"/>
            <w:bottom w:w="0" w:type="dxa"/>
          </w:tblCellMar>
        </w:tblPrEx>
        <w:tc>
          <w:tcPr>
            <w:tcW w:w="1600" w:type="dxa"/>
          </w:tcPr>
          <w:p w14:paraId="253FEEED" w14:textId="77777777" w:rsidR="00425AFC" w:rsidRPr="00D77700" w:rsidRDefault="00425AFC" w:rsidP="009448E5">
            <w:pPr>
              <w:spacing w:line="360" w:lineRule="auto"/>
              <w:jc w:val="both"/>
            </w:pPr>
            <w:r w:rsidRPr="00D77700">
              <w:rPr>
                <w:sz w:val="20"/>
                <w:szCs w:val="20"/>
              </w:rPr>
              <w:t>Development</w:t>
            </w:r>
          </w:p>
        </w:tc>
        <w:tc>
          <w:tcPr>
            <w:tcW w:w="4500" w:type="dxa"/>
          </w:tcPr>
          <w:p w14:paraId="20BDB598" w14:textId="77777777" w:rsidR="00425AFC" w:rsidRPr="00D77700" w:rsidRDefault="00425AFC" w:rsidP="009448E5">
            <w:pPr>
              <w:spacing w:line="360" w:lineRule="auto"/>
            </w:pPr>
            <w:r w:rsidRPr="00D77700">
              <w:rPr>
                <w:sz w:val="20"/>
                <w:szCs w:val="20"/>
              </w:rPr>
              <w:t>Local docker compose up on a developer's machine; matches the setup already documented in the Git &amp; Docker report</w:t>
            </w:r>
          </w:p>
        </w:tc>
        <w:tc>
          <w:tcPr>
            <w:tcW w:w="4101" w:type="dxa"/>
          </w:tcPr>
          <w:p w14:paraId="28EC443D" w14:textId="77777777" w:rsidR="00425AFC" w:rsidRPr="00D77700" w:rsidRDefault="00425AFC" w:rsidP="009448E5">
            <w:pPr>
              <w:spacing w:line="360" w:lineRule="auto"/>
            </w:pPr>
            <w:r w:rsidRPr="00D77700">
              <w:rPr>
                <w:sz w:val="20"/>
                <w:szCs w:val="20"/>
              </w:rPr>
              <w:t>Manual, on-demand — not part of the automated pipeline</w:t>
            </w:r>
          </w:p>
        </w:tc>
      </w:tr>
      <w:tr w:rsidR="00425AFC" w:rsidRPr="00D77700" w14:paraId="3E717BDF" w14:textId="77777777" w:rsidTr="009448E5">
        <w:tblPrEx>
          <w:tblCellMar>
            <w:top w:w="0" w:type="dxa"/>
            <w:bottom w:w="0" w:type="dxa"/>
          </w:tblCellMar>
        </w:tblPrEx>
        <w:tc>
          <w:tcPr>
            <w:tcW w:w="1600" w:type="dxa"/>
          </w:tcPr>
          <w:p w14:paraId="7E8AFD2A" w14:textId="77777777" w:rsidR="00425AFC" w:rsidRPr="00D77700" w:rsidRDefault="00425AFC" w:rsidP="009448E5">
            <w:pPr>
              <w:spacing w:line="360" w:lineRule="auto"/>
              <w:jc w:val="both"/>
            </w:pPr>
            <w:r w:rsidRPr="00D77700">
              <w:rPr>
                <w:sz w:val="20"/>
                <w:szCs w:val="20"/>
              </w:rPr>
              <w:t>Staging</w:t>
            </w:r>
          </w:p>
        </w:tc>
        <w:tc>
          <w:tcPr>
            <w:tcW w:w="4500" w:type="dxa"/>
          </w:tcPr>
          <w:p w14:paraId="351F2D31" w14:textId="77777777" w:rsidR="00425AFC" w:rsidRPr="00D77700" w:rsidRDefault="00425AFC" w:rsidP="009448E5">
            <w:pPr>
              <w:spacing w:line="360" w:lineRule="auto"/>
            </w:pPr>
            <w:r w:rsidRPr="00D77700">
              <w:rPr>
                <w:sz w:val="20"/>
                <w:szCs w:val="20"/>
              </w:rPr>
              <w:t>A persistent, shared environment running the same Docker image that would go to production, used for integration testing and manual QA before release</w:t>
            </w:r>
          </w:p>
        </w:tc>
        <w:tc>
          <w:tcPr>
            <w:tcW w:w="4101" w:type="dxa"/>
          </w:tcPr>
          <w:p w14:paraId="0815913D" w14:textId="77777777" w:rsidR="00425AFC" w:rsidRPr="00D77700" w:rsidRDefault="00425AFC" w:rsidP="009448E5">
            <w:pPr>
              <w:spacing w:line="360" w:lineRule="auto"/>
            </w:pPr>
            <w:r w:rsidRPr="00D77700">
              <w:rPr>
                <w:sz w:val="20"/>
                <w:szCs w:val="20"/>
              </w:rPr>
              <w:t>Automatic, on every successful merge to develop or main</w:t>
            </w:r>
          </w:p>
        </w:tc>
      </w:tr>
      <w:tr w:rsidR="00425AFC" w:rsidRPr="00D77700" w14:paraId="6DBCBE99" w14:textId="77777777" w:rsidTr="009448E5">
        <w:tblPrEx>
          <w:tblCellMar>
            <w:top w:w="0" w:type="dxa"/>
            <w:bottom w:w="0" w:type="dxa"/>
          </w:tblCellMar>
        </w:tblPrEx>
        <w:tc>
          <w:tcPr>
            <w:tcW w:w="1600" w:type="dxa"/>
          </w:tcPr>
          <w:p w14:paraId="22A9E205" w14:textId="77777777" w:rsidR="00425AFC" w:rsidRPr="00D77700" w:rsidRDefault="00425AFC" w:rsidP="009448E5">
            <w:pPr>
              <w:spacing w:line="360" w:lineRule="auto"/>
              <w:jc w:val="both"/>
            </w:pPr>
            <w:r w:rsidRPr="00D77700">
              <w:rPr>
                <w:sz w:val="20"/>
                <w:szCs w:val="20"/>
              </w:rPr>
              <w:t>Production</w:t>
            </w:r>
          </w:p>
        </w:tc>
        <w:tc>
          <w:tcPr>
            <w:tcW w:w="4500" w:type="dxa"/>
          </w:tcPr>
          <w:p w14:paraId="6A50A2A5" w14:textId="77777777" w:rsidR="00425AFC" w:rsidRPr="00D77700" w:rsidRDefault="00425AFC" w:rsidP="009448E5">
            <w:pPr>
              <w:spacing w:line="360" w:lineRule="auto"/>
            </w:pPr>
            <w:r w:rsidRPr="00D77700">
              <w:rPr>
                <w:sz w:val="20"/>
                <w:szCs w:val="20"/>
              </w:rPr>
              <w:t>The live environment used by actual Site Engineers, Project Managers, Procurement, and Clients</w:t>
            </w:r>
          </w:p>
        </w:tc>
        <w:tc>
          <w:tcPr>
            <w:tcW w:w="4101" w:type="dxa"/>
          </w:tcPr>
          <w:p w14:paraId="327C8310" w14:textId="77777777" w:rsidR="00425AFC" w:rsidRPr="00D77700" w:rsidRDefault="00425AFC" w:rsidP="009448E5">
            <w:pPr>
              <w:spacing w:line="360" w:lineRule="auto"/>
            </w:pPr>
            <w:r w:rsidRPr="00D77700">
              <w:rPr>
                <w:sz w:val="20"/>
                <w:szCs w:val="20"/>
              </w:rPr>
              <w:t>Automatic build and test, but deployment itself gated behind a manual approval step (GitHub Actions environment protection rule)</w:t>
            </w:r>
          </w:p>
        </w:tc>
      </w:tr>
    </w:tbl>
    <w:p w14:paraId="7CE8DFDA" w14:textId="77777777" w:rsidR="00425AFC" w:rsidRPr="00D77700" w:rsidRDefault="00425AFC" w:rsidP="00425AFC">
      <w:pPr>
        <w:spacing w:before="220" w:after="100" w:line="360" w:lineRule="auto"/>
        <w:jc w:val="both"/>
      </w:pPr>
      <w:r w:rsidRPr="00D77700">
        <w:rPr>
          <w:b/>
          <w:bCs/>
          <w:sz w:val="26"/>
          <w:szCs w:val="26"/>
        </w:rPr>
        <w:t>Deployment Method</w:t>
      </w:r>
    </w:p>
    <w:p w14:paraId="0CE09A2C" w14:textId="77777777" w:rsidR="00425AFC" w:rsidRDefault="00425AFC" w:rsidP="00425AFC">
      <w:pPr>
        <w:spacing w:after="140" w:line="360" w:lineRule="auto"/>
        <w:jc w:val="both"/>
      </w:pPr>
      <w:r w:rsidRPr="00D77700">
        <w:t>Deployments use the same immutable image built once in Stage 5 and promoted unchanged through staging and production — never rebuilt per environment. This directly follows from the packaging stage tagging images by Git commit SHA, so the artifact deployed to production is provably identical to the one already validated in staging.</w:t>
      </w:r>
    </w:p>
    <w:p w14:paraId="6D77B029" w14:textId="77777777" w:rsidR="00B3761C" w:rsidRDefault="00B3761C" w:rsidP="00425AFC">
      <w:pPr>
        <w:spacing w:after="140" w:line="360" w:lineRule="auto"/>
        <w:jc w:val="both"/>
      </w:pPr>
    </w:p>
    <w:p w14:paraId="63840A6B" w14:textId="77777777" w:rsidR="00B3761C" w:rsidRPr="00D77700" w:rsidRDefault="00B3761C" w:rsidP="00425AFC">
      <w:pPr>
        <w:spacing w:after="140" w:line="360" w:lineRule="auto"/>
        <w:jc w:val="both"/>
      </w:pPr>
    </w:p>
    <w:p w14:paraId="1F8733B9" w14:textId="77777777" w:rsidR="00425AFC" w:rsidRPr="00D77700" w:rsidRDefault="00425AFC" w:rsidP="00425AFC">
      <w:pPr>
        <w:spacing w:before="320" w:after="140" w:line="360" w:lineRule="auto"/>
        <w:jc w:val="both"/>
      </w:pPr>
      <w:r w:rsidRPr="00D77700">
        <w:rPr>
          <w:b/>
          <w:bCs/>
          <w:sz w:val="26"/>
          <w:szCs w:val="26"/>
        </w:rPr>
        <w:lastRenderedPageBreak/>
        <w:t>6. Security, Quality Checks, Notifications, and Rollback</w:t>
      </w:r>
    </w:p>
    <w:p w14:paraId="20D7FA5B" w14:textId="77777777" w:rsidR="00425AFC" w:rsidRPr="00D77700" w:rsidRDefault="00425AFC" w:rsidP="00425AFC">
      <w:pPr>
        <w:spacing w:before="220" w:after="100" w:line="360" w:lineRule="auto"/>
        <w:jc w:val="both"/>
      </w:pPr>
      <w:r w:rsidRPr="00D77700">
        <w:rPr>
          <w:b/>
          <w:bCs/>
          <w:sz w:val="26"/>
          <w:szCs w:val="26"/>
        </w:rPr>
        <w:t>Security Practices</w:t>
      </w:r>
    </w:p>
    <w:p w14:paraId="18AC26BD" w14:textId="77777777" w:rsidR="00425AFC" w:rsidRPr="00D77700" w:rsidRDefault="00425AFC" w:rsidP="00425AFC">
      <w:pPr>
        <w:pStyle w:val="ListParagraph"/>
        <w:numPr>
          <w:ilvl w:val="0"/>
          <w:numId w:val="19"/>
        </w:numPr>
        <w:spacing w:after="90" w:line="360" w:lineRule="auto"/>
        <w:jc w:val="both"/>
      </w:pPr>
      <w:r w:rsidRPr="00D77700">
        <w:rPr>
          <w:sz w:val="24"/>
          <w:szCs w:val="24"/>
        </w:rPr>
        <w:t>Trivy scans every built image for known vulnerabilities before it is allowed to be pushed to the registry (Stage 4)</w:t>
      </w:r>
    </w:p>
    <w:p w14:paraId="1F56E48C" w14:textId="77777777" w:rsidR="00425AFC" w:rsidRPr="00D77700" w:rsidRDefault="00425AFC" w:rsidP="00425AFC">
      <w:pPr>
        <w:pStyle w:val="ListParagraph"/>
        <w:numPr>
          <w:ilvl w:val="0"/>
          <w:numId w:val="19"/>
        </w:numPr>
        <w:spacing w:after="90" w:line="360" w:lineRule="auto"/>
        <w:jc w:val="both"/>
      </w:pPr>
      <w:r w:rsidRPr="00D77700">
        <w:rPr>
          <w:sz w:val="24"/>
          <w:szCs w:val="24"/>
        </w:rPr>
        <w:t>Secrets (database passwords, registry credentials) are stored as GitHub Actions encrypted secrets, never committed to docker-compose.yml or the repository, consistent with the .env / .env.example separation already established in the project</w:t>
      </w:r>
    </w:p>
    <w:p w14:paraId="638A9810" w14:textId="77777777" w:rsidR="00425AFC" w:rsidRPr="00D77700" w:rsidRDefault="00425AFC" w:rsidP="00425AFC">
      <w:pPr>
        <w:pStyle w:val="ListParagraph"/>
        <w:numPr>
          <w:ilvl w:val="0"/>
          <w:numId w:val="19"/>
        </w:numPr>
        <w:spacing w:after="90" w:line="360" w:lineRule="auto"/>
        <w:jc w:val="both"/>
      </w:pPr>
      <w:r w:rsidRPr="00D77700">
        <w:rPr>
          <w:sz w:val="24"/>
          <w:szCs w:val="24"/>
        </w:rPr>
        <w:t>Production deployment requires a named GitHub Actions "environment" with required reviewers, directly implementing the authenticated, auditable-action principle already specified in NFR-4 for the application layer, now applied to the deployment process itself</w:t>
      </w:r>
    </w:p>
    <w:p w14:paraId="56F88969" w14:textId="77777777" w:rsidR="00425AFC" w:rsidRPr="00D77700" w:rsidRDefault="00425AFC" w:rsidP="00425AFC">
      <w:pPr>
        <w:spacing w:before="220" w:after="100" w:line="360" w:lineRule="auto"/>
        <w:jc w:val="both"/>
      </w:pPr>
      <w:r w:rsidRPr="00D77700">
        <w:rPr>
          <w:b/>
          <w:bCs/>
          <w:sz w:val="26"/>
          <w:szCs w:val="26"/>
        </w:rPr>
        <w:t>Quality Checks</w:t>
      </w:r>
    </w:p>
    <w:p w14:paraId="17BC54B1" w14:textId="77777777" w:rsidR="00425AFC" w:rsidRPr="00D77700" w:rsidRDefault="00425AFC" w:rsidP="00425AFC">
      <w:pPr>
        <w:pStyle w:val="ListParagraph"/>
        <w:numPr>
          <w:ilvl w:val="0"/>
          <w:numId w:val="19"/>
        </w:numPr>
        <w:spacing w:after="90" w:line="360" w:lineRule="auto"/>
        <w:jc w:val="both"/>
      </w:pPr>
      <w:r w:rsidRPr="00D77700">
        <w:rPr>
          <w:sz w:val="24"/>
          <w:szCs w:val="24"/>
        </w:rPr>
        <w:t>ESLint enforces the coding standards already identified as missing in the Code Review report, applied automatically rather than relying on manual review</w:t>
      </w:r>
    </w:p>
    <w:p w14:paraId="2F09D215" w14:textId="77777777" w:rsidR="00425AFC" w:rsidRPr="00D77700" w:rsidRDefault="00425AFC" w:rsidP="00425AFC">
      <w:pPr>
        <w:pStyle w:val="ListParagraph"/>
        <w:numPr>
          <w:ilvl w:val="0"/>
          <w:numId w:val="19"/>
        </w:numPr>
        <w:spacing w:after="90" w:line="360" w:lineRule="auto"/>
        <w:jc w:val="both"/>
      </w:pPr>
      <w:r w:rsidRPr="00D77700">
        <w:rPr>
          <w:sz w:val="24"/>
          <w:szCs w:val="24"/>
        </w:rPr>
        <w:t>Required status checks (tests, lint, scan) block merging directly in GitHub, rather than being an optional CI badge someone could ignore</w:t>
      </w:r>
    </w:p>
    <w:p w14:paraId="26CD49EB" w14:textId="77777777" w:rsidR="00425AFC" w:rsidRPr="00D77700" w:rsidRDefault="00425AFC" w:rsidP="00425AFC">
      <w:pPr>
        <w:spacing w:before="220" w:after="100" w:line="360" w:lineRule="auto"/>
        <w:jc w:val="both"/>
      </w:pPr>
      <w:r w:rsidRPr="00D77700">
        <w:rPr>
          <w:b/>
          <w:bCs/>
          <w:sz w:val="26"/>
          <w:szCs w:val="26"/>
        </w:rPr>
        <w:t>Notifications</w:t>
      </w:r>
    </w:p>
    <w:p w14:paraId="2C99917E" w14:textId="77777777" w:rsidR="00425AFC" w:rsidRPr="00D77700" w:rsidRDefault="00425AFC" w:rsidP="00425AFC">
      <w:pPr>
        <w:pStyle w:val="ListParagraph"/>
        <w:numPr>
          <w:ilvl w:val="0"/>
          <w:numId w:val="19"/>
        </w:numPr>
        <w:spacing w:after="90" w:line="360" w:lineRule="auto"/>
        <w:jc w:val="both"/>
      </w:pPr>
      <w:r w:rsidRPr="00D77700">
        <w:rPr>
          <w:sz w:val="24"/>
          <w:szCs w:val="24"/>
        </w:rPr>
        <w:t>GitHub Actions natively reports pass/fail status on every pull request and commit</w:t>
      </w:r>
    </w:p>
    <w:p w14:paraId="1A6F4F70" w14:textId="77777777" w:rsidR="00425AFC" w:rsidRPr="00D77700" w:rsidRDefault="00425AFC" w:rsidP="00425AFC">
      <w:pPr>
        <w:pStyle w:val="ListParagraph"/>
        <w:numPr>
          <w:ilvl w:val="0"/>
          <w:numId w:val="19"/>
        </w:numPr>
        <w:spacing w:after="90" w:line="360" w:lineRule="auto"/>
        <w:jc w:val="both"/>
      </w:pPr>
      <w:r w:rsidRPr="00D77700">
        <w:rPr>
          <w:sz w:val="24"/>
          <w:szCs w:val="24"/>
        </w:rPr>
        <w:t>A Slack webhook step posts a message on pipeline failure at any stage, and on every successful production deployment, so the team has both failure alerts and a deployment audit trail in one channel</w:t>
      </w:r>
    </w:p>
    <w:p w14:paraId="3B474C29" w14:textId="77777777" w:rsidR="00425AFC" w:rsidRPr="00D77700" w:rsidRDefault="00425AFC" w:rsidP="00425AFC">
      <w:pPr>
        <w:spacing w:before="220" w:after="100" w:line="360" w:lineRule="auto"/>
        <w:jc w:val="both"/>
      </w:pPr>
      <w:r w:rsidRPr="00D77700">
        <w:rPr>
          <w:b/>
          <w:bCs/>
          <w:sz w:val="26"/>
          <w:szCs w:val="26"/>
        </w:rPr>
        <w:t>Rollback Mechanism</w:t>
      </w:r>
    </w:p>
    <w:p w14:paraId="39419DE2" w14:textId="77777777" w:rsidR="00425AFC" w:rsidRPr="00D77700" w:rsidRDefault="00425AFC" w:rsidP="00425AFC">
      <w:pPr>
        <w:spacing w:after="140" w:line="360" w:lineRule="auto"/>
        <w:jc w:val="both"/>
      </w:pPr>
      <w:r w:rsidRPr="00D77700">
        <w:t>Because every deployed image is tagged with an immutable Git commit SHA, rollback is a redeploy of the previous known-good tag rather than a manual code revert and rebuild:</w:t>
      </w:r>
    </w:p>
    <w:p w14:paraId="2552AA8A" w14:textId="77777777" w:rsidR="00425AFC" w:rsidRPr="00D77700" w:rsidRDefault="00425AFC" w:rsidP="00425AFC">
      <w:pPr>
        <w:pBdr>
          <w:top w:val="single" w:sz="2" w:space="0" w:color="CCCCCC"/>
          <w:left w:val="single" w:sz="2" w:space="0" w:color="CCCCCC"/>
          <w:bottom w:val="single" w:sz="2" w:space="0" w:color="CCCCCC"/>
          <w:right w:val="single" w:sz="2" w:space="0" w:color="CCCCCC"/>
        </w:pBdr>
        <w:shd w:val="clear" w:color="auto" w:fill="F2F2F2"/>
        <w:spacing w:after="160" w:line="360" w:lineRule="auto"/>
      </w:pPr>
      <w:r w:rsidRPr="00D77700">
        <w:rPr>
          <w:rFonts w:ascii="Consolas" w:eastAsia="Consolas" w:hAnsi="Consolas" w:cs="Consolas"/>
          <w:sz w:val="20"/>
          <w:szCs w:val="20"/>
        </w:rPr>
        <w:t># Rollback example: redeploy the previous production image</w:t>
      </w:r>
      <w:r w:rsidRPr="00D77700">
        <w:br/>
      </w:r>
      <w:r w:rsidRPr="00D77700">
        <w:rPr>
          <w:rFonts w:ascii="Consolas" w:eastAsia="Consolas" w:hAnsi="Consolas" w:cs="Consolas"/>
          <w:sz w:val="20"/>
          <w:szCs w:val="20"/>
        </w:rPr>
        <w:t>docker pull ghcr.io/arthi9393/scpms-backend:&lt;previous-sha&gt;</w:t>
      </w:r>
      <w:r w:rsidRPr="00D77700">
        <w:br/>
      </w:r>
      <w:r w:rsidRPr="00D77700">
        <w:rPr>
          <w:rFonts w:ascii="Consolas" w:eastAsia="Consolas" w:hAnsi="Consolas" w:cs="Consolas"/>
          <w:sz w:val="20"/>
          <w:szCs w:val="20"/>
        </w:rPr>
        <w:t>docker compose -f docker-compose.prod.yml up -d</w:t>
      </w:r>
    </w:p>
    <w:p w14:paraId="6F6535E3" w14:textId="77777777" w:rsidR="00425AFC" w:rsidRPr="00D77700" w:rsidRDefault="00425AFC" w:rsidP="00425AFC">
      <w:pPr>
        <w:spacing w:after="140" w:line="360" w:lineRule="auto"/>
        <w:jc w:val="both"/>
      </w:pPr>
      <w:r w:rsidRPr="00D77700">
        <w:lastRenderedPageBreak/>
        <w:t>This mirrors the recovery approach already used manually during development — when the database persistence defect (TC-16) was found, the fix was validated with docker compose down/up before being trusted, the same pattern automated here for production incidents.</w:t>
      </w:r>
    </w:p>
    <w:p w14:paraId="18D149CA" w14:textId="77777777" w:rsidR="00425AFC" w:rsidRPr="00D77700" w:rsidRDefault="00425AFC" w:rsidP="00425AFC">
      <w:pPr>
        <w:spacing w:before="320" w:after="140" w:line="360" w:lineRule="auto"/>
        <w:jc w:val="both"/>
      </w:pPr>
      <w:r w:rsidRPr="00D77700">
        <w:rPr>
          <w:b/>
          <w:bCs/>
          <w:sz w:val="26"/>
          <w:szCs w:val="26"/>
        </w:rPr>
        <w:t>7. Pipeline Diagram and Workflow Explanation</w:t>
      </w:r>
    </w:p>
    <w:p w14:paraId="30089BD5" w14:textId="77777777" w:rsidR="00425AFC" w:rsidRDefault="00425AFC" w:rsidP="00425AFC">
      <w:pPr>
        <w:spacing w:before="220" w:after="100" w:line="360" w:lineRule="auto"/>
        <w:jc w:val="both"/>
      </w:pPr>
      <w:r>
        <w:rPr>
          <w:noProof/>
        </w:rPr>
        <w:drawing>
          <wp:inline distT="0" distB="0" distL="0" distR="0" wp14:anchorId="4F59A721" wp14:editId="75DF46D8">
            <wp:extent cx="6629400" cy="6979920"/>
            <wp:effectExtent l="0" t="0" r="0" b="0"/>
            <wp:docPr id="8249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3136" name="Picture 82493136"/>
                    <pic:cNvPicPr/>
                  </pic:nvPicPr>
                  <pic:blipFill>
                    <a:blip r:embed="rId9">
                      <a:extLst>
                        <a:ext uri="{28A0092B-C50C-407E-A947-70E740481C1C}">
                          <a14:useLocalDpi xmlns:a14="http://schemas.microsoft.com/office/drawing/2010/main" val="0"/>
                        </a:ext>
                      </a:extLst>
                    </a:blip>
                    <a:stretch>
                      <a:fillRect/>
                    </a:stretch>
                  </pic:blipFill>
                  <pic:spPr>
                    <a:xfrm>
                      <a:off x="0" y="0"/>
                      <a:ext cx="6629400" cy="6979920"/>
                    </a:xfrm>
                    <a:prstGeom prst="rect">
                      <a:avLst/>
                    </a:prstGeom>
                  </pic:spPr>
                </pic:pic>
              </a:graphicData>
            </a:graphic>
          </wp:inline>
        </w:drawing>
      </w:r>
    </w:p>
    <w:p w14:paraId="554EFEDD" w14:textId="77777777" w:rsidR="00425AFC" w:rsidRPr="00D77700" w:rsidRDefault="00425AFC" w:rsidP="00425AFC">
      <w:pPr>
        <w:spacing w:before="220" w:after="100" w:line="360" w:lineRule="auto"/>
        <w:jc w:val="both"/>
      </w:pPr>
      <w:r w:rsidRPr="00D77700">
        <w:rPr>
          <w:b/>
          <w:bCs/>
          <w:sz w:val="26"/>
          <w:szCs w:val="26"/>
        </w:rPr>
        <w:lastRenderedPageBreak/>
        <w:t>Workflow Explanation: Commit to Deployment</w:t>
      </w:r>
    </w:p>
    <w:p w14:paraId="52943EDF" w14:textId="77777777" w:rsidR="00425AFC" w:rsidRPr="00D77700" w:rsidRDefault="00425AFC" w:rsidP="00425AFC">
      <w:pPr>
        <w:spacing w:after="90" w:line="360" w:lineRule="auto"/>
        <w:ind w:left="360"/>
        <w:jc w:val="both"/>
      </w:pPr>
      <w:r w:rsidRPr="00D77700">
        <w:t>1. A developer pushes a commit to a feature branch or opens a pull request into develop</w:t>
      </w:r>
    </w:p>
    <w:p w14:paraId="1C3CE202" w14:textId="77777777" w:rsidR="00425AFC" w:rsidRPr="00D77700" w:rsidRDefault="00425AFC" w:rsidP="00425AFC">
      <w:pPr>
        <w:spacing w:after="90" w:line="360" w:lineRule="auto"/>
        <w:ind w:left="360"/>
        <w:jc w:val="both"/>
      </w:pPr>
      <w:r w:rsidRPr="00D77700">
        <w:t>2. GitHub Actions automatically triggers the pipeline, building the Docker image using the project's existing Dockerfile</w:t>
      </w:r>
    </w:p>
    <w:p w14:paraId="66B716E7" w14:textId="77777777" w:rsidR="00425AFC" w:rsidRPr="00D77700" w:rsidRDefault="00425AFC" w:rsidP="00425AFC">
      <w:pPr>
        <w:spacing w:after="90" w:line="360" w:lineRule="auto"/>
        <w:ind w:left="360"/>
        <w:jc w:val="both"/>
      </w:pPr>
      <w:r w:rsidRPr="00D77700">
        <w:t>3. Unit tests run against the service layer, followed by integration tests against a real, ephemeral PostgreSQL instance, followed by a container-level smoke test — mirroring the same manual verification steps (TC-12–TC-16) already performed by hand during development, now automated</w:t>
      </w:r>
    </w:p>
    <w:p w14:paraId="18F69441" w14:textId="77777777" w:rsidR="00425AFC" w:rsidRPr="00D77700" w:rsidRDefault="00425AFC" w:rsidP="00425AFC">
      <w:pPr>
        <w:spacing w:after="90" w:line="360" w:lineRule="auto"/>
        <w:ind w:left="360"/>
        <w:jc w:val="both"/>
      </w:pPr>
      <w:r w:rsidRPr="00D77700">
        <w:t>4. ESLint and Trivy scan the code and image respectively; any high-severity finding fails the pipeline before the image is ever packaged</w:t>
      </w:r>
    </w:p>
    <w:p w14:paraId="46A25083" w14:textId="77777777" w:rsidR="00425AFC" w:rsidRPr="00D77700" w:rsidRDefault="00425AFC" w:rsidP="00425AFC">
      <w:pPr>
        <w:spacing w:after="90" w:line="360" w:lineRule="auto"/>
        <w:ind w:left="360"/>
        <w:jc w:val="both"/>
      </w:pPr>
      <w:r w:rsidRPr="00D77700">
        <w:t>5. On success, the image is tagged with the commit SHA and pushed to the container registry</w:t>
      </w:r>
    </w:p>
    <w:p w14:paraId="5BF795B1" w14:textId="77777777" w:rsidR="00425AFC" w:rsidRPr="00D77700" w:rsidRDefault="00425AFC" w:rsidP="00425AFC">
      <w:pPr>
        <w:spacing w:after="90" w:line="360" w:lineRule="auto"/>
        <w:ind w:left="360"/>
        <w:jc w:val="both"/>
      </w:pPr>
      <w:r w:rsidRPr="00D77700">
        <w:t>6. On merges to develop or main, the same image is automatically deployed to staging and smoke-tested live</w:t>
      </w:r>
    </w:p>
    <w:p w14:paraId="44369AEA" w14:textId="77777777" w:rsidR="00425AFC" w:rsidRPr="00D77700" w:rsidRDefault="00425AFC" w:rsidP="00425AFC">
      <w:pPr>
        <w:spacing w:after="90" w:line="360" w:lineRule="auto"/>
        <w:ind w:left="360"/>
        <w:jc w:val="both"/>
      </w:pPr>
      <w:r w:rsidRPr="00D77700">
        <w:t>7. On main only, after staging passes, a designated reviewer manually approves production deployment; the identical, already-tested image is then deployed to production</w:t>
      </w:r>
    </w:p>
    <w:p w14:paraId="7DE1E742" w14:textId="77777777" w:rsidR="00425AFC" w:rsidRPr="00D77700" w:rsidRDefault="00425AFC" w:rsidP="00425AFC">
      <w:pPr>
        <w:spacing w:after="90" w:line="360" w:lineRule="auto"/>
        <w:ind w:left="360"/>
        <w:jc w:val="both"/>
      </w:pPr>
      <w:r w:rsidRPr="00D77700">
        <w:t>8. If a post-deployment check fails or an incident is reported, the previous tagged image is redeployed via the documented rollback procedure, restoring service without requiring an emergency code fix under pressure</w:t>
      </w:r>
    </w:p>
    <w:p w14:paraId="5E71D087" w14:textId="77777777" w:rsidR="00425AFC" w:rsidRPr="00D77700" w:rsidRDefault="00425AFC" w:rsidP="00425AFC">
      <w:pPr>
        <w:spacing w:after="140" w:line="360" w:lineRule="auto"/>
        <w:jc w:val="both"/>
      </w:pPr>
      <w:r w:rsidRPr="00D77700">
        <w:t>This workflow directly closes the gap between the project's existing manual testing practice (documented in the Test Case Design document) and a repeatable, automated process — every check that was previously run by hand against the live container (database connectivity, environment variable correctness, data persistence) has a corresponding automated stage here, so the same defects would be caught by the pipeline itself on the next occurrence rather than requiring manual discovery.</w:t>
      </w:r>
    </w:p>
    <w:p w14:paraId="0F41EF92" w14:textId="77777777" w:rsidR="00425AFC" w:rsidRDefault="00425AFC" w:rsidP="00425AFC">
      <w:pPr>
        <w:pStyle w:val="NormalWeb"/>
        <w:rPr>
          <w:color w:val="000000"/>
        </w:rPr>
      </w:pPr>
    </w:p>
    <w:p w14:paraId="53F21843" w14:textId="77777777" w:rsidR="00B3761C" w:rsidRDefault="00B3761C" w:rsidP="00425AFC">
      <w:pPr>
        <w:pStyle w:val="NormalWeb"/>
        <w:rPr>
          <w:color w:val="000000"/>
        </w:rPr>
      </w:pPr>
    </w:p>
    <w:p w14:paraId="63B351C5" w14:textId="77777777" w:rsidR="00B3761C" w:rsidRDefault="00B3761C" w:rsidP="00425AFC">
      <w:pPr>
        <w:pStyle w:val="NormalWeb"/>
        <w:rPr>
          <w:color w:val="000000"/>
        </w:rPr>
      </w:pPr>
    </w:p>
    <w:p w14:paraId="61A1F05E" w14:textId="77777777" w:rsidR="00B3761C" w:rsidRDefault="00B3761C" w:rsidP="00425AFC">
      <w:pPr>
        <w:pStyle w:val="NormalWeb"/>
        <w:rPr>
          <w:color w:val="000000"/>
        </w:rPr>
      </w:pPr>
    </w:p>
    <w:p w14:paraId="3D011998" w14:textId="77777777" w:rsidR="00B3761C" w:rsidRDefault="00B3761C" w:rsidP="00425AFC">
      <w:pPr>
        <w:pStyle w:val="NormalWeb"/>
        <w:rPr>
          <w:color w:val="000000"/>
        </w:rPr>
      </w:pPr>
    </w:p>
    <w:p w14:paraId="1EBF1D89" w14:textId="77777777" w:rsidR="00B3761C" w:rsidRPr="00425AFC" w:rsidRDefault="00B3761C" w:rsidP="00425AFC">
      <w:pPr>
        <w:pStyle w:val="NormalWeb"/>
        <w:rPr>
          <w:color w:val="000000"/>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lastRenderedPageBreak/>
        <w:t>Rubrics for Calculation</w:t>
      </w:r>
    </w:p>
    <w:tbl>
      <w:tblPr>
        <w:tblStyle w:val="a3"/>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0"/>
        <w:gridCol w:w="2412"/>
        <w:gridCol w:w="2128"/>
        <w:gridCol w:w="1845"/>
        <w:gridCol w:w="1845"/>
      </w:tblGrid>
      <w:tr w:rsidR="00684378" w:rsidRPr="009E7898" w14:paraId="7FC2235A" w14:textId="77777777" w:rsidTr="00B3761C">
        <w:trPr>
          <w:trHeight w:val="672"/>
        </w:trPr>
        <w:tc>
          <w:tcPr>
            <w:tcW w:w="18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5"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EC3345" w:rsidRPr="005B1443" w14:paraId="319CE0A0" w14:textId="77777777" w:rsidTr="00B3761C">
        <w:trPr>
          <w:trHeight w:val="1345"/>
        </w:trPr>
        <w:tc>
          <w:tcPr>
            <w:tcW w:w="18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2EC1E87" w:rsidR="00EC3345" w:rsidRPr="00DD3BB7" w:rsidRDefault="00EC3345" w:rsidP="00EC3345">
            <w:pPr>
              <w:rPr>
                <w:b/>
                <w:bCs/>
                <w:sz w:val="21"/>
                <w:szCs w:val="21"/>
              </w:rPr>
            </w:pPr>
            <w:r>
              <w:rPr>
                <w:rStyle w:val="Strong"/>
                <w:color w:val="000000"/>
              </w:rPr>
              <w:t>Requirement &amp; Pipeline Analysis(15%)</w:t>
            </w:r>
          </w:p>
        </w:tc>
        <w:tc>
          <w:tcPr>
            <w:tcW w:w="2412"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0B78488" w14:textId="42A21C5A" w:rsidR="00EC3345" w:rsidRPr="00DD3BB7" w:rsidRDefault="00EC3345" w:rsidP="00EC3345">
            <w:pPr>
              <w:rPr>
                <w:b/>
                <w:bCs/>
                <w:sz w:val="21"/>
                <w:szCs w:val="21"/>
              </w:rPr>
            </w:pPr>
            <w:r>
              <w:rPr>
                <w:color w:val="000000"/>
              </w:rPr>
              <w:t>Clearly analyzes the assigned problem and identifies comprehensive CI/CD requirements</w:t>
            </w:r>
          </w:p>
        </w:tc>
        <w:tc>
          <w:tcPr>
            <w:tcW w:w="2128"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3FBB3B55" w:rsidR="00EC3345" w:rsidRPr="00DD3BB7" w:rsidRDefault="00EC3345" w:rsidP="00EC3345">
            <w:pPr>
              <w:rPr>
                <w:sz w:val="21"/>
                <w:szCs w:val="21"/>
              </w:rPr>
            </w:pPr>
            <w:r>
              <w:rPr>
                <w:color w:val="000000"/>
              </w:rPr>
              <w:t>Identifies most relevant requirements</w:t>
            </w:r>
          </w:p>
        </w:tc>
        <w:tc>
          <w:tcPr>
            <w:tcW w:w="184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06A4B3E9" w:rsidR="00EC3345" w:rsidRPr="00DD3BB7" w:rsidRDefault="00EC3345" w:rsidP="00EC3345">
            <w:pPr>
              <w:rPr>
                <w:sz w:val="21"/>
                <w:szCs w:val="21"/>
              </w:rPr>
            </w:pPr>
            <w:r>
              <w:rPr>
                <w:color w:val="000000"/>
              </w:rPr>
              <w:t>Identifies basic requirements with some gaps</w:t>
            </w:r>
          </w:p>
        </w:tc>
        <w:tc>
          <w:tcPr>
            <w:tcW w:w="1845"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ABF228B" w14:textId="6A9F788B" w:rsidR="00EC3345" w:rsidRPr="00DD3BB7" w:rsidRDefault="00EC3345" w:rsidP="00EC3345">
            <w:pPr>
              <w:rPr>
                <w:sz w:val="21"/>
                <w:szCs w:val="21"/>
              </w:rPr>
            </w:pPr>
            <w:r>
              <w:rPr>
                <w:color w:val="000000"/>
              </w:rPr>
              <w:t>Requirements are unclear or incomplete</w:t>
            </w:r>
          </w:p>
        </w:tc>
      </w:tr>
      <w:tr w:rsidR="00EC3345" w:rsidRPr="005B1443" w14:paraId="26A6E6C9" w14:textId="77777777" w:rsidTr="00B3761C">
        <w:trPr>
          <w:trHeight w:val="1629"/>
        </w:trPr>
        <w:tc>
          <w:tcPr>
            <w:tcW w:w="184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633E5F65" w:rsidR="00EC3345" w:rsidRPr="00DD3BB7" w:rsidRDefault="00EC3345" w:rsidP="00EC3345">
            <w:pPr>
              <w:rPr>
                <w:b/>
                <w:bCs/>
                <w:sz w:val="21"/>
                <w:szCs w:val="21"/>
              </w:rPr>
            </w:pPr>
            <w:r>
              <w:rPr>
                <w:rStyle w:val="Strong"/>
                <w:color w:val="000000"/>
              </w:rPr>
              <w:t>Pipeline Architecture &amp; Workflow(25%)</w:t>
            </w:r>
          </w:p>
        </w:tc>
        <w:tc>
          <w:tcPr>
            <w:tcW w:w="2412"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1AA5C58" w14:textId="79FD17C6" w:rsidR="00EC3345" w:rsidRPr="00DD3BB7" w:rsidRDefault="00EC3345" w:rsidP="00EC3345">
            <w:pPr>
              <w:rPr>
                <w:b/>
                <w:bCs/>
                <w:sz w:val="21"/>
                <w:szCs w:val="21"/>
              </w:rPr>
            </w:pPr>
            <w:r>
              <w:rPr>
                <w:color w:val="000000"/>
              </w:rPr>
              <w:t>Designs a complete, logical pipeline covering source, build, test, quality check, package, and deployment stages</w:t>
            </w:r>
          </w:p>
        </w:tc>
        <w:tc>
          <w:tcPr>
            <w:tcW w:w="2128"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17E3CB16" w:rsidR="00EC3345" w:rsidRPr="00DD3BB7" w:rsidRDefault="00EC3345" w:rsidP="00EC3345">
            <w:pPr>
              <w:rPr>
                <w:sz w:val="21"/>
                <w:szCs w:val="21"/>
              </w:rPr>
            </w:pPr>
            <w:r>
              <w:rPr>
                <w:color w:val="000000"/>
              </w:rPr>
              <w:t>Pipeline covers most major stages with minor gaps</w:t>
            </w:r>
          </w:p>
        </w:tc>
        <w:tc>
          <w:tcPr>
            <w:tcW w:w="184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35FFF68E" w:rsidR="00EC3345" w:rsidRPr="00DD3BB7" w:rsidRDefault="00EC3345" w:rsidP="00EC3345">
            <w:pPr>
              <w:rPr>
                <w:sz w:val="21"/>
                <w:szCs w:val="21"/>
              </w:rPr>
            </w:pPr>
            <w:r>
              <w:rPr>
                <w:color w:val="000000"/>
              </w:rPr>
              <w:t>Basic pipeline is designed but several stages are missing</w:t>
            </w:r>
          </w:p>
        </w:tc>
        <w:tc>
          <w:tcPr>
            <w:tcW w:w="1845"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A995035" w14:textId="70CE40F5" w:rsidR="00EC3345" w:rsidRPr="00DD3BB7" w:rsidRDefault="00EC3345" w:rsidP="00EC3345">
            <w:pPr>
              <w:rPr>
                <w:sz w:val="21"/>
                <w:szCs w:val="21"/>
              </w:rPr>
            </w:pPr>
            <w:r>
              <w:rPr>
                <w:color w:val="000000"/>
              </w:rPr>
              <w:t>Pipeline is incomplete or poorly structured</w:t>
            </w:r>
          </w:p>
        </w:tc>
      </w:tr>
      <w:tr w:rsidR="00EC3345" w:rsidRPr="005B1443" w14:paraId="7DB33D0E" w14:textId="77777777" w:rsidTr="00B3761C">
        <w:trPr>
          <w:trHeight w:val="1074"/>
        </w:trPr>
        <w:tc>
          <w:tcPr>
            <w:tcW w:w="184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6C00AE43" w:rsidR="00EC3345" w:rsidRPr="00DD3BB7" w:rsidRDefault="00EC3345" w:rsidP="00EC3345">
            <w:pPr>
              <w:rPr>
                <w:b/>
                <w:bCs/>
                <w:sz w:val="21"/>
                <w:szCs w:val="21"/>
              </w:rPr>
            </w:pPr>
            <w:r>
              <w:rPr>
                <w:rStyle w:val="Strong"/>
                <w:color w:val="000000"/>
              </w:rPr>
              <w:t>Tools &amp; Technology Selection(20%)</w:t>
            </w:r>
          </w:p>
        </w:tc>
        <w:tc>
          <w:tcPr>
            <w:tcW w:w="2412"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067D1AA" w14:textId="487F3412" w:rsidR="00EC3345" w:rsidRPr="00DD3BB7" w:rsidRDefault="00EC3345" w:rsidP="00EC3345">
            <w:pPr>
              <w:rPr>
                <w:b/>
                <w:bCs/>
                <w:sz w:val="21"/>
                <w:szCs w:val="21"/>
              </w:rPr>
            </w:pPr>
            <w:r>
              <w:rPr>
                <w:color w:val="000000"/>
              </w:rPr>
              <w:t>Selects appropriate tools for each stage and provides clear justification</w:t>
            </w:r>
          </w:p>
        </w:tc>
        <w:tc>
          <w:tcPr>
            <w:tcW w:w="2128"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E20BE2E" w:rsidR="00EC3345" w:rsidRPr="00DD3BB7" w:rsidRDefault="00EC3345" w:rsidP="00EC3345">
            <w:pPr>
              <w:rPr>
                <w:sz w:val="21"/>
                <w:szCs w:val="21"/>
              </w:rPr>
            </w:pPr>
            <w:r>
              <w:rPr>
                <w:color w:val="000000"/>
              </w:rPr>
              <w:t>Appropriate tools selected with reasonable justification</w:t>
            </w:r>
          </w:p>
        </w:tc>
        <w:tc>
          <w:tcPr>
            <w:tcW w:w="184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35748749" w:rsidR="00EC3345" w:rsidRPr="00DD3BB7" w:rsidRDefault="00EC3345" w:rsidP="00EC3345">
            <w:pPr>
              <w:rPr>
                <w:sz w:val="21"/>
                <w:szCs w:val="21"/>
              </w:rPr>
            </w:pPr>
            <w:r>
              <w:rPr>
                <w:color w:val="000000"/>
              </w:rPr>
              <w:t>Tools are identified but justification is limited</w:t>
            </w:r>
          </w:p>
        </w:tc>
        <w:tc>
          <w:tcPr>
            <w:tcW w:w="1845"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DA1A7E8" w14:textId="2FED49BF" w:rsidR="00EC3345" w:rsidRPr="00DD3BB7" w:rsidRDefault="00EC3345" w:rsidP="00EC3345">
            <w:pPr>
              <w:rPr>
                <w:sz w:val="21"/>
                <w:szCs w:val="21"/>
              </w:rPr>
            </w:pPr>
            <w:r>
              <w:rPr>
                <w:color w:val="000000"/>
              </w:rPr>
              <w:t>Tools are inappropriate or not clearly identified</w:t>
            </w:r>
          </w:p>
        </w:tc>
      </w:tr>
      <w:tr w:rsidR="00EC3345" w:rsidRPr="005B1443" w14:paraId="6D6D663C" w14:textId="77777777" w:rsidTr="00B3761C">
        <w:trPr>
          <w:trHeight w:val="1357"/>
        </w:trPr>
        <w:tc>
          <w:tcPr>
            <w:tcW w:w="184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3EAFA856" w:rsidR="00EC3345" w:rsidRPr="00DD3BB7" w:rsidRDefault="00EC3345" w:rsidP="00EC3345">
            <w:pPr>
              <w:rPr>
                <w:b/>
                <w:bCs/>
                <w:sz w:val="21"/>
                <w:szCs w:val="21"/>
              </w:rPr>
            </w:pPr>
            <w:r>
              <w:rPr>
                <w:rStyle w:val="Strong"/>
                <w:color w:val="000000"/>
              </w:rPr>
              <w:t>Automated Testing &amp; Quality Integration(15%)</w:t>
            </w:r>
          </w:p>
        </w:tc>
        <w:tc>
          <w:tcPr>
            <w:tcW w:w="2412"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36D40E5" w14:textId="0594C935" w:rsidR="00EC3345" w:rsidRPr="00DD3BB7" w:rsidRDefault="00EC3345" w:rsidP="00EC3345">
            <w:pPr>
              <w:rPr>
                <w:b/>
                <w:bCs/>
                <w:sz w:val="21"/>
                <w:szCs w:val="21"/>
              </w:rPr>
            </w:pPr>
            <w:r>
              <w:rPr>
                <w:color w:val="000000"/>
              </w:rPr>
              <w:t>Effectively integrates automated testing and code-quality/security checks into the pipeline</w:t>
            </w:r>
          </w:p>
        </w:tc>
        <w:tc>
          <w:tcPr>
            <w:tcW w:w="2128"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32E9A019" w:rsidR="00EC3345" w:rsidRPr="00DD3BB7" w:rsidRDefault="00EC3345" w:rsidP="00EC3345">
            <w:pPr>
              <w:rPr>
                <w:sz w:val="21"/>
                <w:szCs w:val="21"/>
              </w:rPr>
            </w:pPr>
            <w:r>
              <w:rPr>
                <w:color w:val="000000"/>
              </w:rPr>
              <w:t>Includes major testing and quality checks</w:t>
            </w:r>
          </w:p>
        </w:tc>
        <w:tc>
          <w:tcPr>
            <w:tcW w:w="184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3AB22EC7" w:rsidR="00EC3345" w:rsidRPr="00DD3BB7" w:rsidRDefault="00EC3345" w:rsidP="00EC3345">
            <w:pPr>
              <w:rPr>
                <w:sz w:val="21"/>
                <w:szCs w:val="21"/>
              </w:rPr>
            </w:pPr>
            <w:r>
              <w:rPr>
                <w:color w:val="000000"/>
              </w:rPr>
              <w:t>Includes basic testing with limited integration</w:t>
            </w:r>
          </w:p>
        </w:tc>
        <w:tc>
          <w:tcPr>
            <w:tcW w:w="1845"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317A6F8" w14:textId="439A5CA7" w:rsidR="00EC3345" w:rsidRPr="00DD3BB7" w:rsidRDefault="00EC3345" w:rsidP="00EC3345">
            <w:pPr>
              <w:rPr>
                <w:sz w:val="21"/>
                <w:szCs w:val="21"/>
              </w:rPr>
            </w:pPr>
            <w:r>
              <w:rPr>
                <w:color w:val="000000"/>
              </w:rPr>
              <w:t>Testing/quality checks are missing or inappropriate</w:t>
            </w:r>
          </w:p>
        </w:tc>
      </w:tr>
      <w:tr w:rsidR="00EC3345" w:rsidRPr="005B1443" w14:paraId="04D579D2" w14:textId="77777777" w:rsidTr="00B3761C">
        <w:trPr>
          <w:trHeight w:val="1617"/>
        </w:trPr>
        <w:tc>
          <w:tcPr>
            <w:tcW w:w="184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3EC62949" w:rsidR="00EC3345" w:rsidRPr="00DD3BB7" w:rsidRDefault="00EC3345" w:rsidP="00EC3345">
            <w:pPr>
              <w:rPr>
                <w:b/>
                <w:bCs/>
                <w:sz w:val="21"/>
                <w:szCs w:val="21"/>
              </w:rPr>
            </w:pPr>
            <w:r>
              <w:rPr>
                <w:rStyle w:val="Strong"/>
                <w:color w:val="000000"/>
              </w:rPr>
              <w:t>Deployment, Security &amp; Rollback Strategy(15%)</w:t>
            </w:r>
          </w:p>
        </w:tc>
        <w:tc>
          <w:tcPr>
            <w:tcW w:w="2412"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F026CF8" w14:textId="00EDAC27" w:rsidR="00EC3345" w:rsidRPr="00DD3BB7" w:rsidRDefault="00EC3345" w:rsidP="00EC3345">
            <w:pPr>
              <w:rPr>
                <w:b/>
                <w:bCs/>
                <w:sz w:val="21"/>
                <w:szCs w:val="21"/>
              </w:rPr>
            </w:pPr>
            <w:r>
              <w:rPr>
                <w:color w:val="000000"/>
              </w:rPr>
              <w:t>Clearly designs deployment environments, security practices, monitoring, and rollback strategy</w:t>
            </w:r>
          </w:p>
        </w:tc>
        <w:tc>
          <w:tcPr>
            <w:tcW w:w="2128"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37EB38D0" w:rsidR="00EC3345" w:rsidRPr="00DD3BB7" w:rsidRDefault="00EC3345" w:rsidP="00EC3345">
            <w:pPr>
              <w:rPr>
                <w:sz w:val="21"/>
                <w:szCs w:val="21"/>
              </w:rPr>
            </w:pPr>
            <w:r>
              <w:rPr>
                <w:color w:val="000000"/>
              </w:rPr>
              <w:t>Covers deployment and most security/rollback aspects</w:t>
            </w:r>
          </w:p>
        </w:tc>
        <w:tc>
          <w:tcPr>
            <w:tcW w:w="184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5B85C296" w:rsidR="00EC3345" w:rsidRPr="00DD3BB7" w:rsidRDefault="00EC3345" w:rsidP="00EC3345">
            <w:pPr>
              <w:rPr>
                <w:sz w:val="21"/>
                <w:szCs w:val="21"/>
              </w:rPr>
            </w:pPr>
            <w:r>
              <w:rPr>
                <w:color w:val="000000"/>
              </w:rPr>
              <w:t>Basic deployment strategy with limited security/rollback details</w:t>
            </w:r>
          </w:p>
        </w:tc>
        <w:tc>
          <w:tcPr>
            <w:tcW w:w="1845"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ABB771C" w14:textId="1401B260" w:rsidR="00EC3345" w:rsidRPr="00DD3BB7" w:rsidRDefault="00EC3345" w:rsidP="00EC3345">
            <w:pPr>
              <w:rPr>
                <w:sz w:val="21"/>
                <w:szCs w:val="21"/>
              </w:rPr>
            </w:pPr>
            <w:r>
              <w:rPr>
                <w:color w:val="000000"/>
              </w:rPr>
              <w:t>Deployment strategy is incomplete or lacks security considerations</w:t>
            </w:r>
          </w:p>
        </w:tc>
      </w:tr>
      <w:tr w:rsidR="00EC3345" w:rsidRPr="005B1443" w14:paraId="2FBA3026" w14:textId="77777777" w:rsidTr="00B3761C">
        <w:trPr>
          <w:trHeight w:val="1345"/>
        </w:trPr>
        <w:tc>
          <w:tcPr>
            <w:tcW w:w="184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17F10043" w:rsidR="00EC3345" w:rsidRPr="00DD3BB7" w:rsidRDefault="00EC3345" w:rsidP="00EC3345">
            <w:pPr>
              <w:rPr>
                <w:b/>
                <w:bCs/>
                <w:color w:val="000000"/>
                <w:sz w:val="21"/>
                <w:szCs w:val="21"/>
              </w:rPr>
            </w:pPr>
            <w:r>
              <w:rPr>
                <w:rStyle w:val="Strong"/>
                <w:color w:val="000000"/>
              </w:rPr>
              <w:t>Pipeline Diagram &amp; Documentation(10%)</w:t>
            </w:r>
          </w:p>
        </w:tc>
        <w:tc>
          <w:tcPr>
            <w:tcW w:w="2412"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21A47AB" w14:textId="7872CD64" w:rsidR="00EC3345" w:rsidRPr="00DD3BB7" w:rsidRDefault="00EC3345" w:rsidP="00EC3345">
            <w:pPr>
              <w:rPr>
                <w:color w:val="000000"/>
                <w:sz w:val="21"/>
                <w:szCs w:val="21"/>
              </w:rPr>
            </w:pPr>
            <w:r>
              <w:rPr>
                <w:color w:val="000000"/>
              </w:rPr>
              <w:t>Clear, accurate, professional diagram with excellent explanation and documentation</w:t>
            </w:r>
          </w:p>
        </w:tc>
        <w:tc>
          <w:tcPr>
            <w:tcW w:w="2128"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62ED6B9E" w:rsidR="00EC3345" w:rsidRPr="00DD3BB7" w:rsidRDefault="00EC3345" w:rsidP="00EC3345">
            <w:pPr>
              <w:rPr>
                <w:color w:val="000000"/>
                <w:sz w:val="21"/>
                <w:szCs w:val="21"/>
              </w:rPr>
            </w:pPr>
            <w:r>
              <w:rPr>
                <w:color w:val="000000"/>
              </w:rPr>
              <w:t>Well-presented diagram and documentation with minor issues</w:t>
            </w:r>
          </w:p>
        </w:tc>
        <w:tc>
          <w:tcPr>
            <w:tcW w:w="184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2D42DE88" w:rsidR="00EC3345" w:rsidRPr="00DD3BB7" w:rsidRDefault="00EC3345" w:rsidP="00EC3345">
            <w:pPr>
              <w:rPr>
                <w:color w:val="000000"/>
                <w:sz w:val="21"/>
                <w:szCs w:val="21"/>
              </w:rPr>
            </w:pPr>
            <w:r>
              <w:rPr>
                <w:color w:val="000000"/>
              </w:rPr>
              <w:t>Adequate diagram/documentation but lacks clarity</w:t>
            </w:r>
          </w:p>
        </w:tc>
        <w:tc>
          <w:tcPr>
            <w:tcW w:w="1845"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6D3A051" w14:textId="6BECBB1A" w:rsidR="00EC3345" w:rsidRPr="00DD3BB7" w:rsidRDefault="00EC3345" w:rsidP="00EC3345">
            <w:pPr>
              <w:rPr>
                <w:color w:val="000000"/>
                <w:sz w:val="21"/>
                <w:szCs w:val="21"/>
              </w:rPr>
            </w:pPr>
            <w:r>
              <w:rPr>
                <w:color w:val="000000"/>
              </w:rPr>
              <w:t>Poorly presented, incomplete, or difficult to understand</w:t>
            </w:r>
          </w:p>
        </w:tc>
      </w:tr>
    </w:tbl>
    <w:tbl>
      <w:tblPr>
        <w:tblStyle w:val="TableGrid"/>
        <w:tblW w:w="0" w:type="auto"/>
        <w:jc w:val="center"/>
        <w:tblLook w:val="04A0" w:firstRow="1" w:lastRow="0" w:firstColumn="1" w:lastColumn="0" w:noHBand="0" w:noVBand="1"/>
      </w:tblPr>
      <w:tblGrid>
        <w:gridCol w:w="6354"/>
        <w:gridCol w:w="1413"/>
      </w:tblGrid>
      <w:tr w:rsidR="005B1443" w14:paraId="1FD5DA86" w14:textId="77777777" w:rsidTr="00B3761C">
        <w:trPr>
          <w:trHeight w:val="333"/>
          <w:jc w:val="center"/>
        </w:trPr>
        <w:tc>
          <w:tcPr>
            <w:tcW w:w="6354" w:type="dxa"/>
          </w:tcPr>
          <w:p w14:paraId="7E72D750" w14:textId="752BB0ED" w:rsidR="005B1443" w:rsidRPr="007808C1" w:rsidRDefault="0023550A" w:rsidP="00B3761C">
            <w:pPr>
              <w:jc w:val="center"/>
              <w:rPr>
                <w:b/>
              </w:rPr>
            </w:pPr>
            <w:r w:rsidRPr="0023550A">
              <w:rPr>
                <w:rFonts w:ascii="-webkit-standard" w:hAnsi="-webkit-standard"/>
                <w:color w:val="000000" w:themeColor="text1"/>
                <w:sz w:val="27"/>
                <w:szCs w:val="27"/>
              </w:rPr>
              <w:t>Criteria</w:t>
            </w:r>
          </w:p>
        </w:tc>
        <w:tc>
          <w:tcPr>
            <w:tcW w:w="1413" w:type="dxa"/>
          </w:tcPr>
          <w:p w14:paraId="16BB05AF" w14:textId="05F89100" w:rsidR="005B1443" w:rsidRPr="007808C1" w:rsidRDefault="0023550A" w:rsidP="00B3761C">
            <w:pPr>
              <w:jc w:val="center"/>
              <w:rPr>
                <w:b/>
              </w:rPr>
            </w:pPr>
            <w:r>
              <w:rPr>
                <w:b/>
              </w:rPr>
              <w:t>Mark</w:t>
            </w:r>
          </w:p>
        </w:tc>
      </w:tr>
      <w:tr w:rsidR="0023550A" w14:paraId="742B6287" w14:textId="77777777" w:rsidTr="00B3761C">
        <w:trPr>
          <w:trHeight w:val="299"/>
          <w:jc w:val="center"/>
        </w:trPr>
        <w:tc>
          <w:tcPr>
            <w:tcW w:w="6354" w:type="dxa"/>
          </w:tcPr>
          <w:p w14:paraId="5F2E8C88" w14:textId="0C15A8BB" w:rsidR="0023550A" w:rsidRPr="008F3FC9" w:rsidRDefault="00EC3345" w:rsidP="00B3761C">
            <w:r>
              <w:rPr>
                <w:rStyle w:val="Strong"/>
                <w:color w:val="000000"/>
              </w:rPr>
              <w:t>Requirement &amp; Pipeline Analysis(15%)</w:t>
            </w:r>
          </w:p>
        </w:tc>
        <w:tc>
          <w:tcPr>
            <w:tcW w:w="1413" w:type="dxa"/>
          </w:tcPr>
          <w:p w14:paraId="17D226E8" w14:textId="66626320" w:rsidR="0023550A" w:rsidRDefault="0023550A" w:rsidP="00B3761C">
            <w:pPr>
              <w:jc w:val="center"/>
            </w:pPr>
            <w:r>
              <w:t>/5</w:t>
            </w:r>
          </w:p>
        </w:tc>
      </w:tr>
      <w:tr w:rsidR="0023550A" w14:paraId="1B3C5DC7" w14:textId="77777777" w:rsidTr="00B3761C">
        <w:trPr>
          <w:trHeight w:val="299"/>
          <w:jc w:val="center"/>
        </w:trPr>
        <w:tc>
          <w:tcPr>
            <w:tcW w:w="6354" w:type="dxa"/>
          </w:tcPr>
          <w:p w14:paraId="3DAB6236" w14:textId="41CEDE23" w:rsidR="0023550A" w:rsidRPr="008F3FC9" w:rsidRDefault="00EC3345" w:rsidP="00B3761C">
            <w:r>
              <w:rPr>
                <w:rStyle w:val="Strong"/>
                <w:color w:val="000000"/>
              </w:rPr>
              <w:t>Pipeline Architecture &amp; Workflow(25%)</w:t>
            </w:r>
          </w:p>
        </w:tc>
        <w:tc>
          <w:tcPr>
            <w:tcW w:w="1413" w:type="dxa"/>
          </w:tcPr>
          <w:p w14:paraId="72E37640" w14:textId="6D5C89F6" w:rsidR="0023550A" w:rsidRDefault="0023550A" w:rsidP="00B3761C">
            <w:pPr>
              <w:jc w:val="center"/>
            </w:pPr>
            <w:r>
              <w:t>/</w:t>
            </w:r>
            <w:r w:rsidR="008F3FC9">
              <w:t>4</w:t>
            </w:r>
          </w:p>
        </w:tc>
      </w:tr>
      <w:tr w:rsidR="00EC3345" w14:paraId="4D345600" w14:textId="77777777" w:rsidTr="00B3761C">
        <w:trPr>
          <w:trHeight w:val="299"/>
          <w:jc w:val="center"/>
        </w:trPr>
        <w:tc>
          <w:tcPr>
            <w:tcW w:w="6354" w:type="dxa"/>
            <w:vAlign w:val="center"/>
          </w:tcPr>
          <w:p w14:paraId="21A79360" w14:textId="4E33BF41" w:rsidR="00EC3345" w:rsidRPr="008F3FC9" w:rsidRDefault="00EC3345" w:rsidP="00B3761C">
            <w:r>
              <w:rPr>
                <w:rStyle w:val="Strong"/>
                <w:color w:val="000000"/>
              </w:rPr>
              <w:t>Tools &amp; Technology Selection(20%)</w:t>
            </w:r>
          </w:p>
        </w:tc>
        <w:tc>
          <w:tcPr>
            <w:tcW w:w="1413" w:type="dxa"/>
          </w:tcPr>
          <w:p w14:paraId="34CD90AF" w14:textId="122599A8" w:rsidR="00EC3345" w:rsidRDefault="00EC3345" w:rsidP="00B3761C">
            <w:pPr>
              <w:jc w:val="center"/>
            </w:pPr>
            <w:r>
              <w:t>/4</w:t>
            </w:r>
          </w:p>
        </w:tc>
      </w:tr>
      <w:tr w:rsidR="00EC3345" w14:paraId="2BE28730" w14:textId="77777777" w:rsidTr="00B3761C">
        <w:trPr>
          <w:trHeight w:val="299"/>
          <w:jc w:val="center"/>
        </w:trPr>
        <w:tc>
          <w:tcPr>
            <w:tcW w:w="6354" w:type="dxa"/>
            <w:vAlign w:val="center"/>
          </w:tcPr>
          <w:p w14:paraId="4435D2AC" w14:textId="62FE0F05" w:rsidR="00EC3345" w:rsidRPr="008F3FC9" w:rsidRDefault="00EC3345" w:rsidP="00B3761C">
            <w:r>
              <w:rPr>
                <w:rStyle w:val="Strong"/>
                <w:color w:val="000000"/>
              </w:rPr>
              <w:t>Automated Testing &amp; Quality Integration(15%)</w:t>
            </w:r>
          </w:p>
        </w:tc>
        <w:tc>
          <w:tcPr>
            <w:tcW w:w="1413" w:type="dxa"/>
          </w:tcPr>
          <w:p w14:paraId="5FDFE860" w14:textId="47847C1A" w:rsidR="00EC3345" w:rsidRDefault="00EC3345" w:rsidP="00B3761C">
            <w:pPr>
              <w:jc w:val="center"/>
            </w:pPr>
            <w:r>
              <w:t>/4</w:t>
            </w:r>
          </w:p>
        </w:tc>
      </w:tr>
      <w:tr w:rsidR="00EC3345" w14:paraId="0CC40C48" w14:textId="77777777" w:rsidTr="00B3761C">
        <w:trPr>
          <w:trHeight w:val="299"/>
          <w:jc w:val="center"/>
        </w:trPr>
        <w:tc>
          <w:tcPr>
            <w:tcW w:w="6354" w:type="dxa"/>
            <w:vAlign w:val="center"/>
          </w:tcPr>
          <w:p w14:paraId="554681F3" w14:textId="3F107B72" w:rsidR="00EC3345" w:rsidRPr="008F3FC9" w:rsidRDefault="00EC3345" w:rsidP="00B3761C">
            <w:r>
              <w:rPr>
                <w:rStyle w:val="Strong"/>
                <w:color w:val="000000"/>
              </w:rPr>
              <w:t>Deployment, Security &amp; Rollback Strategy(15%)</w:t>
            </w:r>
          </w:p>
        </w:tc>
        <w:tc>
          <w:tcPr>
            <w:tcW w:w="1413" w:type="dxa"/>
          </w:tcPr>
          <w:p w14:paraId="0CF421DE" w14:textId="4099C285" w:rsidR="00EC3345" w:rsidRDefault="00EC3345" w:rsidP="00B3761C">
            <w:pPr>
              <w:jc w:val="center"/>
            </w:pPr>
            <w:r>
              <w:t>/4</w:t>
            </w:r>
          </w:p>
        </w:tc>
      </w:tr>
      <w:tr w:rsidR="00EC3345" w14:paraId="052C7DD7" w14:textId="77777777" w:rsidTr="00B3761C">
        <w:trPr>
          <w:trHeight w:val="299"/>
          <w:jc w:val="center"/>
        </w:trPr>
        <w:tc>
          <w:tcPr>
            <w:tcW w:w="6354" w:type="dxa"/>
            <w:vAlign w:val="center"/>
          </w:tcPr>
          <w:p w14:paraId="78BDB7BE" w14:textId="2C38A47B" w:rsidR="00EC3345" w:rsidRPr="008F3FC9" w:rsidRDefault="00EC3345" w:rsidP="00B3761C">
            <w:pPr>
              <w:rPr>
                <w:color w:val="000000"/>
              </w:rPr>
            </w:pPr>
            <w:r>
              <w:rPr>
                <w:rStyle w:val="Strong"/>
                <w:color w:val="000000"/>
              </w:rPr>
              <w:t>Pipeline Diagram &amp; Documentation(10%)</w:t>
            </w:r>
          </w:p>
        </w:tc>
        <w:tc>
          <w:tcPr>
            <w:tcW w:w="1413" w:type="dxa"/>
          </w:tcPr>
          <w:p w14:paraId="213EE6E4" w14:textId="3749944E" w:rsidR="00EC3345" w:rsidRDefault="00EC3345" w:rsidP="00B3761C">
            <w:pPr>
              <w:jc w:val="center"/>
            </w:pPr>
            <w:r>
              <w:t>/4</w:t>
            </w:r>
          </w:p>
        </w:tc>
      </w:tr>
      <w:tr w:rsidR="00EC3345" w14:paraId="181342D8" w14:textId="77777777" w:rsidTr="00B3761C">
        <w:trPr>
          <w:trHeight w:val="57"/>
          <w:jc w:val="center"/>
        </w:trPr>
        <w:tc>
          <w:tcPr>
            <w:tcW w:w="6354" w:type="dxa"/>
          </w:tcPr>
          <w:p w14:paraId="25867337" w14:textId="2BD58B09" w:rsidR="00EC3345" w:rsidRPr="0023550A" w:rsidRDefault="00EC3345" w:rsidP="00B3761C">
            <w:pPr>
              <w:jc w:val="right"/>
              <w:rPr>
                <w:b/>
                <w:bCs/>
              </w:rPr>
            </w:pPr>
            <w:r w:rsidRPr="0023550A">
              <w:rPr>
                <w:b/>
                <w:bCs/>
              </w:rPr>
              <w:t>TOTAL</w:t>
            </w:r>
          </w:p>
        </w:tc>
        <w:tc>
          <w:tcPr>
            <w:tcW w:w="1413" w:type="dxa"/>
          </w:tcPr>
          <w:p w14:paraId="31FED3E2" w14:textId="45D7AC9E" w:rsidR="00EC3345" w:rsidRDefault="00EC3345" w:rsidP="00B3761C">
            <w:pPr>
              <w:jc w:val="center"/>
            </w:pPr>
            <w:r>
              <w:t>/25</w:t>
            </w:r>
          </w:p>
        </w:tc>
      </w:tr>
    </w:tbl>
    <w:p w14:paraId="4ED5C14D" w14:textId="1A4AA629" w:rsidR="00F51829" w:rsidRPr="00425AFC" w:rsidRDefault="00F51829" w:rsidP="00B3761C">
      <w:pPr>
        <w:rPr>
          <w:b/>
          <w:bCs/>
          <w:color w:val="1F4E79"/>
          <w:sz w:val="26"/>
          <w:szCs w:val="26"/>
          <w:lang w:val="en-US"/>
        </w:rPr>
      </w:pPr>
    </w:p>
    <w:sectPr w:rsidR="00F51829" w:rsidRPr="00425AFC">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A756C00-DD55-4FA1-A279-5BC7AC4758C3}"/>
  </w:font>
  <w:font w:name="-webkit-standard">
    <w:altName w:val="Cambria"/>
    <w:charset w:val="00"/>
    <w:family w:val="roman"/>
    <w:pitch w:val="default"/>
  </w:font>
  <w:font w:name="Consolas">
    <w:panose1 w:val="020B0609020204030204"/>
    <w:charset w:val="00"/>
    <w:family w:val="modern"/>
    <w:pitch w:val="fixed"/>
    <w:sig w:usb0="E00006FF" w:usb1="0000FCFF" w:usb2="00000001" w:usb3="00000000" w:csb0="0000019F" w:csb1="00000000"/>
    <w:embedRegular r:id="rId2" w:fontKey="{5B35DD1B-764E-4B5D-9232-CBF0108FBAAF}"/>
  </w:font>
  <w:font w:name="Calibri">
    <w:panose1 w:val="020F0502020204030204"/>
    <w:charset w:val="00"/>
    <w:family w:val="swiss"/>
    <w:pitch w:val="variable"/>
    <w:sig w:usb0="E4002EFF" w:usb1="C200ACFF" w:usb2="00000009" w:usb3="00000000" w:csb0="000001FF" w:csb1="00000000"/>
    <w:embedRegular r:id="rId3" w:fontKey="{9AEB93CE-56A8-4216-846A-0F930274106D}"/>
  </w:font>
  <w:font w:name="Cambria">
    <w:panose1 w:val="02040503050406030204"/>
    <w:charset w:val="00"/>
    <w:family w:val="roman"/>
    <w:pitch w:val="variable"/>
    <w:sig w:usb0="E00006FF" w:usb1="420024FF" w:usb2="02000000" w:usb3="00000000" w:csb0="0000019F" w:csb1="00000000"/>
    <w:embedRegular r:id="rId4" w:fontKey="{42D40015-0D4F-4DF4-A284-3F08DF704C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364FD"/>
    <w:multiLevelType w:val="hybridMultilevel"/>
    <w:tmpl w:val="9E2C910E"/>
    <w:lvl w:ilvl="0" w:tplc="3126E12E">
      <w:start w:val="1"/>
      <w:numFmt w:val="bullet"/>
      <w:lvlText w:val="●"/>
      <w:lvlJc w:val="left"/>
      <w:pPr>
        <w:ind w:left="720" w:hanging="360"/>
      </w:pPr>
    </w:lvl>
    <w:lvl w:ilvl="1" w:tplc="3560039C">
      <w:start w:val="1"/>
      <w:numFmt w:val="bullet"/>
      <w:lvlText w:val="○"/>
      <w:lvlJc w:val="left"/>
      <w:pPr>
        <w:ind w:left="1440" w:hanging="360"/>
      </w:pPr>
    </w:lvl>
    <w:lvl w:ilvl="2" w:tplc="B02E42CA">
      <w:start w:val="1"/>
      <w:numFmt w:val="bullet"/>
      <w:lvlText w:val="■"/>
      <w:lvlJc w:val="left"/>
      <w:pPr>
        <w:ind w:left="2160" w:hanging="360"/>
      </w:pPr>
    </w:lvl>
    <w:lvl w:ilvl="3" w:tplc="92067728">
      <w:start w:val="1"/>
      <w:numFmt w:val="bullet"/>
      <w:lvlText w:val="●"/>
      <w:lvlJc w:val="left"/>
      <w:pPr>
        <w:ind w:left="2880" w:hanging="360"/>
      </w:pPr>
    </w:lvl>
    <w:lvl w:ilvl="4" w:tplc="A7D416E6">
      <w:start w:val="1"/>
      <w:numFmt w:val="bullet"/>
      <w:lvlText w:val="○"/>
      <w:lvlJc w:val="left"/>
      <w:pPr>
        <w:ind w:left="3600" w:hanging="360"/>
      </w:pPr>
    </w:lvl>
    <w:lvl w:ilvl="5" w:tplc="E488CAA0">
      <w:start w:val="1"/>
      <w:numFmt w:val="bullet"/>
      <w:lvlText w:val="■"/>
      <w:lvlJc w:val="left"/>
      <w:pPr>
        <w:ind w:left="4320" w:hanging="360"/>
      </w:pPr>
    </w:lvl>
    <w:lvl w:ilvl="6" w:tplc="16BA4E58">
      <w:start w:val="1"/>
      <w:numFmt w:val="bullet"/>
      <w:lvlText w:val="●"/>
      <w:lvlJc w:val="left"/>
      <w:pPr>
        <w:ind w:left="5040" w:hanging="360"/>
      </w:pPr>
    </w:lvl>
    <w:lvl w:ilvl="7" w:tplc="DBB42254">
      <w:start w:val="1"/>
      <w:numFmt w:val="bullet"/>
      <w:lvlText w:val="●"/>
      <w:lvlJc w:val="left"/>
      <w:pPr>
        <w:ind w:left="5760" w:hanging="360"/>
      </w:pPr>
    </w:lvl>
    <w:lvl w:ilvl="8" w:tplc="51BAAADC">
      <w:start w:val="1"/>
      <w:numFmt w:val="bullet"/>
      <w:lvlText w:val="●"/>
      <w:lvlJc w:val="left"/>
      <w:pPr>
        <w:ind w:left="6480" w:hanging="360"/>
      </w:pPr>
    </w:lvl>
  </w:abstractNum>
  <w:abstractNum w:abstractNumId="16"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6"/>
  </w:num>
  <w:num w:numId="2" w16cid:durableId="2103915676">
    <w:abstractNumId w:val="12"/>
  </w:num>
  <w:num w:numId="3" w16cid:durableId="2035107175">
    <w:abstractNumId w:val="1"/>
  </w:num>
  <w:num w:numId="4" w16cid:durableId="1790852413">
    <w:abstractNumId w:val="4"/>
  </w:num>
  <w:num w:numId="5" w16cid:durableId="766078624">
    <w:abstractNumId w:val="18"/>
  </w:num>
  <w:num w:numId="6" w16cid:durableId="1574971232">
    <w:abstractNumId w:val="8"/>
  </w:num>
  <w:num w:numId="7" w16cid:durableId="1253080223">
    <w:abstractNumId w:val="10"/>
  </w:num>
  <w:num w:numId="8" w16cid:durableId="31271172">
    <w:abstractNumId w:val="7"/>
  </w:num>
  <w:num w:numId="9" w16cid:durableId="1593078928">
    <w:abstractNumId w:val="9"/>
  </w:num>
  <w:num w:numId="10" w16cid:durableId="1498499349">
    <w:abstractNumId w:val="2"/>
  </w:num>
  <w:num w:numId="11" w16cid:durableId="1383753804">
    <w:abstractNumId w:val="16"/>
  </w:num>
  <w:num w:numId="12" w16cid:durableId="125583479">
    <w:abstractNumId w:val="14"/>
  </w:num>
  <w:num w:numId="13" w16cid:durableId="166336943">
    <w:abstractNumId w:val="3"/>
  </w:num>
  <w:num w:numId="14" w16cid:durableId="1214543469">
    <w:abstractNumId w:val="17"/>
  </w:num>
  <w:num w:numId="15" w16cid:durableId="1748841990">
    <w:abstractNumId w:val="0"/>
  </w:num>
  <w:num w:numId="16" w16cid:durableId="1692300128">
    <w:abstractNumId w:val="11"/>
  </w:num>
  <w:num w:numId="17" w16cid:durableId="2016416408">
    <w:abstractNumId w:val="13"/>
  </w:num>
  <w:num w:numId="18" w16cid:durableId="1520466448">
    <w:abstractNumId w:val="5"/>
  </w:num>
  <w:num w:numId="19" w16cid:durableId="1412194497">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5454"/>
    <w:rsid w:val="001B61CC"/>
    <w:rsid w:val="0023550A"/>
    <w:rsid w:val="003446FC"/>
    <w:rsid w:val="00380818"/>
    <w:rsid w:val="00383BC8"/>
    <w:rsid w:val="003A40C5"/>
    <w:rsid w:val="003E54D9"/>
    <w:rsid w:val="004169DD"/>
    <w:rsid w:val="00425AFC"/>
    <w:rsid w:val="00440FB0"/>
    <w:rsid w:val="004B047F"/>
    <w:rsid w:val="004E6682"/>
    <w:rsid w:val="004F729E"/>
    <w:rsid w:val="00530C51"/>
    <w:rsid w:val="005713F1"/>
    <w:rsid w:val="005B1443"/>
    <w:rsid w:val="0067584C"/>
    <w:rsid w:val="00684378"/>
    <w:rsid w:val="006D0408"/>
    <w:rsid w:val="007808C1"/>
    <w:rsid w:val="007F3AA7"/>
    <w:rsid w:val="008417DE"/>
    <w:rsid w:val="00867736"/>
    <w:rsid w:val="00876C74"/>
    <w:rsid w:val="008F3FC9"/>
    <w:rsid w:val="009B702B"/>
    <w:rsid w:val="009E7898"/>
    <w:rsid w:val="00B3761C"/>
    <w:rsid w:val="00B7647A"/>
    <w:rsid w:val="00C161EC"/>
    <w:rsid w:val="00C73CE4"/>
    <w:rsid w:val="00CA18C6"/>
    <w:rsid w:val="00CA79E7"/>
    <w:rsid w:val="00D86540"/>
    <w:rsid w:val="00DD3BB7"/>
    <w:rsid w:val="00DF49DF"/>
    <w:rsid w:val="00E87D9B"/>
    <w:rsid w:val="00EC3345"/>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qFormat/>
    <w:rsid w:val="00425AF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2521</Words>
  <Characters>14370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Arthi A</cp:lastModifiedBy>
  <cp:revision>3</cp:revision>
  <dcterms:created xsi:type="dcterms:W3CDTF">2026-08-22T06:15:00Z</dcterms:created>
  <dcterms:modified xsi:type="dcterms:W3CDTF">2026-08-22T06:15:00Z</dcterms:modified>
</cp:coreProperties>
</file>