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E03" w:rsidRDefault="0015338A" w:rsidP="001533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Vogogo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Grocery Cart Readme.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This will provide the end user a quick guide on how to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Vogogo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Grocery cart program.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As the solution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(HTML markup in browser) the user can simply right click on the file VoGoGo.html and select to “Open with Chrome”, or “Open with Mozilla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>
        <w:rPr>
          <w:rFonts w:ascii="Times New Roman" w:hAnsi="Times New Roman" w:cs="Times New Roman"/>
          <w:sz w:val="24"/>
          <w:szCs w:val="24"/>
        </w:rPr>
        <w:t>” as these are the two browser the solution has been tested on.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Once the solution has loaded in the users </w:t>
      </w:r>
      <w:proofErr w:type="gramStart"/>
      <w:r>
        <w:rPr>
          <w:rFonts w:ascii="Times New Roman" w:hAnsi="Times New Roman" w:cs="Times New Roman"/>
          <w:sz w:val="24"/>
          <w:szCs w:val="24"/>
        </w:rPr>
        <w:t>browser  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look like such.</w:t>
      </w:r>
    </w:p>
    <w:p w:rsidR="0015338A" w:rsidRDefault="0015338A" w:rsidP="00153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4BB5B8" wp14:editId="1B8726F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58895" cy="2606040"/>
            <wp:effectExtent l="0" t="0" r="825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Clicking the shopping basket button will allow the user to add as many of the specified item as desired (2 digits). </w:t>
      </w:r>
    </w:p>
    <w:p w:rsidR="0015338A" w:rsidRDefault="0015338A" w:rsidP="00153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the dollar sign will allow the user to set up specific pricing rules of the specified item as desired.</w:t>
      </w:r>
    </w:p>
    <w:p w:rsidR="0015338A" w:rsidRDefault="0015338A" w:rsidP="00153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15338A" w:rsidRDefault="0015338A" w:rsidP="00153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Clicking on the shopping cart button on the right side of the page will compile a list of all selected items, implementing their pricing rules (if applied) in the price.  The total checkout cost is also calculated. </w:t>
      </w:r>
    </w:p>
    <w:p w:rsidR="0015338A" w:rsidRDefault="0015338A" w:rsidP="00153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 - An unordered list of all items prints under the notepad item once the user has selected each item.</w:t>
      </w:r>
    </w:p>
    <w:p w:rsidR="0015338A" w:rsidRDefault="0015338A" w:rsidP="00153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Items can be purchased as many times as desired in quantities below 100 by </w:t>
      </w:r>
      <w:proofErr w:type="spellStart"/>
      <w:r>
        <w:rPr>
          <w:rFonts w:ascii="Times New Roman" w:hAnsi="Times New Roman" w:cs="Times New Roman"/>
          <w:sz w:val="24"/>
          <w:szCs w:val="24"/>
        </w:rPr>
        <w:t>reclicking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shopping basket associated with the desired item. </w:t>
      </w:r>
    </w:p>
    <w:p w:rsidR="0015338A" w:rsidRDefault="0015338A" w:rsidP="00153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 and item quantities are maintained until page reload.</w:t>
      </w:r>
    </w:p>
    <w:p w:rsidR="0015338A" w:rsidRDefault="0015338A" w:rsidP="00153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items, rules can be applied at any time. </w:t>
      </w:r>
    </w:p>
    <w:p w:rsidR="0015338A" w:rsidRDefault="0015338A" w:rsidP="00153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 for items of same quantity ex (5 apples for 2 dollars, and 5 apples for 1.50) are not handled and the first rule to be implemented will be applied first.</w:t>
      </w:r>
    </w:p>
    <w:p w:rsidR="00500417" w:rsidRDefault="00500417" w:rsidP="00153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Textboxes are not validated, (only validation is item # &lt;100, per item input).</w:t>
      </w:r>
    </w:p>
    <w:p w:rsidR="00FA285D" w:rsidRDefault="00500417" w:rsidP="00153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Textboxes maintain previous values.</w:t>
      </w:r>
    </w:p>
    <w:p w:rsidR="0015338A" w:rsidRDefault="00FA285D" w:rsidP="00153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 demo video: </w:t>
      </w:r>
      <w:hyperlink r:id="rId7" w:history="1">
        <w:r w:rsidR="00324142" w:rsidRPr="00324142">
          <w:rPr>
            <w:rStyle w:val="Hyperlink"/>
            <w:rFonts w:ascii="Times New Roman" w:hAnsi="Times New Roman" w:cs="Times New Roman"/>
            <w:sz w:val="24"/>
            <w:szCs w:val="24"/>
          </w:rPr>
          <w:t>https://www.youtu</w:t>
        </w:r>
        <w:r w:rsidR="00324142" w:rsidRPr="00324142">
          <w:rPr>
            <w:rStyle w:val="Hyperlink"/>
            <w:rFonts w:ascii="Times New Roman" w:hAnsi="Times New Roman" w:cs="Times New Roman"/>
            <w:sz w:val="24"/>
            <w:szCs w:val="24"/>
          </w:rPr>
          <w:t>b</w:t>
        </w:r>
        <w:r w:rsidR="00324142" w:rsidRPr="00324142">
          <w:rPr>
            <w:rStyle w:val="Hyperlink"/>
            <w:rFonts w:ascii="Times New Roman" w:hAnsi="Times New Roman" w:cs="Times New Roman"/>
            <w:sz w:val="24"/>
            <w:szCs w:val="24"/>
          </w:rPr>
          <w:t>e.com</w:t>
        </w:r>
        <w:r w:rsidR="00324142" w:rsidRPr="00324142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324142" w:rsidRPr="00324142">
          <w:rPr>
            <w:rStyle w:val="Hyperlink"/>
            <w:rFonts w:ascii="Times New Roman" w:hAnsi="Times New Roman" w:cs="Times New Roman"/>
            <w:sz w:val="24"/>
            <w:szCs w:val="24"/>
          </w:rPr>
          <w:t>watch?v=7utZiOIAfXU</w:t>
        </w:r>
        <w:r w:rsidR="0015338A" w:rsidRPr="00324142">
          <w:rPr>
            <w:rStyle w:val="Hyperlink"/>
            <w:rFonts w:ascii="Times New Roman" w:hAnsi="Times New Roman" w:cs="Times New Roman"/>
            <w:sz w:val="24"/>
            <w:szCs w:val="24"/>
          </w:rPr>
          <w:br/>
        </w:r>
      </w:hyperlink>
    </w:p>
    <w:p w:rsidR="00BA67AB" w:rsidRPr="00BA67AB" w:rsidRDefault="00BA67AB" w:rsidP="00BA6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Had to implement an interface as I am without an IDE on my home machine other than visual studio </w:t>
      </w:r>
      <w:proofErr w:type="gramStart"/>
      <w:r>
        <w:rPr>
          <w:rFonts w:ascii="Times New Roman" w:hAnsi="Times New Roman" w:cs="Times New Roman"/>
          <w:sz w:val="24"/>
          <w:szCs w:val="24"/>
        </w:rPr>
        <w:t>2012 .</w:t>
      </w:r>
      <w:bookmarkStart w:id="0" w:name="_GoBack"/>
      <w:bookmarkEnd w:id="0"/>
      <w:proofErr w:type="gramEnd"/>
    </w:p>
    <w:sectPr w:rsidR="00BA67AB" w:rsidRPr="00BA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4B2B"/>
    <w:multiLevelType w:val="hybridMultilevel"/>
    <w:tmpl w:val="9BDE2732"/>
    <w:lvl w:ilvl="0" w:tplc="EE18B5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233E1A"/>
    <w:multiLevelType w:val="hybridMultilevel"/>
    <w:tmpl w:val="69F8E948"/>
    <w:lvl w:ilvl="0" w:tplc="7A78BA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38A"/>
    <w:rsid w:val="000F69E9"/>
    <w:rsid w:val="0015338A"/>
    <w:rsid w:val="00324142"/>
    <w:rsid w:val="00500417"/>
    <w:rsid w:val="00AA31DD"/>
    <w:rsid w:val="00BA67AB"/>
    <w:rsid w:val="00BF3E03"/>
    <w:rsid w:val="00FA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3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33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41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3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33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41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7utZiOIAfX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Brain</cp:lastModifiedBy>
  <cp:revision>2</cp:revision>
  <dcterms:created xsi:type="dcterms:W3CDTF">2014-09-12T16:51:00Z</dcterms:created>
  <dcterms:modified xsi:type="dcterms:W3CDTF">2014-09-12T16:51:00Z</dcterms:modified>
</cp:coreProperties>
</file>