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4329C" w14:textId="77777777" w:rsidR="006C380C" w:rsidRDefault="006C380C">
      <w:r>
        <w:t>Alex Truelove</w:t>
      </w:r>
    </w:p>
    <w:p w14:paraId="0D4D8025" w14:textId="77777777" w:rsidR="006C380C" w:rsidRDefault="006C380C">
      <w:r>
        <w:t>NRE 538</w:t>
      </w:r>
    </w:p>
    <w:p w14:paraId="79E78729" w14:textId="77777777" w:rsidR="00AA47B6" w:rsidRDefault="00AA47B6"/>
    <w:p w14:paraId="4239186B" w14:textId="6FC119B5" w:rsidR="00AA47B6" w:rsidRPr="00AA47B6" w:rsidRDefault="00AA47B6" w:rsidP="00AA47B6">
      <w:pPr>
        <w:jc w:val="center"/>
        <w:rPr>
          <w:b/>
          <w:sz w:val="28"/>
          <w:szCs w:val="28"/>
        </w:rPr>
      </w:pPr>
      <w:r w:rsidRPr="00AA47B6">
        <w:rPr>
          <w:b/>
          <w:sz w:val="28"/>
          <w:szCs w:val="28"/>
        </w:rPr>
        <w:t>Take Home final</w:t>
      </w:r>
    </w:p>
    <w:p w14:paraId="2D8E8E10" w14:textId="77777777" w:rsidR="006473BD" w:rsidRDefault="006473BD" w:rsidP="006473BD"/>
    <w:p w14:paraId="61D0FE66" w14:textId="7D892C19" w:rsidR="00E739E9" w:rsidRPr="003861C8" w:rsidRDefault="00D37965" w:rsidP="00E739E9">
      <w:pPr>
        <w:pStyle w:val="ListParagraph"/>
        <w:numPr>
          <w:ilvl w:val="0"/>
          <w:numId w:val="2"/>
        </w:numPr>
      </w:pPr>
      <w:r>
        <w:t>Is there a significant</w:t>
      </w:r>
      <w:r w:rsidR="00E739E9">
        <w:t xml:space="preserve"> association between gender (gender) and whether people think it’s rude to bring an unruly child on the plane (</w:t>
      </w:r>
      <w:proofErr w:type="spellStart"/>
      <w:r w:rsidR="00E739E9">
        <w:t>unruly_child</w:t>
      </w:r>
      <w:proofErr w:type="spellEnd"/>
      <w:r w:rsidR="00E739E9">
        <w:t xml:space="preserve">)? </w:t>
      </w:r>
      <w:r w:rsidR="001139C3">
        <w:t xml:space="preserve">If yes, which gender tends to think that bringing an unruly child is </w:t>
      </w:r>
      <w:proofErr w:type="gramStart"/>
      <w:r w:rsidR="001139C3">
        <w:t>more rude</w:t>
      </w:r>
      <w:proofErr w:type="gramEnd"/>
      <w:r w:rsidR="001139C3">
        <w:t xml:space="preserve">? </w:t>
      </w:r>
      <w:r w:rsidR="003861C8">
        <w:rPr>
          <w:b/>
        </w:rPr>
        <w:t>F</w:t>
      </w:r>
      <w:r w:rsidR="00E739E9">
        <w:rPr>
          <w:b/>
        </w:rPr>
        <w:t>lying</w:t>
      </w:r>
    </w:p>
    <w:p w14:paraId="29FD950E" w14:textId="77777777" w:rsidR="003861C8" w:rsidRDefault="003861C8" w:rsidP="003861C8"/>
    <w:p w14:paraId="74AD1734" w14:textId="6BEFC30C" w:rsidR="003861C8" w:rsidRDefault="003861C8" w:rsidP="003861C8">
      <w:pPr>
        <w:rPr>
          <w:b/>
        </w:rPr>
      </w:pPr>
      <w:r w:rsidRPr="004F695A">
        <w:rPr>
          <w:b/>
        </w:rPr>
        <w:t>Both variables are categorical (</w:t>
      </w:r>
      <w:r w:rsidR="004F695A" w:rsidRPr="004F695A">
        <w:rPr>
          <w:b/>
        </w:rPr>
        <w:t xml:space="preserve">gender = </w:t>
      </w:r>
      <w:r w:rsidRPr="004F695A">
        <w:rPr>
          <w:b/>
        </w:rPr>
        <w:t xml:space="preserve">female/male, </w:t>
      </w:r>
      <w:r w:rsidR="00D04841">
        <w:rPr>
          <w:b/>
        </w:rPr>
        <w:t xml:space="preserve">unruly child = </w:t>
      </w:r>
      <w:r w:rsidR="004F695A" w:rsidRPr="004F695A">
        <w:rPr>
          <w:b/>
        </w:rPr>
        <w:t>no/somewhat/very)</w:t>
      </w:r>
      <w:r w:rsidR="00D04841">
        <w:rPr>
          <w:b/>
        </w:rPr>
        <w:t>, so we use a Chi-square test to answer this question. The assumptions are met: 1) observations are independent and 2) no “structural zeros.”</w:t>
      </w:r>
    </w:p>
    <w:p w14:paraId="5E85C653" w14:textId="77777777" w:rsidR="004F695A" w:rsidRDefault="004F695A" w:rsidP="003861C8">
      <w:pPr>
        <w:rPr>
          <w:b/>
        </w:rPr>
      </w:pPr>
    </w:p>
    <w:p w14:paraId="681A8297" w14:textId="7EE3255F" w:rsidR="00D04841" w:rsidRPr="00AA47B6" w:rsidRDefault="00D04841" w:rsidP="00AA47B6">
      <w:pPr>
        <w:pStyle w:val="ListParagraph"/>
        <w:numPr>
          <w:ilvl w:val="0"/>
          <w:numId w:val="5"/>
        </w:numPr>
        <w:rPr>
          <w:b/>
        </w:rPr>
      </w:pPr>
      <w:r w:rsidRPr="00AA47B6">
        <w:rPr>
          <w:b/>
        </w:rPr>
        <w:t xml:space="preserve">Pearson’s chi-square test result: p-value = </w:t>
      </w:r>
      <w:r w:rsidRPr="00AA47B6">
        <w:rPr>
          <w:b/>
          <w:u w:val="single"/>
        </w:rPr>
        <w:t>0.0009995</w:t>
      </w:r>
      <w:r w:rsidRPr="00AA47B6">
        <w:rPr>
          <w:b/>
        </w:rPr>
        <w:t xml:space="preserve"> </w:t>
      </w:r>
    </w:p>
    <w:p w14:paraId="1AE3B9E7" w14:textId="77777777" w:rsidR="00D04841" w:rsidRDefault="00D04841" w:rsidP="003861C8">
      <w:pPr>
        <w:rPr>
          <w:b/>
        </w:rPr>
      </w:pPr>
    </w:p>
    <w:p w14:paraId="41474678" w14:textId="088AB06B" w:rsidR="00D04841" w:rsidRDefault="00D04841" w:rsidP="003861C8">
      <w:pPr>
        <w:rPr>
          <w:b/>
        </w:rPr>
      </w:pPr>
      <w:r>
        <w:rPr>
          <w:b/>
        </w:rPr>
        <w:t>So, yes there is a significant association between gender and whether people think it’s rude to bring an unruly child on the plane. To find out which gender, we can plot the results in a table (shown below). Clearly, more m</w:t>
      </w:r>
      <w:r w:rsidR="00F9655A">
        <w:rPr>
          <w:b/>
        </w:rPr>
        <w:t>en</w:t>
      </w:r>
      <w:r>
        <w:rPr>
          <w:b/>
        </w:rPr>
        <w:t xml:space="preserve"> </w:t>
      </w:r>
      <w:r w:rsidR="00F9655A">
        <w:rPr>
          <w:b/>
        </w:rPr>
        <w:t>think it’s very rude (and fewer men think it’s not rude) to bring an unruly child onto an airplane.</w:t>
      </w:r>
    </w:p>
    <w:p w14:paraId="6953853A" w14:textId="442AE9C5" w:rsidR="00CF13B6" w:rsidRDefault="00D04841" w:rsidP="00CF13B6">
      <w:pPr>
        <w:rPr>
          <w:b/>
        </w:rPr>
      </w:pPr>
      <w:r>
        <w:rPr>
          <w:b/>
          <w:noProof/>
        </w:rPr>
        <w:drawing>
          <wp:inline distT="0" distB="0" distL="0" distR="0" wp14:anchorId="01A701B6" wp14:editId="5E7A92A2">
            <wp:extent cx="5473700" cy="3568700"/>
            <wp:effectExtent l="0" t="0" r="12700" b="12700"/>
            <wp:docPr id="1" name="Picture 1" descr="../Desktop/Screen%20Shot%202017-04-23%20at%208.02.59%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3%20at%208.02.59%20AM.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3568700"/>
                    </a:xfrm>
                    <a:prstGeom prst="rect">
                      <a:avLst/>
                    </a:prstGeom>
                    <a:noFill/>
                    <a:ln>
                      <a:noFill/>
                    </a:ln>
                  </pic:spPr>
                </pic:pic>
              </a:graphicData>
            </a:graphic>
          </wp:inline>
        </w:drawing>
      </w:r>
    </w:p>
    <w:p w14:paraId="3D571364" w14:textId="77777777" w:rsidR="00CF13B6" w:rsidRDefault="00CF13B6" w:rsidP="00CF13B6">
      <w:pPr>
        <w:rPr>
          <w:b/>
        </w:rPr>
      </w:pPr>
    </w:p>
    <w:p w14:paraId="65CD0167" w14:textId="77777777" w:rsidR="00CF13B6" w:rsidRDefault="00CF13B6" w:rsidP="00CF13B6">
      <w:pPr>
        <w:rPr>
          <w:b/>
        </w:rPr>
      </w:pPr>
    </w:p>
    <w:p w14:paraId="04BBAE94" w14:textId="77777777" w:rsidR="00CF13B6" w:rsidRDefault="00CF13B6" w:rsidP="00CF13B6">
      <w:pPr>
        <w:rPr>
          <w:b/>
        </w:rPr>
      </w:pPr>
    </w:p>
    <w:p w14:paraId="2F25154B" w14:textId="77777777" w:rsidR="00CF13B6" w:rsidRDefault="00CF13B6" w:rsidP="00CF13B6">
      <w:pPr>
        <w:rPr>
          <w:b/>
        </w:rPr>
      </w:pPr>
    </w:p>
    <w:p w14:paraId="3CAEBA8F" w14:textId="77777777" w:rsidR="00CF13B6" w:rsidRPr="00CF13B6" w:rsidRDefault="00CF13B6" w:rsidP="00CF13B6">
      <w:pPr>
        <w:rPr>
          <w:b/>
        </w:rPr>
      </w:pPr>
    </w:p>
    <w:p w14:paraId="3E02347E" w14:textId="06154F06" w:rsidR="00E739E9" w:rsidRPr="00F9655A" w:rsidRDefault="00E739E9" w:rsidP="00E739E9">
      <w:pPr>
        <w:pStyle w:val="ListParagraph"/>
        <w:numPr>
          <w:ilvl w:val="0"/>
          <w:numId w:val="2"/>
        </w:numPr>
      </w:pPr>
      <w:r>
        <w:t xml:space="preserve">Is there a </w:t>
      </w:r>
      <w:r w:rsidR="00D37965">
        <w:t xml:space="preserve">significant </w:t>
      </w:r>
      <w:r>
        <w:t xml:space="preserve">difference in tuition (tuition) by type of institution (type)? </w:t>
      </w:r>
      <w:r w:rsidR="001139C3">
        <w:t>If yes, which type has a higher tuition?</w:t>
      </w:r>
    </w:p>
    <w:p w14:paraId="4B9EA048" w14:textId="77777777" w:rsidR="00F9655A" w:rsidRDefault="00F9655A" w:rsidP="00F9655A"/>
    <w:p w14:paraId="30D9ED60" w14:textId="280204EB" w:rsidR="005F6F84" w:rsidRDefault="00F9655A" w:rsidP="00F9655A">
      <w:pPr>
        <w:rPr>
          <w:b/>
        </w:rPr>
      </w:pPr>
      <w:r w:rsidRPr="00F9655A">
        <w:rPr>
          <w:b/>
        </w:rPr>
        <w:t>Type of institution is categorical (public/</w:t>
      </w:r>
      <w:proofErr w:type="gramStart"/>
      <w:r w:rsidRPr="00F9655A">
        <w:rPr>
          <w:b/>
        </w:rPr>
        <w:t xml:space="preserve">private) </w:t>
      </w:r>
      <w:r w:rsidR="00B63AF2">
        <w:rPr>
          <w:b/>
        </w:rPr>
        <w:t xml:space="preserve"> and</w:t>
      </w:r>
      <w:proofErr w:type="gramEnd"/>
      <w:r w:rsidR="00B63AF2">
        <w:rPr>
          <w:b/>
        </w:rPr>
        <w:t xml:space="preserve"> independent, </w:t>
      </w:r>
      <w:r w:rsidRPr="00F9655A">
        <w:rPr>
          <w:b/>
        </w:rPr>
        <w:t>while tuition is continuous, so we use a</w:t>
      </w:r>
      <w:r w:rsidR="00B63AF2">
        <w:rPr>
          <w:b/>
        </w:rPr>
        <w:t>n unpaired</w:t>
      </w:r>
      <w:r w:rsidRPr="00F9655A">
        <w:rPr>
          <w:b/>
        </w:rPr>
        <w:t xml:space="preserve"> t-test</w:t>
      </w:r>
      <w:r>
        <w:rPr>
          <w:b/>
        </w:rPr>
        <w:t xml:space="preserve"> to </w:t>
      </w:r>
      <w:r w:rsidR="005F6F84">
        <w:rPr>
          <w:b/>
        </w:rPr>
        <w:t>compare the difference in tuition between public and private universities. First, we check normality:</w:t>
      </w:r>
    </w:p>
    <w:p w14:paraId="577F90F5" w14:textId="77777777" w:rsidR="005F6F84" w:rsidRDefault="005F6F84" w:rsidP="00F9655A">
      <w:pPr>
        <w:rPr>
          <w:b/>
        </w:rPr>
      </w:pPr>
    </w:p>
    <w:p w14:paraId="28CCF59B" w14:textId="20CB4E07" w:rsidR="005F6F84" w:rsidRDefault="005F6F84" w:rsidP="00F9655A">
      <w:pPr>
        <w:rPr>
          <w:b/>
        </w:rPr>
      </w:pPr>
      <w:r>
        <w:rPr>
          <w:b/>
          <w:noProof/>
        </w:rPr>
        <w:drawing>
          <wp:inline distT="0" distB="0" distL="0" distR="0" wp14:anchorId="73CB68D0" wp14:editId="625D5BD5">
            <wp:extent cx="5200154" cy="3876040"/>
            <wp:effectExtent l="0" t="0" r="6985" b="10160"/>
            <wp:docPr id="2" name="Picture 2" descr="../Desktop/Screen%20Shot%202017-04-23%20at%208.38.59%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23%20at%208.38.59%20AM.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2112" cy="3899860"/>
                    </a:xfrm>
                    <a:prstGeom prst="rect">
                      <a:avLst/>
                    </a:prstGeom>
                    <a:noFill/>
                    <a:ln>
                      <a:noFill/>
                    </a:ln>
                  </pic:spPr>
                </pic:pic>
              </a:graphicData>
            </a:graphic>
          </wp:inline>
        </w:drawing>
      </w:r>
    </w:p>
    <w:p w14:paraId="6D27BE8E" w14:textId="57F8E4A4" w:rsidR="00AA47B6" w:rsidRDefault="005F6F84" w:rsidP="00F9655A">
      <w:pPr>
        <w:rPr>
          <w:b/>
        </w:rPr>
      </w:pPr>
      <w:r>
        <w:rPr>
          <w:b/>
        </w:rPr>
        <w:t xml:space="preserve">The </w:t>
      </w:r>
      <w:proofErr w:type="spellStart"/>
      <w:r>
        <w:rPr>
          <w:b/>
        </w:rPr>
        <w:t>qqplot</w:t>
      </w:r>
      <w:proofErr w:type="spellEnd"/>
      <w:r>
        <w:rPr>
          <w:b/>
        </w:rPr>
        <w:t xml:space="preserve"> </w:t>
      </w:r>
      <w:r w:rsidR="00B63AF2">
        <w:rPr>
          <w:b/>
        </w:rPr>
        <w:t>(and histogram, in R script) show</w:t>
      </w:r>
      <w:r>
        <w:rPr>
          <w:b/>
        </w:rPr>
        <w:t xml:space="preserve"> that tuition is somewhat normally distributed, enough that no transformation is necessary. Regarding equal variance, R defaults to a Welch’s t-test, so unequal variance is accounted for.</w:t>
      </w:r>
      <w:r w:rsidR="00AA47B6">
        <w:rPr>
          <w:b/>
        </w:rPr>
        <w:t xml:space="preserve"> </w:t>
      </w:r>
    </w:p>
    <w:p w14:paraId="574A8D98" w14:textId="77777777" w:rsidR="00AA47B6" w:rsidRDefault="00AA47B6" w:rsidP="00F9655A">
      <w:pPr>
        <w:rPr>
          <w:b/>
        </w:rPr>
      </w:pPr>
    </w:p>
    <w:p w14:paraId="06B1EAD3" w14:textId="4FBF3685" w:rsidR="005F6F84" w:rsidRPr="00AA47B6" w:rsidRDefault="00AA47B6" w:rsidP="00AA47B6">
      <w:pPr>
        <w:pStyle w:val="ListParagraph"/>
        <w:numPr>
          <w:ilvl w:val="0"/>
          <w:numId w:val="4"/>
        </w:numPr>
        <w:rPr>
          <w:b/>
        </w:rPr>
      </w:pPr>
      <w:r w:rsidRPr="00AA47B6">
        <w:rPr>
          <w:b/>
        </w:rPr>
        <w:t>Welch’s</w:t>
      </w:r>
      <w:r w:rsidR="005F6F84" w:rsidRPr="00AA47B6">
        <w:rPr>
          <w:b/>
        </w:rPr>
        <w:t xml:space="preserve"> t-test</w:t>
      </w:r>
      <w:r w:rsidRPr="00AA47B6">
        <w:rPr>
          <w:b/>
        </w:rPr>
        <w:t xml:space="preserve"> results: p-value &lt; </w:t>
      </w:r>
      <w:r w:rsidRPr="00AA47B6">
        <w:rPr>
          <w:b/>
          <w:u w:val="single"/>
        </w:rPr>
        <w:t>2.2e-16</w:t>
      </w:r>
      <w:r w:rsidRPr="00AA47B6">
        <w:rPr>
          <w:b/>
        </w:rPr>
        <w:t>, so the difference is very significant</w:t>
      </w:r>
    </w:p>
    <w:p w14:paraId="219D5538" w14:textId="77777777" w:rsidR="00AA47B6" w:rsidRDefault="00AA47B6" w:rsidP="00F9655A">
      <w:pPr>
        <w:rPr>
          <w:b/>
        </w:rPr>
      </w:pPr>
    </w:p>
    <w:p w14:paraId="2BDB17D7" w14:textId="0302327F" w:rsidR="00AA47B6" w:rsidRDefault="00AA47B6" w:rsidP="00F9655A">
      <w:pPr>
        <w:rPr>
          <w:b/>
        </w:rPr>
      </w:pPr>
      <w:r>
        <w:rPr>
          <w:b/>
        </w:rPr>
        <w:t>We can see from the output that private nonprofit universities have higher tuition, as one might expect:</w:t>
      </w:r>
    </w:p>
    <w:p w14:paraId="0F2E6C6C" w14:textId="77777777" w:rsidR="00AA47B6" w:rsidRDefault="00AA47B6" w:rsidP="00F9655A">
      <w:pPr>
        <w:rPr>
          <w:b/>
        </w:rPr>
      </w:pPr>
    </w:p>
    <w:p w14:paraId="1950046D" w14:textId="73923AE8" w:rsidR="00AA47B6" w:rsidRPr="00AA47B6" w:rsidRDefault="00AA47B6" w:rsidP="00AA47B6">
      <w:pPr>
        <w:pStyle w:val="ListParagraph"/>
        <w:numPr>
          <w:ilvl w:val="0"/>
          <w:numId w:val="3"/>
        </w:numPr>
        <w:rPr>
          <w:b/>
        </w:rPr>
      </w:pPr>
      <w:r w:rsidRPr="00AA47B6">
        <w:rPr>
          <w:b/>
        </w:rPr>
        <w:t>Mean public university tuition: $</w:t>
      </w:r>
      <w:r w:rsidRPr="00AA47B6">
        <w:rPr>
          <w:b/>
        </w:rPr>
        <w:t xml:space="preserve">18855.88 </w:t>
      </w:r>
    </w:p>
    <w:p w14:paraId="0065ABE1" w14:textId="2D5EBE9C" w:rsidR="005F6F84" w:rsidRPr="00AA47B6" w:rsidRDefault="00AA47B6" w:rsidP="00AA47B6">
      <w:pPr>
        <w:pStyle w:val="ListParagraph"/>
        <w:numPr>
          <w:ilvl w:val="0"/>
          <w:numId w:val="3"/>
        </w:numPr>
        <w:rPr>
          <w:b/>
        </w:rPr>
      </w:pPr>
      <w:r w:rsidRPr="00AA47B6">
        <w:rPr>
          <w:b/>
        </w:rPr>
        <w:t>Mean private nonprofit university tuition: $</w:t>
      </w:r>
      <w:r w:rsidRPr="00AA47B6">
        <w:rPr>
          <w:b/>
        </w:rPr>
        <w:t xml:space="preserve"> 28301.69</w:t>
      </w:r>
    </w:p>
    <w:p w14:paraId="3DAED7DF" w14:textId="77777777" w:rsidR="005F6F84" w:rsidRDefault="005F6F84" w:rsidP="00F9655A">
      <w:pPr>
        <w:rPr>
          <w:b/>
        </w:rPr>
      </w:pPr>
    </w:p>
    <w:p w14:paraId="75A488C2" w14:textId="77777777" w:rsidR="00E739E9" w:rsidRDefault="00E739E9" w:rsidP="00E739E9"/>
    <w:p w14:paraId="64330224" w14:textId="663493FF" w:rsidR="00B63AF2" w:rsidRDefault="00D37965" w:rsidP="00FD0C03">
      <w:pPr>
        <w:pStyle w:val="ListParagraph"/>
        <w:numPr>
          <w:ilvl w:val="0"/>
          <w:numId w:val="2"/>
        </w:numPr>
      </w:pPr>
      <w:r>
        <w:t>Is there a significant difference in happiness (</w:t>
      </w:r>
      <w:proofErr w:type="spellStart"/>
      <w:r>
        <w:t>Hscore</w:t>
      </w:r>
      <w:proofErr w:type="spellEnd"/>
      <w:r>
        <w:t>) by region (</w:t>
      </w:r>
      <w:proofErr w:type="spellStart"/>
      <w:r>
        <w:t>Region</w:t>
      </w:r>
      <w:proofErr w:type="spellEnd"/>
      <w:r>
        <w:t xml:space="preserve">)? </w:t>
      </w:r>
    </w:p>
    <w:p w14:paraId="0A1E7B4D" w14:textId="77777777" w:rsidR="00B63AF2" w:rsidRDefault="00B63AF2" w:rsidP="00E739E9">
      <w:pPr>
        <w:rPr>
          <w:b/>
        </w:rPr>
      </w:pPr>
    </w:p>
    <w:p w14:paraId="738E83F5" w14:textId="23DDA24B" w:rsidR="00B63AF2" w:rsidRDefault="00B63AF2" w:rsidP="00E739E9">
      <w:pPr>
        <w:rPr>
          <w:b/>
        </w:rPr>
      </w:pPr>
      <w:r>
        <w:rPr>
          <w:b/>
        </w:rPr>
        <w:t>Region</w:t>
      </w:r>
      <w:r w:rsidRPr="00F9655A">
        <w:rPr>
          <w:b/>
        </w:rPr>
        <w:t xml:space="preserve"> is categorical (public/private) while </w:t>
      </w:r>
      <w:proofErr w:type="spellStart"/>
      <w:r>
        <w:rPr>
          <w:b/>
        </w:rPr>
        <w:t>Hscore</w:t>
      </w:r>
      <w:proofErr w:type="spellEnd"/>
      <w:r>
        <w:rPr>
          <w:b/>
        </w:rPr>
        <w:t xml:space="preserve"> </w:t>
      </w:r>
      <w:r w:rsidRPr="00F9655A">
        <w:rPr>
          <w:b/>
        </w:rPr>
        <w:t>i</w:t>
      </w:r>
      <w:r>
        <w:rPr>
          <w:b/>
        </w:rPr>
        <w:t>s continuous, so we use an ANOVA</w:t>
      </w:r>
      <w:r>
        <w:rPr>
          <w:b/>
        </w:rPr>
        <w:t xml:space="preserve"> to compare the difference in tuition between </w:t>
      </w:r>
      <w:r>
        <w:rPr>
          <w:b/>
        </w:rPr>
        <w:t>regions</w:t>
      </w:r>
      <w:r>
        <w:rPr>
          <w:b/>
        </w:rPr>
        <w:t xml:space="preserve">. First, we check </w:t>
      </w:r>
      <w:r>
        <w:rPr>
          <w:b/>
        </w:rPr>
        <w:t>assumptions. The samples are independent. The normality:</w:t>
      </w:r>
    </w:p>
    <w:p w14:paraId="71525765" w14:textId="7AE287AD" w:rsidR="00B63AF2" w:rsidRDefault="00B63AF2" w:rsidP="00E739E9">
      <w:r>
        <w:rPr>
          <w:noProof/>
        </w:rPr>
        <w:drawing>
          <wp:inline distT="0" distB="0" distL="0" distR="0" wp14:anchorId="41E2D76C" wp14:editId="4F8E91EB">
            <wp:extent cx="4280535" cy="3230219"/>
            <wp:effectExtent l="0" t="0" r="0" b="0"/>
            <wp:docPr id="3" name="Picture 3" descr="../Desktop/Screen%20Shot%202017-04-23%20at%208.50.36%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23%20at%208.50.36%20AM.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173" cy="3242774"/>
                    </a:xfrm>
                    <a:prstGeom prst="rect">
                      <a:avLst/>
                    </a:prstGeom>
                    <a:noFill/>
                    <a:ln>
                      <a:noFill/>
                    </a:ln>
                  </pic:spPr>
                </pic:pic>
              </a:graphicData>
            </a:graphic>
          </wp:inline>
        </w:drawing>
      </w:r>
    </w:p>
    <w:p w14:paraId="40A1F854" w14:textId="77777777" w:rsidR="006801EE" w:rsidRDefault="00DE1390" w:rsidP="00E739E9">
      <w:pPr>
        <w:rPr>
          <w:b/>
        </w:rPr>
      </w:pPr>
      <w:r>
        <w:rPr>
          <w:b/>
        </w:rPr>
        <w:t xml:space="preserve">The </w:t>
      </w:r>
      <w:proofErr w:type="spellStart"/>
      <w:r>
        <w:rPr>
          <w:b/>
        </w:rPr>
        <w:t>qqplot</w:t>
      </w:r>
      <w:proofErr w:type="spellEnd"/>
      <w:r w:rsidR="00B63AF2">
        <w:rPr>
          <w:b/>
        </w:rPr>
        <w:t xml:space="preserve"> </w:t>
      </w:r>
      <w:r w:rsidR="00B63AF2">
        <w:rPr>
          <w:b/>
        </w:rPr>
        <w:t>show</w:t>
      </w:r>
      <w:r w:rsidR="00B63AF2">
        <w:rPr>
          <w:b/>
        </w:rPr>
        <w:t xml:space="preserve"> that tuition is </w:t>
      </w:r>
      <w:proofErr w:type="spellStart"/>
      <w:r w:rsidR="00B63AF2">
        <w:rPr>
          <w:b/>
        </w:rPr>
        <w:t>Hscore</w:t>
      </w:r>
      <w:proofErr w:type="spellEnd"/>
      <w:r w:rsidR="00B63AF2">
        <w:rPr>
          <w:b/>
        </w:rPr>
        <w:t xml:space="preserve"> </w:t>
      </w:r>
      <w:r w:rsidR="00B63AF2">
        <w:rPr>
          <w:b/>
        </w:rPr>
        <w:t xml:space="preserve">somewhat normally distributed, </w:t>
      </w:r>
      <w:r>
        <w:rPr>
          <w:b/>
        </w:rPr>
        <w:t xml:space="preserve">and the histogram confirms that shape, </w:t>
      </w:r>
      <w:r w:rsidR="00B63AF2">
        <w:rPr>
          <w:b/>
        </w:rPr>
        <w:t>enough that no tra</w:t>
      </w:r>
      <w:r w:rsidR="00156149">
        <w:rPr>
          <w:b/>
        </w:rPr>
        <w:t>nsformation is necessary. The variance is close enough to equal that the outcome should not be affected too greatly.</w:t>
      </w:r>
      <w:r w:rsidR="006801EE">
        <w:rPr>
          <w:b/>
        </w:rPr>
        <w:t xml:space="preserve"> </w:t>
      </w:r>
    </w:p>
    <w:p w14:paraId="16894DBB" w14:textId="77777777" w:rsidR="006801EE" w:rsidRDefault="006801EE" w:rsidP="00E739E9">
      <w:pPr>
        <w:rPr>
          <w:b/>
        </w:rPr>
      </w:pPr>
    </w:p>
    <w:p w14:paraId="0A0C54E7" w14:textId="2B80CD59" w:rsidR="006801EE" w:rsidRPr="006801EE" w:rsidRDefault="006801EE" w:rsidP="00E739E9">
      <w:pPr>
        <w:rPr>
          <w:b/>
        </w:rPr>
      </w:pPr>
      <w:r>
        <w:rPr>
          <w:b/>
        </w:rPr>
        <w:t xml:space="preserve">The ANOVA results are as follows: </w:t>
      </w:r>
    </w:p>
    <w:p w14:paraId="604D6838" w14:textId="2F28BB99" w:rsidR="00B63AF2" w:rsidRDefault="006801EE" w:rsidP="00E739E9">
      <w:r>
        <w:rPr>
          <w:noProof/>
        </w:rPr>
        <w:drawing>
          <wp:inline distT="0" distB="0" distL="0" distR="0" wp14:anchorId="6E185B0C" wp14:editId="6A21D657">
            <wp:extent cx="5486400" cy="2324100"/>
            <wp:effectExtent l="0" t="0" r="0" b="12700"/>
            <wp:docPr id="4" name="Picture 4" descr="../Desktop/Screen%20Shot%202017-04-23%20at%209.14.55%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23%20at%209.14.55%20A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24100"/>
                    </a:xfrm>
                    <a:prstGeom prst="rect">
                      <a:avLst/>
                    </a:prstGeom>
                    <a:noFill/>
                    <a:ln>
                      <a:noFill/>
                    </a:ln>
                  </pic:spPr>
                </pic:pic>
              </a:graphicData>
            </a:graphic>
          </wp:inline>
        </w:drawing>
      </w:r>
    </w:p>
    <w:p w14:paraId="1C7F68D7" w14:textId="77777777" w:rsidR="00D80BBB" w:rsidRDefault="00D80BBB" w:rsidP="00E739E9">
      <w:pPr>
        <w:rPr>
          <w:b/>
        </w:rPr>
      </w:pPr>
    </w:p>
    <w:p w14:paraId="052C6864" w14:textId="33631847" w:rsidR="00D80BBB" w:rsidRDefault="00D80BBB" w:rsidP="00E739E9">
      <w:pPr>
        <w:rPr>
          <w:b/>
        </w:rPr>
      </w:pPr>
      <w:r w:rsidRPr="00D80BBB">
        <w:rPr>
          <w:b/>
        </w:rPr>
        <w:t xml:space="preserve">p-value &lt; </w:t>
      </w:r>
      <w:r w:rsidRPr="00D80BBB">
        <w:rPr>
          <w:b/>
          <w:u w:val="single"/>
        </w:rPr>
        <w:t>2.2e-16</w:t>
      </w:r>
      <w:r>
        <w:rPr>
          <w:b/>
        </w:rPr>
        <w:t xml:space="preserve">, so there is a significant difference. However, we need a post hoc test to tell us which are significantly different, so we use the </w:t>
      </w:r>
      <w:proofErr w:type="spellStart"/>
      <w:r>
        <w:rPr>
          <w:b/>
        </w:rPr>
        <w:t>TukeyHSD</w:t>
      </w:r>
      <w:proofErr w:type="spellEnd"/>
      <w:r>
        <w:rPr>
          <w:b/>
        </w:rPr>
        <w:t>:</w:t>
      </w:r>
    </w:p>
    <w:p w14:paraId="13AD7B2E" w14:textId="5C1959B2" w:rsidR="00D80BBB" w:rsidRDefault="00F85BCE" w:rsidP="00E739E9">
      <w:pPr>
        <w:rPr>
          <w:b/>
        </w:rPr>
      </w:pPr>
      <w:r>
        <w:rPr>
          <w:b/>
          <w:noProof/>
        </w:rPr>
        <w:drawing>
          <wp:inline distT="0" distB="0" distL="0" distR="0" wp14:anchorId="34835DB3" wp14:editId="58053D9B">
            <wp:extent cx="5486400" cy="1384300"/>
            <wp:effectExtent l="0" t="0" r="0" b="12700"/>
            <wp:docPr id="6" name="Picture 6" descr="../Desktop/Screen%20Shot%202017-04-23%20at%209.22.42%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23%20at%209.22.42%20AM.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384300"/>
                    </a:xfrm>
                    <a:prstGeom prst="rect">
                      <a:avLst/>
                    </a:prstGeom>
                    <a:noFill/>
                    <a:ln>
                      <a:noFill/>
                    </a:ln>
                  </pic:spPr>
                </pic:pic>
              </a:graphicData>
            </a:graphic>
          </wp:inline>
        </w:drawing>
      </w:r>
    </w:p>
    <w:p w14:paraId="70A6259D" w14:textId="20A39A45" w:rsidR="00D80BBB" w:rsidRPr="00D80BBB" w:rsidRDefault="00A91FA6" w:rsidP="00E739E9">
      <w:pPr>
        <w:rPr>
          <w:b/>
        </w:rPr>
      </w:pPr>
      <w:r>
        <w:rPr>
          <w:b/>
        </w:rPr>
        <w:t>Happiness is significantly different between 4 of 6 possible pairwise comparisons. Only Europe-</w:t>
      </w:r>
      <w:proofErr w:type="spellStart"/>
      <w:r>
        <w:rPr>
          <w:b/>
        </w:rPr>
        <w:t>AmericasCarribean</w:t>
      </w:r>
      <w:proofErr w:type="spellEnd"/>
      <w:r>
        <w:rPr>
          <w:b/>
        </w:rPr>
        <w:t xml:space="preserve"> and Europe-</w:t>
      </w:r>
      <w:proofErr w:type="spellStart"/>
      <w:r>
        <w:rPr>
          <w:b/>
        </w:rPr>
        <w:t>AsiaAustralia</w:t>
      </w:r>
      <w:proofErr w:type="spellEnd"/>
      <w:r>
        <w:rPr>
          <w:b/>
        </w:rPr>
        <w:t xml:space="preserve"> are not significant at the 0.05 level.</w:t>
      </w:r>
    </w:p>
    <w:p w14:paraId="2CDD3546" w14:textId="77777777" w:rsidR="00A91FA6" w:rsidRDefault="00A91FA6" w:rsidP="00E739E9"/>
    <w:p w14:paraId="3B9553B2" w14:textId="2E27D882" w:rsidR="00E739E9" w:rsidRDefault="00D37965" w:rsidP="00E739E9">
      <w:pPr>
        <w:pStyle w:val="ListParagraph"/>
        <w:numPr>
          <w:ilvl w:val="0"/>
          <w:numId w:val="2"/>
        </w:numPr>
      </w:pPr>
      <w:r>
        <w:t xml:space="preserve">What factors are significantly associated with a country’s corruption levels (Corruption)? Choose three continuous </w:t>
      </w:r>
      <w:r w:rsidR="00144D25">
        <w:t xml:space="preserve">independent </w:t>
      </w:r>
      <w:r>
        <w:t>variables to include in your model</w:t>
      </w:r>
      <w:r w:rsidR="00A91FA6">
        <w:t>.</w:t>
      </w:r>
    </w:p>
    <w:p w14:paraId="7840E7F2" w14:textId="77777777" w:rsidR="000C110B" w:rsidRDefault="000C110B" w:rsidP="000C110B"/>
    <w:p w14:paraId="3F61EFF9" w14:textId="02816A28" w:rsidR="000C110B" w:rsidRDefault="000C110B" w:rsidP="000C110B">
      <w:pPr>
        <w:rPr>
          <w:b/>
        </w:rPr>
      </w:pPr>
      <w:r>
        <w:rPr>
          <w:b/>
        </w:rPr>
        <w:t>Firstly, the variable “C</w:t>
      </w:r>
      <w:r w:rsidRPr="000C110B">
        <w:rPr>
          <w:b/>
        </w:rPr>
        <w:t>orruption</w:t>
      </w:r>
      <w:r>
        <w:rPr>
          <w:b/>
        </w:rPr>
        <w:t>”</w:t>
      </w:r>
      <w:r w:rsidRPr="000C110B">
        <w:rPr>
          <w:b/>
        </w:rPr>
        <w:t xml:space="preserve"> must be checked for linear regression assumptions.</w:t>
      </w:r>
      <w:r>
        <w:rPr>
          <w:b/>
        </w:rPr>
        <w:t xml:space="preserve"> The </w:t>
      </w:r>
      <w:proofErr w:type="spellStart"/>
      <w:r>
        <w:rPr>
          <w:b/>
        </w:rPr>
        <w:t>qqplot</w:t>
      </w:r>
      <w:proofErr w:type="spellEnd"/>
      <w:r>
        <w:rPr>
          <w:b/>
        </w:rPr>
        <w:t xml:space="preserve"> and histogram reveal that Corruption is not normally distributed a</w:t>
      </w:r>
      <w:r w:rsidR="00F145E5">
        <w:rPr>
          <w:b/>
        </w:rPr>
        <w:t>t all and is in fact very right-tailed.</w:t>
      </w:r>
      <w:r w:rsidR="00A50C35">
        <w:rPr>
          <w:b/>
        </w:rPr>
        <w:t xml:space="preserve"> A square root transformation appears to make the data (now “</w:t>
      </w:r>
      <w:proofErr w:type="spellStart"/>
      <w:r w:rsidR="00A50C35">
        <w:rPr>
          <w:b/>
        </w:rPr>
        <w:t>sqrtCorruption</w:t>
      </w:r>
      <w:proofErr w:type="spellEnd"/>
      <w:r w:rsidR="00A50C35">
        <w:rPr>
          <w:b/>
        </w:rPr>
        <w:t>”) somewhat normally distributed.</w:t>
      </w:r>
    </w:p>
    <w:p w14:paraId="6AB89B38" w14:textId="77777777" w:rsidR="00CD1663" w:rsidRDefault="00CD1663" w:rsidP="00CD1663"/>
    <w:p w14:paraId="3E18FB72" w14:textId="25F43B4D" w:rsidR="00DD0950" w:rsidRDefault="00233F41" w:rsidP="00E5727B">
      <w:pPr>
        <w:rPr>
          <w:b/>
        </w:rPr>
      </w:pPr>
      <w:r w:rsidRPr="00AE7CEF">
        <w:rPr>
          <w:b/>
        </w:rPr>
        <w:t>When individually regressed against “</w:t>
      </w:r>
      <w:proofErr w:type="spellStart"/>
      <w:r w:rsidR="00A50C35">
        <w:rPr>
          <w:b/>
        </w:rPr>
        <w:t>sqrt</w:t>
      </w:r>
      <w:r w:rsidRPr="00AE7CEF">
        <w:rPr>
          <w:b/>
        </w:rPr>
        <w:t>Corruption</w:t>
      </w:r>
      <w:proofErr w:type="spellEnd"/>
      <w:r w:rsidRPr="00AE7CEF">
        <w:rPr>
          <w:b/>
        </w:rPr>
        <w:t xml:space="preserve">,” variables </w:t>
      </w:r>
      <w:r w:rsidR="00AE7CEF" w:rsidRPr="00AE7CEF">
        <w:rPr>
          <w:b/>
        </w:rPr>
        <w:t>“Generosity", "GDP", "Family", "Life", "Freedom", "</w:t>
      </w:r>
      <w:proofErr w:type="spellStart"/>
      <w:r w:rsidR="00AE7CEF" w:rsidRPr="00AE7CEF">
        <w:rPr>
          <w:b/>
        </w:rPr>
        <w:t>Hrank</w:t>
      </w:r>
      <w:proofErr w:type="spellEnd"/>
      <w:r w:rsidR="00AE7CEF" w:rsidRPr="00AE7CEF">
        <w:rPr>
          <w:b/>
        </w:rPr>
        <w:t>", "</w:t>
      </w:r>
      <w:proofErr w:type="spellStart"/>
      <w:r w:rsidR="00AE7CEF" w:rsidRPr="00AE7CEF">
        <w:rPr>
          <w:b/>
        </w:rPr>
        <w:t>Hscore</w:t>
      </w:r>
      <w:proofErr w:type="spellEnd"/>
      <w:r w:rsidR="00AE7CEF" w:rsidRPr="00AE7CEF">
        <w:rPr>
          <w:b/>
        </w:rPr>
        <w:t>"</w:t>
      </w:r>
      <w:r w:rsidR="00AE7CEF">
        <w:rPr>
          <w:b/>
        </w:rPr>
        <w:t xml:space="preserve"> were all significant at the 0.05 level. However, some of those variables were highly correlated with each other </w:t>
      </w:r>
      <w:r w:rsidR="00FF6666">
        <w:rPr>
          <w:b/>
        </w:rPr>
        <w:t>(</w:t>
      </w:r>
      <w:proofErr w:type="spellStart"/>
      <w:r w:rsidR="00FF6666">
        <w:rPr>
          <w:b/>
        </w:rPr>
        <w:t>GDP</w:t>
      </w:r>
      <w:r w:rsidR="00E5727B">
        <w:rPr>
          <w:rFonts w:eastAsia="Times New Roman"/>
        </w:rPr>
        <w:t>~</w:t>
      </w:r>
      <w:r w:rsidR="00FF6666">
        <w:rPr>
          <w:b/>
        </w:rPr>
        <w:t>Life</w:t>
      </w:r>
      <w:proofErr w:type="spellEnd"/>
      <w:r w:rsidR="00FF6666">
        <w:rPr>
          <w:b/>
        </w:rPr>
        <w:t>,</w:t>
      </w:r>
      <w:r w:rsidR="00E5727B">
        <w:rPr>
          <w:b/>
        </w:rPr>
        <w:t xml:space="preserve"> </w:t>
      </w:r>
      <w:proofErr w:type="spellStart"/>
      <w:r w:rsidR="00E5727B">
        <w:rPr>
          <w:b/>
        </w:rPr>
        <w:t>Hscore</w:t>
      </w:r>
      <w:r w:rsidR="00E5727B">
        <w:rPr>
          <w:rFonts w:eastAsia="Times New Roman"/>
        </w:rPr>
        <w:t>~</w:t>
      </w:r>
      <w:r w:rsidR="00FF6666">
        <w:rPr>
          <w:b/>
        </w:rPr>
        <w:t>Hrank</w:t>
      </w:r>
      <w:proofErr w:type="spellEnd"/>
      <w:r w:rsidR="00FF6666">
        <w:rPr>
          <w:b/>
        </w:rPr>
        <w:t xml:space="preserve">) </w:t>
      </w:r>
      <w:r w:rsidR="00AE7CEF">
        <w:rPr>
          <w:b/>
        </w:rPr>
        <w:t xml:space="preserve">and thus should not be </w:t>
      </w:r>
      <w:r w:rsidR="00E02DB7">
        <w:rPr>
          <w:b/>
        </w:rPr>
        <w:t xml:space="preserve">included together in the model. </w:t>
      </w:r>
      <w:r w:rsidR="00926F90">
        <w:rPr>
          <w:b/>
        </w:rPr>
        <w:t>Correlation</w:t>
      </w:r>
      <w:r w:rsidR="00E02DB7">
        <w:rPr>
          <w:b/>
        </w:rPr>
        <w:t xml:space="preserve"> results:</w:t>
      </w:r>
    </w:p>
    <w:p w14:paraId="61ACB9FF" w14:textId="77777777" w:rsidR="002875FA" w:rsidRDefault="002875FA" w:rsidP="00E5727B">
      <w:pPr>
        <w:rPr>
          <w:b/>
        </w:rPr>
      </w:pPr>
    </w:p>
    <w:p w14:paraId="5F73212C" w14:textId="4EEB29F9" w:rsidR="00DD0950" w:rsidRDefault="00E02DB7" w:rsidP="00E5727B">
      <w:pPr>
        <w:rPr>
          <w:b/>
        </w:rPr>
      </w:pPr>
      <w:r>
        <w:rPr>
          <w:b/>
          <w:noProof/>
        </w:rPr>
        <w:drawing>
          <wp:inline distT="0" distB="0" distL="0" distR="0" wp14:anchorId="1CD1F5FD" wp14:editId="532D9EA7">
            <wp:extent cx="5486400" cy="1397000"/>
            <wp:effectExtent l="0" t="0" r="0" b="0"/>
            <wp:docPr id="7" name="Picture 7" descr="../Desktop/Screen%20Shot%202017-04-23%20at%2010.01.47%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23%20at%2010.01.47%20AM.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397000"/>
                    </a:xfrm>
                    <a:prstGeom prst="rect">
                      <a:avLst/>
                    </a:prstGeom>
                    <a:noFill/>
                    <a:ln>
                      <a:noFill/>
                    </a:ln>
                  </pic:spPr>
                </pic:pic>
              </a:graphicData>
            </a:graphic>
          </wp:inline>
        </w:drawing>
      </w:r>
    </w:p>
    <w:p w14:paraId="40B45850" w14:textId="77777777" w:rsidR="002875FA" w:rsidRDefault="002875FA" w:rsidP="00E5727B">
      <w:pPr>
        <w:rPr>
          <w:b/>
        </w:rPr>
      </w:pPr>
    </w:p>
    <w:p w14:paraId="7BCD3D72" w14:textId="1051D8F5" w:rsidR="00A91FA6" w:rsidRPr="00E5727B" w:rsidRDefault="00E02DB7" w:rsidP="00E5727B">
      <w:pPr>
        <w:rPr>
          <w:rFonts w:eastAsia="Times New Roman"/>
        </w:rPr>
      </w:pPr>
      <w:r>
        <w:rPr>
          <w:b/>
        </w:rPr>
        <w:t>For the model, I chose t</w:t>
      </w:r>
      <w:r w:rsidR="00E5727B">
        <w:rPr>
          <w:b/>
        </w:rPr>
        <w:t>hree significant variables which</w:t>
      </w:r>
      <w:r>
        <w:rPr>
          <w:b/>
        </w:rPr>
        <w:t xml:space="preserve"> are relatively uncorrelated</w:t>
      </w:r>
      <w:r w:rsidR="00E5727B">
        <w:rPr>
          <w:b/>
        </w:rPr>
        <w:t xml:space="preserve">: Generosity, GDP, and </w:t>
      </w:r>
      <w:r>
        <w:rPr>
          <w:b/>
        </w:rPr>
        <w:t>Freedom.</w:t>
      </w:r>
      <w:r w:rsidR="002A315E">
        <w:rPr>
          <w:b/>
        </w:rPr>
        <w:t xml:space="preserve"> In this model, all three are positively correlated </w:t>
      </w:r>
      <w:r w:rsidR="00DD0950">
        <w:rPr>
          <w:b/>
        </w:rPr>
        <w:t>with corruption score (it’s unclear whether a higher score means more or less corruption). Freedom accounts for the largest coefficient and highest level of significance. Regression results:</w:t>
      </w:r>
    </w:p>
    <w:p w14:paraId="67DD7DFB" w14:textId="77777777" w:rsidR="00A91FA6" w:rsidRDefault="00A91FA6" w:rsidP="00CD1663"/>
    <w:p w14:paraId="0B5AE908" w14:textId="2AF9801B" w:rsidR="00B14F0A" w:rsidRDefault="002875FA" w:rsidP="00CD1663">
      <w:r>
        <w:rPr>
          <w:noProof/>
        </w:rPr>
        <w:drawing>
          <wp:inline distT="0" distB="0" distL="0" distR="0" wp14:anchorId="1A3EDF3B" wp14:editId="3C79E2AB">
            <wp:extent cx="5486400" cy="2489200"/>
            <wp:effectExtent l="0" t="0" r="0" b="0"/>
            <wp:docPr id="8" name="Picture 8" descr="../Desktop/Screen%20Shot%202017-04-23%20at%2010.34.03%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4-23%20at%2010.34.03%20A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489200"/>
                    </a:xfrm>
                    <a:prstGeom prst="rect">
                      <a:avLst/>
                    </a:prstGeom>
                    <a:noFill/>
                    <a:ln>
                      <a:noFill/>
                    </a:ln>
                  </pic:spPr>
                </pic:pic>
              </a:graphicData>
            </a:graphic>
          </wp:inline>
        </w:drawing>
      </w:r>
    </w:p>
    <w:p w14:paraId="39AAA0F6" w14:textId="77777777" w:rsidR="00B14F0A" w:rsidRDefault="00B14F0A" w:rsidP="00CD1663"/>
    <w:p w14:paraId="61EDDB07" w14:textId="77777777" w:rsidR="00B14F0A" w:rsidRDefault="00B14F0A" w:rsidP="00CD1663"/>
    <w:p w14:paraId="1267DF00" w14:textId="1112D5A6" w:rsidR="002875FA" w:rsidRDefault="00CD1663" w:rsidP="00E739E9">
      <w:pPr>
        <w:pStyle w:val="ListParagraph"/>
        <w:numPr>
          <w:ilvl w:val="0"/>
          <w:numId w:val="2"/>
        </w:numPr>
      </w:pPr>
      <w:r>
        <w:t xml:space="preserve">Choose one of the continuous </w:t>
      </w:r>
      <w:r w:rsidR="00B13CAA">
        <w:t xml:space="preserve">independent </w:t>
      </w:r>
      <w:r>
        <w:t xml:space="preserve">variables that was significant in </w:t>
      </w:r>
      <w:r w:rsidR="00BD193C">
        <w:t>the model for Question 4</w:t>
      </w:r>
      <w:r>
        <w:t xml:space="preserve"> and interact it with region (Region) to predict corruption (Corruption). This model should only include one continuous </w:t>
      </w:r>
      <w:r w:rsidR="00A76C52">
        <w:t xml:space="preserve">independent </w:t>
      </w:r>
      <w:r>
        <w:t xml:space="preserve">variable and its interaction with region. Does the influence of your continuous variable on corruption vary by region? </w:t>
      </w:r>
      <w:r w:rsidR="001139C3">
        <w:t>If yes, how do</w:t>
      </w:r>
      <w:r w:rsidR="00D61042">
        <w:t xml:space="preserve"> you interpret the interaction?</w:t>
      </w:r>
    </w:p>
    <w:p w14:paraId="59818F22" w14:textId="77777777" w:rsidR="00CD1663" w:rsidRDefault="00CD1663" w:rsidP="00CD1663"/>
    <w:p w14:paraId="1A9AEDBD" w14:textId="09BBF7B9" w:rsidR="002875FA" w:rsidRPr="00982D10" w:rsidRDefault="00982D10" w:rsidP="00CD1663">
      <w:pPr>
        <w:rPr>
          <w:b/>
        </w:rPr>
      </w:pPr>
      <w:r w:rsidRPr="00982D10">
        <w:rPr>
          <w:b/>
        </w:rPr>
        <w:t>Variable to interact with Region = Freedom.</w:t>
      </w:r>
    </w:p>
    <w:p w14:paraId="449F3A7C" w14:textId="77777777" w:rsidR="002875FA" w:rsidRDefault="002875FA" w:rsidP="00CD1663"/>
    <w:p w14:paraId="7273306E" w14:textId="0A7A8F6E" w:rsidR="002875FA" w:rsidRPr="00BA1707" w:rsidRDefault="00BA1707" w:rsidP="00CD1663">
      <w:pPr>
        <w:rPr>
          <w:b/>
        </w:rPr>
      </w:pPr>
      <w:r w:rsidRPr="00BA1707">
        <w:rPr>
          <w:b/>
        </w:rPr>
        <w:t xml:space="preserve">The </w:t>
      </w:r>
      <w:proofErr w:type="spellStart"/>
      <w:r w:rsidRPr="00BA1707">
        <w:t>interplot</w:t>
      </w:r>
      <w:proofErr w:type="spellEnd"/>
      <w:r w:rsidRPr="00BA1707">
        <w:t xml:space="preserve"> </w:t>
      </w:r>
      <w:r w:rsidRPr="00BA1707">
        <w:rPr>
          <w:b/>
        </w:rPr>
        <w:t xml:space="preserve">function reveals some strong interactions. The </w:t>
      </w:r>
      <w:r>
        <w:rPr>
          <w:b/>
        </w:rPr>
        <w:t>output</w:t>
      </w:r>
      <w:r w:rsidRPr="00BA1707">
        <w:rPr>
          <w:b/>
        </w:rPr>
        <w:t xml:space="preserve"> describes them numerically:</w:t>
      </w:r>
    </w:p>
    <w:p w14:paraId="2F45A275" w14:textId="305942EC" w:rsidR="00BA1707" w:rsidRPr="00551D40" w:rsidRDefault="00551D40" w:rsidP="00BA1707">
      <w:r>
        <w:rPr>
          <w:noProof/>
        </w:rPr>
        <w:drawing>
          <wp:inline distT="0" distB="0" distL="0" distR="0" wp14:anchorId="3019470B" wp14:editId="2EFDE560">
            <wp:extent cx="5486400" cy="1638300"/>
            <wp:effectExtent l="0" t="0" r="0" b="12700"/>
            <wp:docPr id="11" name="Picture 11" descr="../Desktop/Screen%20Shot%202017-04-23%20at%2010.47.2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4-23%20at%2010.47.21%20AM.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638300"/>
                    </a:xfrm>
                    <a:prstGeom prst="rect">
                      <a:avLst/>
                    </a:prstGeom>
                    <a:noFill/>
                    <a:ln>
                      <a:noFill/>
                    </a:ln>
                  </pic:spPr>
                </pic:pic>
              </a:graphicData>
            </a:graphic>
          </wp:inline>
        </w:drawing>
      </w:r>
    </w:p>
    <w:p w14:paraId="0F28D1D5" w14:textId="70DF58FC" w:rsidR="00BA1707" w:rsidRPr="00BA1707" w:rsidRDefault="00BA1707" w:rsidP="00BA1707">
      <w:pPr>
        <w:rPr>
          <w:b/>
        </w:rPr>
      </w:pPr>
      <w:proofErr w:type="spellStart"/>
      <w:r w:rsidRPr="00BA1707">
        <w:rPr>
          <w:b/>
        </w:rPr>
        <w:t>AfricaMidEast</w:t>
      </w:r>
      <w:proofErr w:type="spellEnd"/>
      <w:r w:rsidRPr="00BA1707">
        <w:rPr>
          <w:b/>
        </w:rPr>
        <w:t xml:space="preserve"> is the omitted</w:t>
      </w:r>
      <w:r>
        <w:rPr>
          <w:b/>
        </w:rPr>
        <w:t>/unlabeled</w:t>
      </w:r>
      <w:r w:rsidRPr="00BA1707">
        <w:rPr>
          <w:b/>
        </w:rPr>
        <w:t xml:space="preserve"> </w:t>
      </w:r>
      <w:r w:rsidR="00551D40">
        <w:rPr>
          <w:b/>
        </w:rPr>
        <w:t>Region, see label</w:t>
      </w:r>
      <w:r>
        <w:rPr>
          <w:b/>
        </w:rPr>
        <w:t xml:space="preserve"> </w:t>
      </w:r>
      <w:r w:rsidR="00551D40">
        <w:rPr>
          <w:b/>
        </w:rPr>
        <w:t xml:space="preserve">for interaction </w:t>
      </w:r>
      <w:r>
        <w:rPr>
          <w:b/>
        </w:rPr>
        <w:t xml:space="preserve">“Freedom.” </w:t>
      </w:r>
      <w:r w:rsidR="00551D40">
        <w:rPr>
          <w:b/>
        </w:rPr>
        <w:t>It</w:t>
      </w:r>
      <w:r>
        <w:rPr>
          <w:b/>
        </w:rPr>
        <w:t xml:space="preserve"> has the most significant interaction</w:t>
      </w:r>
      <w:r w:rsidR="00551D40">
        <w:rPr>
          <w:b/>
        </w:rPr>
        <w:t xml:space="preserve"> (p = 0.0006)</w:t>
      </w:r>
      <w:r>
        <w:rPr>
          <w:b/>
        </w:rPr>
        <w:t xml:space="preserve">, meaning that the </w:t>
      </w:r>
      <w:proofErr w:type="spellStart"/>
      <w:r>
        <w:rPr>
          <w:b/>
        </w:rPr>
        <w:t>AfricaMidEast</w:t>
      </w:r>
      <w:proofErr w:type="spellEnd"/>
      <w:r>
        <w:rPr>
          <w:b/>
        </w:rPr>
        <w:t xml:space="preserve"> region strongly and positively interacts with Freedom. This makes sense, given that countries in Africa and the Middle East appear to have lower Freedom scores. The interaction between Europe and Freedom is also significant</w:t>
      </w:r>
      <w:r w:rsidR="00551D40">
        <w:rPr>
          <w:b/>
        </w:rPr>
        <w:t xml:space="preserve"> (0.001), however</w:t>
      </w:r>
      <w:r>
        <w:rPr>
          <w:b/>
        </w:rPr>
        <w:t xml:space="preserve"> </w:t>
      </w:r>
      <w:r w:rsidR="00551D40">
        <w:rPr>
          <w:b/>
        </w:rPr>
        <w:t>it’s negative.</w:t>
      </w:r>
    </w:p>
    <w:p w14:paraId="0C3A1733" w14:textId="77777777" w:rsidR="002875FA" w:rsidRDefault="002875FA" w:rsidP="00CD1663"/>
    <w:p w14:paraId="2B98A631" w14:textId="77777777" w:rsidR="002875FA" w:rsidRDefault="002875FA" w:rsidP="00CD1663"/>
    <w:p w14:paraId="446D705E" w14:textId="77777777" w:rsidR="002875FA" w:rsidRDefault="002875FA" w:rsidP="00CD1663"/>
    <w:p w14:paraId="5A5CF214" w14:textId="01D96066" w:rsidR="00CD1663" w:rsidRPr="00BA7F6B" w:rsidRDefault="00E67A5F" w:rsidP="00E739E9">
      <w:pPr>
        <w:pStyle w:val="ListParagraph"/>
        <w:numPr>
          <w:ilvl w:val="0"/>
          <w:numId w:val="2"/>
        </w:numPr>
      </w:pPr>
      <w:r>
        <w:t>Which factors are significantly associated with whether a breast cancer tumor is malignant or not? Choose three continuous</w:t>
      </w:r>
      <w:r w:rsidR="008A2305">
        <w:t xml:space="preserve"> independent</w:t>
      </w:r>
      <w:r>
        <w:t xml:space="preserve"> variables to include in your model. </w:t>
      </w:r>
    </w:p>
    <w:p w14:paraId="0B53D2F1" w14:textId="77777777" w:rsidR="00BA7F6B" w:rsidRDefault="00BA7F6B" w:rsidP="00BA7F6B"/>
    <w:p w14:paraId="37725547" w14:textId="0C419F25" w:rsidR="00BA7F6B" w:rsidRPr="00275A61" w:rsidRDefault="00BA7F6B" w:rsidP="00BA7F6B">
      <w:pPr>
        <w:rPr>
          <w:b/>
        </w:rPr>
      </w:pPr>
      <w:r w:rsidRPr="00F07DFD">
        <w:rPr>
          <w:b/>
        </w:rPr>
        <w:t>The variable “malig</w:t>
      </w:r>
      <w:r w:rsidR="00F07DFD" w:rsidRPr="00F07DFD">
        <w:rPr>
          <w:b/>
        </w:rPr>
        <w:t xml:space="preserve">nant” is </w:t>
      </w:r>
      <w:r w:rsidR="00F763F0">
        <w:rPr>
          <w:b/>
        </w:rPr>
        <w:t>categorical,</w:t>
      </w:r>
      <w:r w:rsidR="00F358F8">
        <w:rPr>
          <w:b/>
        </w:rPr>
        <w:t xml:space="preserve"> which created a non-normal (binomial) distribution,</w:t>
      </w:r>
      <w:r w:rsidR="00F763F0">
        <w:rPr>
          <w:b/>
        </w:rPr>
        <w:t xml:space="preserve"> so we use a </w:t>
      </w:r>
      <w:r w:rsidR="00F358F8">
        <w:rPr>
          <w:b/>
        </w:rPr>
        <w:t xml:space="preserve">GLM. </w:t>
      </w:r>
      <w:r w:rsidR="00F763F0">
        <w:rPr>
          <w:b/>
        </w:rPr>
        <w:t xml:space="preserve"> </w:t>
      </w:r>
      <w:r w:rsidR="003334B1">
        <w:rPr>
          <w:b/>
        </w:rPr>
        <w:t>Because</w:t>
      </w:r>
      <w:r w:rsidR="00C87E44">
        <w:rPr>
          <w:b/>
        </w:rPr>
        <w:t xml:space="preserve"> independent variables “radius”, “perimeter”, and “area” are strongly correlated, I’ve chosen to include are, texture, and smoothness in the model, since they are not strongly correlated with one another.</w:t>
      </w:r>
      <w:r w:rsidR="000A4382">
        <w:rPr>
          <w:b/>
        </w:rPr>
        <w:t xml:space="preserve"> The results:</w:t>
      </w:r>
    </w:p>
    <w:p w14:paraId="0226F08D" w14:textId="4C82FC86" w:rsidR="004A3D9A" w:rsidRDefault="00275A61" w:rsidP="00BA7F6B">
      <w:r>
        <w:rPr>
          <w:noProof/>
        </w:rPr>
        <w:drawing>
          <wp:inline distT="0" distB="0" distL="0" distR="0" wp14:anchorId="3D3CE2CD" wp14:editId="65932F79">
            <wp:extent cx="5486400" cy="3022600"/>
            <wp:effectExtent l="0" t="0" r="0" b="0"/>
            <wp:docPr id="12" name="Picture 12" descr="../Desktop/Screen%20Shot%202017-04-23%20at%2011.29.46%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4-23%20at%2011.29.46%20AM.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22600"/>
                    </a:xfrm>
                    <a:prstGeom prst="rect">
                      <a:avLst/>
                    </a:prstGeom>
                    <a:noFill/>
                    <a:ln>
                      <a:noFill/>
                    </a:ln>
                  </pic:spPr>
                </pic:pic>
              </a:graphicData>
            </a:graphic>
          </wp:inline>
        </w:drawing>
      </w:r>
      <w:bookmarkStart w:id="0" w:name="_GoBack"/>
      <w:bookmarkEnd w:id="0"/>
    </w:p>
    <w:p w14:paraId="2AE70693" w14:textId="54473A61" w:rsidR="004A3D9A" w:rsidRPr="004A3D9A" w:rsidRDefault="004A3D9A" w:rsidP="00BA7F6B">
      <w:pPr>
        <w:rPr>
          <w:b/>
        </w:rPr>
      </w:pPr>
      <w:r w:rsidRPr="004A3D9A">
        <w:rPr>
          <w:b/>
        </w:rPr>
        <w:t>All three variables are statistically significant and positively correlated with likelihood of cancer being malignant.</w:t>
      </w:r>
    </w:p>
    <w:p w14:paraId="3ABFC43B" w14:textId="77777777" w:rsidR="00E67A5F" w:rsidRDefault="00E67A5F" w:rsidP="00E67A5F"/>
    <w:p w14:paraId="28F8E6E7" w14:textId="7554CF18" w:rsidR="004A3D9A" w:rsidRDefault="00E67A5F" w:rsidP="00E739E9">
      <w:pPr>
        <w:pStyle w:val="ListParagraph"/>
        <w:numPr>
          <w:ilvl w:val="0"/>
          <w:numId w:val="2"/>
        </w:numPr>
      </w:pPr>
      <w:r>
        <w:t xml:space="preserve">BONUS/EXTRA CREDIT: Which </w:t>
      </w:r>
      <w:r w:rsidR="00BC0167">
        <w:t xml:space="preserve">independent </w:t>
      </w:r>
      <w:r>
        <w:t>variables are the most important in explaining whether a breast cancer tumor is malignant or not? Use the same 3 continuous</w:t>
      </w:r>
      <w:r w:rsidR="008D438A">
        <w:t xml:space="preserve"> independent</w:t>
      </w:r>
      <w:r>
        <w:t xml:space="preserve"> vari</w:t>
      </w:r>
      <w:r w:rsidR="004A3D9A">
        <w:t>ables you chose for question 6.</w:t>
      </w:r>
    </w:p>
    <w:p w14:paraId="5199C088" w14:textId="77777777" w:rsidR="004A3D9A" w:rsidRDefault="004A3D9A" w:rsidP="004A3D9A"/>
    <w:p w14:paraId="4B9774A1" w14:textId="5427337E" w:rsidR="00275A61" w:rsidRPr="004A3D9A" w:rsidRDefault="00275A61" w:rsidP="00275A61">
      <w:pPr>
        <w:rPr>
          <w:b/>
        </w:rPr>
      </w:pPr>
      <w:r>
        <w:rPr>
          <w:b/>
        </w:rPr>
        <w:t>Between area, texture, and smoothness, t</w:t>
      </w:r>
      <w:r w:rsidRPr="004A3D9A">
        <w:rPr>
          <w:b/>
        </w:rPr>
        <w:t>he coefficient for smoothness is extremely hi</w:t>
      </w:r>
      <w:r>
        <w:rPr>
          <w:b/>
        </w:rPr>
        <w:t xml:space="preserve">gh, </w:t>
      </w:r>
      <w:r>
        <w:rPr>
          <w:b/>
        </w:rPr>
        <w:t>though the units to measure smoothness are unclear.</w:t>
      </w:r>
      <w:r>
        <w:rPr>
          <w:b/>
        </w:rPr>
        <w:t xml:space="preserve"> If the units are similar somehow, </w:t>
      </w:r>
      <w:proofErr w:type="gramStart"/>
      <w:r>
        <w:rPr>
          <w:b/>
        </w:rPr>
        <w:t>than</w:t>
      </w:r>
      <w:proofErr w:type="gramEnd"/>
      <w:r>
        <w:rPr>
          <w:b/>
        </w:rPr>
        <w:t xml:space="preserve"> the explanatory power of smoothness is very high.</w:t>
      </w:r>
    </w:p>
    <w:p w14:paraId="1D54833D" w14:textId="77777777" w:rsidR="009877E7" w:rsidRDefault="009877E7" w:rsidP="009877E7"/>
    <w:p w14:paraId="4E3B7D9F" w14:textId="77777777" w:rsidR="009877E7" w:rsidRDefault="009877E7" w:rsidP="009877E7"/>
    <w:p w14:paraId="5B4F1B05" w14:textId="77777777" w:rsidR="009877E7" w:rsidRDefault="009877E7" w:rsidP="009877E7"/>
    <w:p w14:paraId="04CC7BFE" w14:textId="77777777" w:rsidR="009877E7" w:rsidRDefault="009877E7" w:rsidP="009877E7"/>
    <w:p w14:paraId="33BD6557" w14:textId="77777777" w:rsidR="009877E7" w:rsidRDefault="009877E7" w:rsidP="009877E7"/>
    <w:p w14:paraId="40A26F56" w14:textId="4F8988E7" w:rsidR="009877E7" w:rsidRPr="00551D40" w:rsidRDefault="009877E7" w:rsidP="009877E7">
      <w:pPr>
        <w:rPr>
          <w:b/>
        </w:rPr>
      </w:pPr>
    </w:p>
    <w:sectPr w:rsidR="009877E7" w:rsidRPr="00551D40" w:rsidSect="00683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EA0A7A"/>
    <w:multiLevelType w:val="hybridMultilevel"/>
    <w:tmpl w:val="B63EF2EA"/>
    <w:lvl w:ilvl="0" w:tplc="9BBC022C">
      <w:start w:val="1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BC2A7B"/>
    <w:multiLevelType w:val="hybridMultilevel"/>
    <w:tmpl w:val="3EF0F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1C6DCD"/>
    <w:multiLevelType w:val="hybridMultilevel"/>
    <w:tmpl w:val="37B6AA2C"/>
    <w:lvl w:ilvl="0" w:tplc="DE029EA8">
      <w:start w:val="1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9A65B2"/>
    <w:multiLevelType w:val="hybridMultilevel"/>
    <w:tmpl w:val="AB4C3394"/>
    <w:lvl w:ilvl="0" w:tplc="8AEAA1DA">
      <w:start w:val="1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E9"/>
    <w:rsid w:val="00041DA1"/>
    <w:rsid w:val="000A4382"/>
    <w:rsid w:val="000C110B"/>
    <w:rsid w:val="001139C3"/>
    <w:rsid w:val="00144D25"/>
    <w:rsid w:val="00156149"/>
    <w:rsid w:val="002138E8"/>
    <w:rsid w:val="00233F41"/>
    <w:rsid w:val="00261A36"/>
    <w:rsid w:val="00275A61"/>
    <w:rsid w:val="002875FA"/>
    <w:rsid w:val="002A315E"/>
    <w:rsid w:val="003334B1"/>
    <w:rsid w:val="003861C8"/>
    <w:rsid w:val="004A3D9A"/>
    <w:rsid w:val="004F695A"/>
    <w:rsid w:val="00551D40"/>
    <w:rsid w:val="005F6F84"/>
    <w:rsid w:val="006473BD"/>
    <w:rsid w:val="006801EE"/>
    <w:rsid w:val="0068363E"/>
    <w:rsid w:val="006C380C"/>
    <w:rsid w:val="008A2305"/>
    <w:rsid w:val="008D438A"/>
    <w:rsid w:val="00926F90"/>
    <w:rsid w:val="00982D10"/>
    <w:rsid w:val="009877E7"/>
    <w:rsid w:val="00A16533"/>
    <w:rsid w:val="00A50C35"/>
    <w:rsid w:val="00A76C52"/>
    <w:rsid w:val="00A91FA6"/>
    <w:rsid w:val="00AA47B6"/>
    <w:rsid w:val="00AE7CEF"/>
    <w:rsid w:val="00B13CAA"/>
    <w:rsid w:val="00B14F0A"/>
    <w:rsid w:val="00B63AF2"/>
    <w:rsid w:val="00BA1707"/>
    <w:rsid w:val="00BA7F6B"/>
    <w:rsid w:val="00BC0167"/>
    <w:rsid w:val="00BD193C"/>
    <w:rsid w:val="00C87E44"/>
    <w:rsid w:val="00CD1663"/>
    <w:rsid w:val="00CF13B6"/>
    <w:rsid w:val="00D04841"/>
    <w:rsid w:val="00D37965"/>
    <w:rsid w:val="00D61042"/>
    <w:rsid w:val="00D80BBB"/>
    <w:rsid w:val="00DD0950"/>
    <w:rsid w:val="00DE1390"/>
    <w:rsid w:val="00DF533D"/>
    <w:rsid w:val="00DF7A15"/>
    <w:rsid w:val="00E02DB7"/>
    <w:rsid w:val="00E5727B"/>
    <w:rsid w:val="00E67A5F"/>
    <w:rsid w:val="00E739E9"/>
    <w:rsid w:val="00F07DFD"/>
    <w:rsid w:val="00F145E5"/>
    <w:rsid w:val="00F358F8"/>
    <w:rsid w:val="00F763F0"/>
    <w:rsid w:val="00F85BCE"/>
    <w:rsid w:val="00F9655A"/>
    <w:rsid w:val="00FF666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 w:type="paragraph" w:styleId="HTMLPreformatted">
    <w:name w:val="HTML Preformatted"/>
    <w:basedOn w:val="Normal"/>
    <w:link w:val="HTMLPreformattedChar"/>
    <w:uiPriority w:val="99"/>
    <w:semiHidden/>
    <w:unhideWhenUsed/>
    <w:rsid w:val="0004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41DA1"/>
    <w:rPr>
      <w:rFonts w:ascii="Courier New" w:hAnsi="Courier New" w:cs="Courier New"/>
      <w:sz w:val="20"/>
      <w:szCs w:val="20"/>
    </w:rPr>
  </w:style>
  <w:style w:type="character" w:customStyle="1" w:styleId="identifier">
    <w:name w:val="identifier"/>
    <w:basedOn w:val="DefaultParagraphFont"/>
    <w:rsid w:val="00041DA1"/>
  </w:style>
  <w:style w:type="character" w:customStyle="1" w:styleId="paren">
    <w:name w:val="paren"/>
    <w:basedOn w:val="DefaultParagraphFont"/>
    <w:rsid w:val="00041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4352">
      <w:bodyDiv w:val="1"/>
      <w:marLeft w:val="0"/>
      <w:marRight w:val="0"/>
      <w:marTop w:val="0"/>
      <w:marBottom w:val="0"/>
      <w:divBdr>
        <w:top w:val="none" w:sz="0" w:space="0" w:color="auto"/>
        <w:left w:val="none" w:sz="0" w:space="0" w:color="auto"/>
        <w:bottom w:val="none" w:sz="0" w:space="0" w:color="auto"/>
        <w:right w:val="none" w:sz="0" w:space="0" w:color="auto"/>
      </w:divBdr>
      <w:divsChild>
        <w:div w:id="563105427">
          <w:marLeft w:val="0"/>
          <w:marRight w:val="0"/>
          <w:marTop w:val="0"/>
          <w:marBottom w:val="0"/>
          <w:divBdr>
            <w:top w:val="none" w:sz="0" w:space="0" w:color="auto"/>
            <w:left w:val="none" w:sz="0" w:space="0" w:color="auto"/>
            <w:bottom w:val="none" w:sz="0" w:space="0" w:color="auto"/>
            <w:right w:val="none" w:sz="0" w:space="0" w:color="auto"/>
          </w:divBdr>
        </w:div>
      </w:divsChild>
    </w:div>
    <w:div w:id="791872627">
      <w:bodyDiv w:val="1"/>
      <w:marLeft w:val="0"/>
      <w:marRight w:val="0"/>
      <w:marTop w:val="0"/>
      <w:marBottom w:val="0"/>
      <w:divBdr>
        <w:top w:val="none" w:sz="0" w:space="0" w:color="auto"/>
        <w:left w:val="none" w:sz="0" w:space="0" w:color="auto"/>
        <w:bottom w:val="none" w:sz="0" w:space="0" w:color="auto"/>
        <w:right w:val="none" w:sz="0" w:space="0" w:color="auto"/>
      </w:divBdr>
    </w:div>
    <w:div w:id="977223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81514-E890-5D40-9902-597CEE8CE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885</Words>
  <Characters>5045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Microsoft Office User</cp:lastModifiedBy>
  <cp:revision>2</cp:revision>
  <dcterms:created xsi:type="dcterms:W3CDTF">2017-04-23T15:37:00Z</dcterms:created>
  <dcterms:modified xsi:type="dcterms:W3CDTF">2017-04-23T15:37:00Z</dcterms:modified>
</cp:coreProperties>
</file>