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w:t>
      </w:r>
      <w:proofErr w:type="gramStart"/>
      <w:r>
        <w:t>have to</w:t>
      </w:r>
      <w:proofErr w:type="gramEnd"/>
      <w:r>
        <w:t>.</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flying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college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happy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cancer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138FC370" w:rsidR="00E739E9" w:rsidRDefault="00D37965" w:rsidP="00E739E9">
      <w:pPr>
        <w:pStyle w:val="ListParagraph"/>
        <w:numPr>
          <w:ilvl w:val="0"/>
          <w:numId w:val="2"/>
        </w:numPr>
      </w:pPr>
      <w:r>
        <w:t>Is there a significant</w:t>
      </w:r>
      <w:r w:rsidR="00E739E9">
        <w:t xml:space="preserve"> association between gender (</w:t>
      </w:r>
      <w:proofErr w:type="spellStart"/>
      <w:r w:rsidR="00E739E9">
        <w:t>gender</w:t>
      </w:r>
      <w:proofErr w:type="spellEnd"/>
      <w:r w:rsidR="00E739E9">
        <w:t>)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w:t>
      </w:r>
      <w:proofErr w:type="gramStart"/>
      <w:r w:rsidR="001139C3">
        <w:t>more rude</w:t>
      </w:r>
      <w:proofErr w:type="gramEnd"/>
      <w:r w:rsidR="001139C3">
        <w:t xml:space="preserve">? </w:t>
      </w:r>
      <w:r>
        <w:rPr>
          <w:b/>
        </w:rPr>
        <w:t>f</w:t>
      </w:r>
      <w:r w:rsidR="00E739E9">
        <w:rPr>
          <w:b/>
        </w:rPr>
        <w:t>lying</w:t>
      </w:r>
    </w:p>
    <w:p w14:paraId="29BC75DC" w14:textId="77777777" w:rsidR="00E739E9" w:rsidRDefault="00E739E9" w:rsidP="00E739E9"/>
    <w:p w14:paraId="12E90247" w14:textId="2290A759" w:rsidR="003050A0" w:rsidRPr="00974422" w:rsidRDefault="00974422" w:rsidP="003050A0">
      <w:pPr>
        <w:ind w:left="720"/>
        <w:rPr>
          <w:color w:val="548DD4" w:themeColor="text2" w:themeTint="99"/>
        </w:rPr>
      </w:pPr>
      <w:r>
        <w:rPr>
          <w:color w:val="548DD4" w:themeColor="text2" w:themeTint="99"/>
        </w:rPr>
        <w:t>Because both the independent</w:t>
      </w:r>
      <w:r w:rsidR="003050A0" w:rsidRPr="00974422">
        <w:rPr>
          <w:color w:val="548DD4" w:themeColor="text2" w:themeTint="99"/>
        </w:rPr>
        <w:t xml:space="preserve"> and dependent variables are categorical, we choose a chi-square test for independence.</w:t>
      </w:r>
      <w:r w:rsidR="0053799C" w:rsidRPr="00974422">
        <w:rPr>
          <w:color w:val="548DD4" w:themeColor="text2" w:themeTint="99"/>
        </w:rPr>
        <w:t xml:space="preserve"> We assume that the samples are random and observations are independent. </w:t>
      </w:r>
      <w:r w:rsidR="00DC087A" w:rsidRPr="00974422">
        <w:rPr>
          <w:color w:val="548DD4" w:themeColor="text2" w:themeTint="99"/>
        </w:rPr>
        <w:t xml:space="preserve">After constructing the </w:t>
      </w:r>
      <w:r w:rsidR="00740D9C" w:rsidRPr="00974422">
        <w:rPr>
          <w:color w:val="548DD4" w:themeColor="text2" w:themeTint="99"/>
        </w:rPr>
        <w:t>contingency</w:t>
      </w:r>
      <w:r w:rsidR="00DC087A" w:rsidRPr="00974422">
        <w:rPr>
          <w:color w:val="548DD4" w:themeColor="text2" w:themeTint="99"/>
        </w:rPr>
        <w:t xml:space="preserve"> table, we see no structural zeros and that all cells are filled &gt;5. </w:t>
      </w:r>
      <w:r w:rsidR="00BA7044" w:rsidRPr="00974422">
        <w:rPr>
          <w:color w:val="548DD4" w:themeColor="text2" w:themeTint="99"/>
        </w:rPr>
        <w:t xml:space="preserve"> </w:t>
      </w:r>
      <w:r w:rsidR="00BA7044" w:rsidRPr="00974422">
        <w:rPr>
          <w:color w:val="548DD4" w:themeColor="text2" w:themeTint="99"/>
        </w:rPr>
        <w:lastRenderedPageBreak/>
        <w:t xml:space="preserve">Our p-value is .0012, which is &lt;.05, so we can reject the null hypothesis that there is no significant association. Based on the contingency table, we see that the male gender tends to think that bringing an unruly child is </w:t>
      </w:r>
      <w:proofErr w:type="gramStart"/>
      <w:r w:rsidR="00BA7044" w:rsidRPr="00974422">
        <w:rPr>
          <w:color w:val="548DD4" w:themeColor="text2" w:themeTint="99"/>
        </w:rPr>
        <w:t>more rude</w:t>
      </w:r>
      <w:proofErr w:type="gramEnd"/>
      <w:r w:rsidR="00BA7044" w:rsidRPr="00974422">
        <w:rPr>
          <w:color w:val="548DD4" w:themeColor="text2" w:themeTint="99"/>
        </w:rPr>
        <w:t>.</w:t>
      </w:r>
    </w:p>
    <w:p w14:paraId="5A29DBFB" w14:textId="77777777" w:rsidR="003050A0" w:rsidRDefault="003050A0" w:rsidP="00E739E9"/>
    <w:p w14:paraId="3E02347E" w14:textId="52B1B0CA" w:rsidR="00E739E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D37965">
        <w:rPr>
          <w:b/>
        </w:rPr>
        <w:t>c</w:t>
      </w:r>
      <w:r>
        <w:rPr>
          <w:b/>
        </w:rPr>
        <w:t>ollege</w:t>
      </w:r>
    </w:p>
    <w:p w14:paraId="75A488C2" w14:textId="77777777" w:rsidR="00E739E9" w:rsidRDefault="00E739E9" w:rsidP="00E739E9"/>
    <w:p w14:paraId="238006C8" w14:textId="1FAB524A" w:rsidR="009B7FB2" w:rsidRPr="00974422" w:rsidRDefault="009B7FB2" w:rsidP="009B7FB2">
      <w:pPr>
        <w:ind w:left="720"/>
        <w:rPr>
          <w:color w:val="548DD4" w:themeColor="text2" w:themeTint="99"/>
        </w:rPr>
      </w:pPr>
      <w:r w:rsidRPr="00974422">
        <w:rPr>
          <w:color w:val="548DD4" w:themeColor="text2" w:themeTint="99"/>
        </w:rPr>
        <w:t xml:space="preserve">Because the independent variable is categorical (and there are </w:t>
      </w:r>
      <w:r w:rsidR="00B06450" w:rsidRPr="00974422">
        <w:rPr>
          <w:color w:val="548DD4" w:themeColor="text2" w:themeTint="99"/>
        </w:rPr>
        <w:t>only two levels</w:t>
      </w:r>
      <w:r w:rsidRPr="00974422">
        <w:rPr>
          <w:color w:val="548DD4" w:themeColor="text2" w:themeTint="99"/>
        </w:rPr>
        <w:t xml:space="preserve"> of that category) and dependent variable is continuous, we use a</w:t>
      </w:r>
      <w:r w:rsidR="00B06450" w:rsidRPr="00974422">
        <w:rPr>
          <w:color w:val="548DD4" w:themeColor="text2" w:themeTint="99"/>
        </w:rPr>
        <w:t xml:space="preserve"> </w:t>
      </w:r>
      <w:r w:rsidR="00852D42" w:rsidRPr="00974422">
        <w:rPr>
          <w:color w:val="548DD4" w:themeColor="text2" w:themeTint="99"/>
        </w:rPr>
        <w:t xml:space="preserve">two-sample </w:t>
      </w:r>
      <w:r w:rsidR="00B06450" w:rsidRPr="00974422">
        <w:rPr>
          <w:color w:val="548DD4" w:themeColor="text2" w:themeTint="99"/>
        </w:rPr>
        <w:t>t-test</w:t>
      </w:r>
      <w:r w:rsidR="00852D42" w:rsidRPr="00974422">
        <w:rPr>
          <w:color w:val="548DD4" w:themeColor="text2" w:themeTint="99"/>
        </w:rPr>
        <w:t xml:space="preserve"> (because we’re comparing two populations)</w:t>
      </w:r>
      <w:r w:rsidRPr="00974422">
        <w:rPr>
          <w:color w:val="548DD4" w:themeColor="text2" w:themeTint="99"/>
        </w:rPr>
        <w:t xml:space="preserve">. </w:t>
      </w:r>
      <w:r w:rsidR="000D3208" w:rsidRPr="00974422">
        <w:rPr>
          <w:color w:val="548DD4" w:themeColor="text2" w:themeTint="99"/>
        </w:rPr>
        <w:t>The data is not quite normal, but we can relax this assumption because</w:t>
      </w:r>
      <w:r w:rsidR="00B06450" w:rsidRPr="00974422">
        <w:rPr>
          <w:color w:val="548DD4" w:themeColor="text2" w:themeTint="99"/>
        </w:rPr>
        <w:t xml:space="preserve"> our sample size is &gt;30</w:t>
      </w:r>
      <w:r w:rsidR="00171934" w:rsidRPr="00974422">
        <w:rPr>
          <w:color w:val="548DD4" w:themeColor="text2" w:themeTint="99"/>
        </w:rPr>
        <w:t>. We assume that the samples</w:t>
      </w:r>
      <w:r w:rsidR="00B06450" w:rsidRPr="00974422">
        <w:rPr>
          <w:color w:val="548DD4" w:themeColor="text2" w:themeTint="99"/>
        </w:rPr>
        <w:t xml:space="preserve"> are independent of each other, and the sample is randomly selected. </w:t>
      </w:r>
      <w:r w:rsidR="009C5433" w:rsidRPr="00974422">
        <w:rPr>
          <w:color w:val="548DD4" w:themeColor="text2" w:themeTint="99"/>
        </w:rPr>
        <w:t>Variance is not equal, but we can get around this by using the Welch’s t-test.</w:t>
      </w:r>
      <w:r w:rsidR="00090EBC" w:rsidRPr="00974422">
        <w:rPr>
          <w:color w:val="548DD4" w:themeColor="text2" w:themeTint="99"/>
        </w:rPr>
        <w:t xml:space="preserve"> Our p-value is much less than .05, so we can reject the null that there is no significant difference in tuition by type of institution.</w:t>
      </w:r>
      <w:r w:rsidR="00FA7E73" w:rsidRPr="00974422">
        <w:rPr>
          <w:color w:val="548DD4" w:themeColor="text2" w:themeTint="99"/>
        </w:rPr>
        <w:t xml:space="preserve"> Based on a boxplot of the data, we see that the private nonprofit has a higher tuition.</w:t>
      </w:r>
    </w:p>
    <w:p w14:paraId="0190E620" w14:textId="77777777" w:rsidR="009B7FB2" w:rsidRDefault="009B7FB2" w:rsidP="00E739E9"/>
    <w:p w14:paraId="441F6327" w14:textId="77777777" w:rsidR="00E739E9" w:rsidRDefault="00D37965" w:rsidP="00E739E9">
      <w:pPr>
        <w:pStyle w:val="ListParagraph"/>
        <w:numPr>
          <w:ilvl w:val="0"/>
          <w:numId w:val="2"/>
        </w:numPr>
      </w:pPr>
      <w:r>
        <w:t>Is there a significant difference in happiness (</w:t>
      </w:r>
      <w:proofErr w:type="spellStart"/>
      <w:r>
        <w:t>Hscore</w:t>
      </w:r>
      <w:proofErr w:type="spellEnd"/>
      <w:r>
        <w:t>) by region (</w:t>
      </w:r>
      <w:proofErr w:type="spellStart"/>
      <w:r>
        <w:t>Region</w:t>
      </w:r>
      <w:proofErr w:type="spellEnd"/>
      <w:r>
        <w:t xml:space="preserve">)? </w:t>
      </w:r>
      <w:r>
        <w:rPr>
          <w:b/>
        </w:rPr>
        <w:t>happy</w:t>
      </w:r>
    </w:p>
    <w:p w14:paraId="032B9F92" w14:textId="77777777" w:rsidR="00E739E9" w:rsidRDefault="00E739E9" w:rsidP="00E739E9"/>
    <w:p w14:paraId="0F0AD880" w14:textId="588EF4E5" w:rsidR="003F352F" w:rsidRPr="00974422" w:rsidRDefault="003F352F" w:rsidP="003F352F">
      <w:pPr>
        <w:ind w:left="720"/>
        <w:rPr>
          <w:color w:val="548DD4" w:themeColor="text2" w:themeTint="99"/>
        </w:rPr>
      </w:pPr>
      <w:r w:rsidRPr="00974422">
        <w:rPr>
          <w:color w:val="548DD4" w:themeColor="text2" w:themeTint="99"/>
        </w:rPr>
        <w:t xml:space="preserve">Because </w:t>
      </w:r>
      <w:proofErr w:type="spellStart"/>
      <w:r w:rsidRPr="00974422">
        <w:rPr>
          <w:color w:val="548DD4" w:themeColor="text2" w:themeTint="99"/>
        </w:rPr>
        <w:t>Hscore</w:t>
      </w:r>
      <w:proofErr w:type="spellEnd"/>
      <w:r w:rsidRPr="00974422">
        <w:rPr>
          <w:color w:val="548DD4" w:themeColor="text2" w:themeTint="99"/>
        </w:rPr>
        <w:t xml:space="preserve"> is continuous and Region is categorical, </w:t>
      </w:r>
      <w:r w:rsidR="002E058B" w:rsidRPr="00974422">
        <w:rPr>
          <w:color w:val="548DD4" w:themeColor="text2" w:themeTint="99"/>
        </w:rPr>
        <w:t>a one-way</w:t>
      </w:r>
      <w:r w:rsidR="00341A2F" w:rsidRPr="00974422">
        <w:rPr>
          <w:color w:val="548DD4" w:themeColor="text2" w:themeTint="99"/>
        </w:rPr>
        <w:t xml:space="preserve"> ANOVA is the appropriate test for this question</w:t>
      </w:r>
      <w:r w:rsidRPr="00974422">
        <w:rPr>
          <w:color w:val="548DD4" w:themeColor="text2" w:themeTint="99"/>
        </w:rPr>
        <w:t xml:space="preserve">. </w:t>
      </w:r>
      <w:r w:rsidR="00064E5C" w:rsidRPr="00974422">
        <w:rPr>
          <w:color w:val="548DD4" w:themeColor="text2" w:themeTint="99"/>
        </w:rPr>
        <w:t xml:space="preserve">The data are not normal, but we can proceed anyway because we have &gt;30 samples with &gt;15 samples per group. </w:t>
      </w:r>
      <w:r w:rsidR="008C18AC" w:rsidRPr="00974422">
        <w:rPr>
          <w:color w:val="548DD4" w:themeColor="text2" w:themeTint="99"/>
        </w:rPr>
        <w:t xml:space="preserve">We assume that the samples </w:t>
      </w:r>
      <w:r w:rsidR="002E058B" w:rsidRPr="00974422">
        <w:rPr>
          <w:color w:val="548DD4" w:themeColor="text2" w:themeTint="99"/>
        </w:rPr>
        <w:t>are independent of one another, but are violating the assumption of equal variance.</w:t>
      </w:r>
      <w:r w:rsidR="00032E2B" w:rsidRPr="00974422">
        <w:rPr>
          <w:color w:val="548DD4" w:themeColor="text2" w:themeTint="99"/>
        </w:rPr>
        <w:t xml:space="preserve"> Our p-value is &lt;.05, so we can reject the null that there is no significant difference in happiness by region.</w:t>
      </w:r>
    </w:p>
    <w:p w14:paraId="2E204EE3" w14:textId="77777777" w:rsidR="003F352F" w:rsidRDefault="003F352F" w:rsidP="00E739E9"/>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77777777" w:rsidR="00CD1663" w:rsidRDefault="00CD1663" w:rsidP="00CD1663"/>
    <w:p w14:paraId="53593C48" w14:textId="3B2CA789" w:rsidR="00331243" w:rsidRPr="00974422" w:rsidRDefault="00331243" w:rsidP="00331243">
      <w:pPr>
        <w:ind w:left="720"/>
        <w:rPr>
          <w:color w:val="548DD4" w:themeColor="text2" w:themeTint="99"/>
        </w:rPr>
      </w:pPr>
      <w:r w:rsidRPr="00974422">
        <w:rPr>
          <w:color w:val="548DD4" w:themeColor="text2" w:themeTint="99"/>
        </w:rPr>
        <w:t xml:space="preserve">To assess which </w:t>
      </w:r>
      <w:r w:rsidR="00BE0E55" w:rsidRPr="00974422">
        <w:rPr>
          <w:color w:val="548DD4" w:themeColor="text2" w:themeTint="99"/>
        </w:rPr>
        <w:t xml:space="preserve">variables are associated with corruption levels, we build a multiple linear regression of Corruption ~ Freedom + GDP + Life. </w:t>
      </w:r>
      <w:r w:rsidR="00800588" w:rsidRPr="00974422">
        <w:rPr>
          <w:color w:val="548DD4" w:themeColor="text2" w:themeTint="99"/>
        </w:rPr>
        <w:t xml:space="preserve">We achieve normality of the dependent variable by log-transforming Corruption. </w:t>
      </w:r>
      <w:r w:rsidR="00D93F5F" w:rsidRPr="00974422">
        <w:rPr>
          <w:color w:val="548DD4" w:themeColor="text2" w:themeTint="99"/>
        </w:rPr>
        <w:t xml:space="preserve">After running the linear model, we observe independence of the errors and homoscedasticity. However, the residuals fail the Shapiro-Wilk test. The </w:t>
      </w:r>
      <w:proofErr w:type="spellStart"/>
      <w:r w:rsidR="00D93F5F" w:rsidRPr="00974422">
        <w:rPr>
          <w:color w:val="548DD4" w:themeColor="text2" w:themeTint="99"/>
        </w:rPr>
        <w:t>qqplot</w:t>
      </w:r>
      <w:proofErr w:type="spellEnd"/>
      <w:r w:rsidR="00D93F5F" w:rsidRPr="00974422">
        <w:rPr>
          <w:color w:val="548DD4" w:themeColor="text2" w:themeTint="99"/>
        </w:rPr>
        <w:t xml:space="preserve"> looks somewhat decent, so we’ll proceed with using this linear model anyway. Based on the model’s results, Freedom is the only variably significantly associated with a country’s corruption levels (or, in this case, the log of the country’s corruption levels). The p-values for GDP and Life are both very high, indicating that they are not significant factors.</w:t>
      </w:r>
      <w:r w:rsidR="00520D8D" w:rsidRPr="00974422">
        <w:rPr>
          <w:color w:val="548DD4" w:themeColor="text2" w:themeTint="99"/>
        </w:rPr>
        <w:t xml:space="preserve"> However, because GDP and Life are highly correlated, this may be due to multi-collinearity.</w:t>
      </w:r>
    </w:p>
    <w:p w14:paraId="6DA70F64" w14:textId="77777777" w:rsidR="0039065E" w:rsidRDefault="0039065E" w:rsidP="0039065E">
      <w:pPr>
        <w:ind w:left="720"/>
      </w:pPr>
    </w:p>
    <w:p w14:paraId="3D065395" w14:textId="77777777" w:rsidR="0039065E" w:rsidRDefault="0039065E" w:rsidP="00CD1663"/>
    <w:p w14:paraId="4727B618" w14:textId="05D812AC" w:rsidR="00CD1663"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Pr>
          <w:b/>
        </w:rPr>
        <w:t>happy</w:t>
      </w:r>
    </w:p>
    <w:p w14:paraId="59818F22" w14:textId="77777777" w:rsidR="00CD1663" w:rsidRDefault="00CD1663" w:rsidP="00CD1663"/>
    <w:p w14:paraId="4A101410" w14:textId="0B071437" w:rsidR="007750B4" w:rsidRPr="00974422" w:rsidRDefault="00122E3B" w:rsidP="007750B4">
      <w:pPr>
        <w:ind w:left="720"/>
        <w:rPr>
          <w:color w:val="548DD4" w:themeColor="text2" w:themeTint="99"/>
        </w:rPr>
      </w:pPr>
      <w:r w:rsidRPr="00974422">
        <w:rPr>
          <w:color w:val="548DD4" w:themeColor="text2" w:themeTint="99"/>
        </w:rPr>
        <w:t>Yes, the influence of Freedom does vary by Region. This is indicated by the inter</w:t>
      </w:r>
      <w:r w:rsidR="005B7844" w:rsidRPr="00974422">
        <w:rPr>
          <w:color w:val="548DD4" w:themeColor="text2" w:themeTint="99"/>
        </w:rPr>
        <w:t xml:space="preserve">action terms in the output lines describing </w:t>
      </w:r>
      <w:proofErr w:type="gramStart"/>
      <w:r w:rsidR="005B7844" w:rsidRPr="00974422">
        <w:rPr>
          <w:color w:val="548DD4" w:themeColor="text2" w:themeTint="99"/>
        </w:rPr>
        <w:t>Freedom:[</w:t>
      </w:r>
      <w:proofErr w:type="gramEnd"/>
      <w:r w:rsidR="005B7844" w:rsidRPr="00974422">
        <w:rPr>
          <w:color w:val="548DD4" w:themeColor="text2" w:themeTint="99"/>
        </w:rPr>
        <w:t xml:space="preserve">Region], with multiple regions listed. The only significant interaction is for </w:t>
      </w:r>
      <w:proofErr w:type="spellStart"/>
      <w:proofErr w:type="gramStart"/>
      <w:r w:rsidR="005B7844" w:rsidRPr="00974422">
        <w:rPr>
          <w:color w:val="548DD4" w:themeColor="text2" w:themeTint="99"/>
        </w:rPr>
        <w:t>Freedom:RegionEurope</w:t>
      </w:r>
      <w:proofErr w:type="spellEnd"/>
      <w:proofErr w:type="gramEnd"/>
      <w:r w:rsidR="005B7844" w:rsidRPr="00974422">
        <w:rPr>
          <w:color w:val="548DD4" w:themeColor="text2" w:themeTint="99"/>
        </w:rPr>
        <w:t>, meaning that the influence of Freedom remains constant (i.e., slope remains the same) for the other regions. For Europe, the significant interaction term indicates that the slope is different for this region compared to the other regions. Because the coefficient is positive, it means that the interaction is amplified with increasing freedom.</w:t>
      </w:r>
    </w:p>
    <w:p w14:paraId="65DE8AB1" w14:textId="77777777" w:rsidR="007750B4" w:rsidRDefault="007750B4" w:rsidP="00CD1663"/>
    <w:p w14:paraId="5A5CF214" w14:textId="28236A1C" w:rsidR="00CD1663"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3ABFC43B" w14:textId="77777777" w:rsidR="00E67A5F" w:rsidRDefault="00E67A5F" w:rsidP="00E67A5F"/>
    <w:p w14:paraId="299F3F33" w14:textId="3323B8DD" w:rsidR="005B7844" w:rsidRPr="00974422" w:rsidRDefault="00761A20" w:rsidP="00761A20">
      <w:pPr>
        <w:ind w:left="720"/>
        <w:rPr>
          <w:color w:val="548DD4" w:themeColor="text2" w:themeTint="99"/>
        </w:rPr>
      </w:pPr>
      <w:r w:rsidRPr="00974422">
        <w:rPr>
          <w:color w:val="548DD4" w:themeColor="text2" w:themeTint="99"/>
        </w:rPr>
        <w:t>Because you have a categorical dependent variable, and continuous independent variables</w:t>
      </w:r>
      <w:r w:rsidR="00412107" w:rsidRPr="00974422">
        <w:rPr>
          <w:color w:val="548DD4" w:themeColor="text2" w:themeTint="99"/>
        </w:rPr>
        <w:t>, conduct a logistic regression (i.e., a GLM us</w:t>
      </w:r>
      <w:r w:rsidR="0042346F" w:rsidRPr="00974422">
        <w:rPr>
          <w:color w:val="548DD4" w:themeColor="text2" w:themeTint="99"/>
        </w:rPr>
        <w:t xml:space="preserve">ing the binomial </w:t>
      </w:r>
      <w:r w:rsidR="000C4DB9" w:rsidRPr="00974422">
        <w:rPr>
          <w:color w:val="548DD4" w:themeColor="text2" w:themeTint="99"/>
        </w:rPr>
        <w:t>family</w:t>
      </w:r>
      <w:r w:rsidR="0042346F" w:rsidRPr="00974422">
        <w:rPr>
          <w:color w:val="548DD4" w:themeColor="text2" w:themeTint="99"/>
        </w:rPr>
        <w:t xml:space="preserve"> and a logit function). </w:t>
      </w:r>
      <w:r w:rsidR="00543EF0" w:rsidRPr="00974422">
        <w:rPr>
          <w:color w:val="548DD4" w:themeColor="text2" w:themeTint="99"/>
        </w:rPr>
        <w:t xml:space="preserve">This GLM will use the continuous independent variables </w:t>
      </w:r>
      <w:proofErr w:type="spellStart"/>
      <w:r w:rsidR="00543EF0" w:rsidRPr="00974422">
        <w:rPr>
          <w:color w:val="548DD4" w:themeColor="text2" w:themeTint="99"/>
        </w:rPr>
        <w:t>radius_mean</w:t>
      </w:r>
      <w:proofErr w:type="spellEnd"/>
      <w:r w:rsidR="00543EF0" w:rsidRPr="00974422">
        <w:rPr>
          <w:color w:val="548DD4" w:themeColor="text2" w:themeTint="99"/>
        </w:rPr>
        <w:t xml:space="preserve">, </w:t>
      </w:r>
      <w:proofErr w:type="spellStart"/>
      <w:r w:rsidR="00543EF0" w:rsidRPr="00974422">
        <w:rPr>
          <w:color w:val="548DD4" w:themeColor="text2" w:themeTint="99"/>
        </w:rPr>
        <w:t>texture_mean</w:t>
      </w:r>
      <w:proofErr w:type="spellEnd"/>
      <w:r w:rsidR="00543EF0" w:rsidRPr="00974422">
        <w:rPr>
          <w:color w:val="548DD4" w:themeColor="text2" w:themeTint="99"/>
        </w:rPr>
        <w:t xml:space="preserve">, and </w:t>
      </w:r>
      <w:proofErr w:type="spellStart"/>
      <w:r w:rsidR="00543EF0" w:rsidRPr="00974422">
        <w:rPr>
          <w:color w:val="548DD4" w:themeColor="text2" w:themeTint="99"/>
        </w:rPr>
        <w:t>smoothness_mean</w:t>
      </w:r>
      <w:proofErr w:type="spellEnd"/>
      <w:r w:rsidR="00543EF0" w:rsidRPr="00974422">
        <w:rPr>
          <w:color w:val="548DD4" w:themeColor="text2" w:themeTint="99"/>
        </w:rPr>
        <w:t>, as these are not highly correlated with each other. All three have p-values &lt;.05, meaning that they are all significantly associated with the log odds of whether a breast cancer tumor is malignant or not.</w:t>
      </w:r>
    </w:p>
    <w:p w14:paraId="5D484A5D" w14:textId="77777777" w:rsidR="005B7844" w:rsidRDefault="005B7844" w:rsidP="00E67A5F"/>
    <w:p w14:paraId="69D7D28A" w14:textId="55656A28" w:rsidR="00E67A5F" w:rsidRPr="00974422"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215A6D4A" w14:textId="77777777" w:rsidR="00974422" w:rsidRDefault="00974422" w:rsidP="00974422"/>
    <w:p w14:paraId="59EF8905" w14:textId="064B4E5B" w:rsidR="00974422" w:rsidRPr="00525988" w:rsidRDefault="003D455B" w:rsidP="00974422">
      <w:pPr>
        <w:ind w:left="720"/>
        <w:rPr>
          <w:color w:val="548DD4" w:themeColor="text2" w:themeTint="99"/>
        </w:rPr>
      </w:pPr>
      <w:r w:rsidRPr="00525988">
        <w:rPr>
          <w:color w:val="548DD4" w:themeColor="text2" w:themeTint="99"/>
        </w:rPr>
        <w:t xml:space="preserve">Based on an AIC comparison of three different GLMS, one for each variable, the tumor’s radius is most important in explaining whether a breast cancer tumor is malignant or not. </w:t>
      </w:r>
      <w:bookmarkStart w:id="0" w:name="_GoBack"/>
      <w:bookmarkEnd w:id="0"/>
    </w:p>
    <w:sectPr w:rsidR="00974422" w:rsidRPr="00525988"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32E2B"/>
    <w:rsid w:val="00064E5C"/>
    <w:rsid w:val="00090EBC"/>
    <w:rsid w:val="000A3164"/>
    <w:rsid w:val="000C4DB9"/>
    <w:rsid w:val="000D3208"/>
    <w:rsid w:val="001139C3"/>
    <w:rsid w:val="00122E3B"/>
    <w:rsid w:val="00144D25"/>
    <w:rsid w:val="00171934"/>
    <w:rsid w:val="002138E8"/>
    <w:rsid w:val="00261A36"/>
    <w:rsid w:val="002E058B"/>
    <w:rsid w:val="003050A0"/>
    <w:rsid w:val="00331243"/>
    <w:rsid w:val="00341A2F"/>
    <w:rsid w:val="0039065E"/>
    <w:rsid w:val="003D455B"/>
    <w:rsid w:val="003F352F"/>
    <w:rsid w:val="00412107"/>
    <w:rsid w:val="0042346F"/>
    <w:rsid w:val="00520D8D"/>
    <w:rsid w:val="00525988"/>
    <w:rsid w:val="0053799C"/>
    <w:rsid w:val="00543EF0"/>
    <w:rsid w:val="005B7844"/>
    <w:rsid w:val="00625CF1"/>
    <w:rsid w:val="006473BD"/>
    <w:rsid w:val="0068363E"/>
    <w:rsid w:val="00740D9C"/>
    <w:rsid w:val="00761A20"/>
    <w:rsid w:val="007750B4"/>
    <w:rsid w:val="00800588"/>
    <w:rsid w:val="00852D42"/>
    <w:rsid w:val="008A2305"/>
    <w:rsid w:val="008C18AC"/>
    <w:rsid w:val="008D438A"/>
    <w:rsid w:val="00974422"/>
    <w:rsid w:val="009B7FB2"/>
    <w:rsid w:val="009C5433"/>
    <w:rsid w:val="00A76C52"/>
    <w:rsid w:val="00A97D5B"/>
    <w:rsid w:val="00B06450"/>
    <w:rsid w:val="00B13CAA"/>
    <w:rsid w:val="00BA7044"/>
    <w:rsid w:val="00BC0167"/>
    <w:rsid w:val="00BD193C"/>
    <w:rsid w:val="00BE0E55"/>
    <w:rsid w:val="00CD1663"/>
    <w:rsid w:val="00D37965"/>
    <w:rsid w:val="00D93F5F"/>
    <w:rsid w:val="00DC087A"/>
    <w:rsid w:val="00DF533D"/>
    <w:rsid w:val="00DF7A15"/>
    <w:rsid w:val="00E25CB3"/>
    <w:rsid w:val="00E67A5F"/>
    <w:rsid w:val="00E739E9"/>
    <w:rsid w:val="00FA7E7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3E5E-6FF5-8949-984B-BB12435B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1010</Words>
  <Characters>5759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Charlotte Weinstein</cp:lastModifiedBy>
  <cp:revision>27</cp:revision>
  <dcterms:created xsi:type="dcterms:W3CDTF">2017-04-18T13:58:00Z</dcterms:created>
  <dcterms:modified xsi:type="dcterms:W3CDTF">2017-04-23T15:26:00Z</dcterms:modified>
</cp:coreProperties>
</file>