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k310v11r3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Ata - Sprint/Release Retrospective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29/10/2026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Facilitador:</w:t>
      </w:r>
      <w:r w:rsidDel="00000000" w:rsidR="00000000" w:rsidRPr="00000000">
        <w:rPr>
          <w:rtl w:val="0"/>
        </w:rPr>
        <w:t xml:space="preserve"> Arthur - Scrum Master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Arthur (SM), Leonardo (PO/DevOps), Luiz (QA)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Horário de início: </w:t>
      </w:r>
      <w:r w:rsidDel="00000000" w:rsidR="00000000" w:rsidRPr="00000000">
        <w:rPr>
          <w:rtl w:val="0"/>
        </w:rPr>
        <w:t xml:space="preserve">20h41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Horário de término:</w:t>
      </w:r>
      <w:r w:rsidDel="00000000" w:rsidR="00000000" w:rsidRPr="00000000">
        <w:rPr>
          <w:rtl w:val="0"/>
        </w:rPr>
        <w:t xml:space="preserve"> 20h52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58ygchxfj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o processo de trabalho da Sprint 1, identificando práticas positivas, dificuldades e oportunidades de melhoria para a próxima Sprint.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6hb1vgiwf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 que funcionou bem (Continue)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Prática das meetings foram bem acordadas e alinhadas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pff7nx1he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 que não funcionou bem (Stop)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Pouca implementação no início da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dp4shgsgq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que devemos começar a fazer (Start)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Registrar pequenos impedimentos durante a implementação (Bugs e Atrasos) para a equipe poder ajudar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tzz5j2qvm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Ações e responsabilidades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fsi2fqrfgh" w:id="6"/>
      <w:bookmarkEnd w:id="6"/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130"/>
        <w:gridCol w:w="3585"/>
        <w:tblGridChange w:id="0">
          <w:tblGrid>
            <w:gridCol w:w="3285"/>
            <w:gridCol w:w="2130"/>
            <w:gridCol w:w="358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Realizar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Acesso conforme perfil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Luiz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Cadastro e gerência de máquinas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Luiz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Cadastro de família de produtos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Arthur Marques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Associar produto a família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Luiz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Proteção contra tentativas repetidas de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Cadastro de ordem de produção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Arthur Marques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Prazo e prioridade de produção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Prevenção de duplicidade no envio de ordens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Duração estimada da ordem de produção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Arthur Marques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/>
      </w:pPr>
      <w:bookmarkStart w:colFirst="0" w:colLast="0" w:name="_bz644ortzh5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pg87fu3jx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Encerramento</w:t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conclusão, discutimos que é importante documentar problemas, até os menores para que o time possa ajudar nas correções e testes até mesmo para que o processo de novas funcionalidades possam ser concluídas mais rapidamente, como também iniciar as features mais cedo na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Responsável pela ata:</w:t>
      </w:r>
      <w:r w:rsidDel="00000000" w:rsidR="00000000" w:rsidRPr="00000000">
        <w:rPr>
          <w:rtl w:val="0"/>
        </w:rPr>
        <w:t xml:space="preserve"> Arthur - Scrum Master.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