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5whnfqckt8m" w:id="0"/>
      <w:bookmarkEnd w:id="0"/>
      <w:r w:rsidDel="00000000" w:rsidR="00000000" w:rsidRPr="00000000">
        <w:rPr>
          <w:rtl w:val="0"/>
        </w:rPr>
        <w:t xml:space="preserve">Modelo C4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w7ibt72ruwi7" w:id="1"/>
      <w:bookmarkEnd w:id="1"/>
      <w:r w:rsidDel="00000000" w:rsidR="00000000" w:rsidRPr="00000000">
        <w:rPr>
          <w:rtl w:val="0"/>
        </w:rPr>
        <w:t xml:space="preserve">Data quality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https://blog.dp6.com.br/5-motivos-para-se-implementar-um-data-quality-bcd4327600d1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https://www.toptal.com/database/data-warehouse-data-quality-process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https://dataladder.com/designing-a-framework-for-data-quality-management/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https://www.dataqualitypro.com/blog/data-quality-as-a-service-practical-guide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dwfwde4gezm1" w:id="2"/>
      <w:bookmarkEnd w:id="2"/>
      <w:r w:rsidDel="00000000" w:rsidR="00000000" w:rsidRPr="00000000">
        <w:rPr>
          <w:rtl w:val="0"/>
        </w:rPr>
        <w:t xml:space="preserve">Data catalog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https://engineering.linkedin.com/blog/2020/datahub-popular-metadata-architectures-explained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https://engineering.linkedin.com/blog/2019/data-hub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https://datahubproject.io/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https://github.com/datahub-project/datahub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https://datahubproject.io/docs/features/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https://www.youtube.com/watch?v=vpz62mpvUVs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https://www.youtube.com/watch?v=dubrKIcv37c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https://youtube.com/playlist?list=PLdCtLs64vZvErAXMiqUYH9e63wyDaMBgg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tupmmdqc8evy" w:id="3"/>
      <w:bookmarkEnd w:id="3"/>
      <w:r w:rsidDel="00000000" w:rsidR="00000000" w:rsidRPr="00000000">
        <w:rPr>
          <w:rtl w:val="0"/>
        </w:rPr>
        <w:t xml:space="preserve">API de fonte de dados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https://cs.poli.digital/api-cliente/?#/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https://cs.poli.digital/api-revendedor/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a733x2q6fj0y" w:id="4"/>
      <w:bookmarkEnd w:id="4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2C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https://martinfowler.com/articles/modularizing-react-apps.html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https://rockcontent.com/br/blog/sitemaps/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https://miro.com/blog/how-to-create-a-sitemap/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https://creately.com/blog/pt/diagrama/modelos-de-sitemap-para-ajuda-lo-a-planejar-seu-site/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https://creately.com/guides/user-flow-diagram/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https://business.adobe.com/blog/basics/how-to-make-a-user-flow-diagram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https://bootcamp.uxdesign.cc/the-ultimate-guide-to-user-flow-diagram-b108d7de10d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xr714eicv56h" w:id="5"/>
      <w:bookmarkEnd w:id="5"/>
      <w:r w:rsidDel="00000000" w:rsidR="00000000" w:rsidRPr="00000000">
        <w:rPr>
          <w:rtl w:val="0"/>
        </w:rPr>
        <w:t xml:space="preserve">Backend Web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https://learn.openapis.org/introduction.html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qvnec98z5yge" w:id="6"/>
      <w:bookmarkEnd w:id="6"/>
      <w:r w:rsidDel="00000000" w:rsidR="00000000" w:rsidRPr="00000000">
        <w:rPr>
          <w:rtl w:val="0"/>
        </w:rPr>
        <w:t xml:space="preserve">Bancos de dados OLAP e OLTP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https://dbdiagram.io/d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s.poli.digital/api-revendedor/" TargetMode="External"/><Relationship Id="rId22" Type="http://schemas.openxmlformats.org/officeDocument/2006/relationships/hyperlink" Target="https://rockcontent.com/br/blog/sitemaps/" TargetMode="External"/><Relationship Id="rId21" Type="http://schemas.openxmlformats.org/officeDocument/2006/relationships/hyperlink" Target="https://martinfowler.com/articles/modularizing-react-apps.html" TargetMode="External"/><Relationship Id="rId24" Type="http://schemas.openxmlformats.org/officeDocument/2006/relationships/hyperlink" Target="https://creately.com/blog/pt/diagrama/modelos-de-sitemap-para-ajuda-lo-a-planejar-seu-site/" TargetMode="External"/><Relationship Id="rId23" Type="http://schemas.openxmlformats.org/officeDocument/2006/relationships/hyperlink" Target="https://miro.com/blog/how-to-create-a-sitema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ladder.com/designing-a-framework-for-data-quality-management/" TargetMode="External"/><Relationship Id="rId26" Type="http://schemas.openxmlformats.org/officeDocument/2006/relationships/hyperlink" Target="https://business.adobe.com/blog/basics/how-to-make-a-user-flow-diagram" TargetMode="External"/><Relationship Id="rId25" Type="http://schemas.openxmlformats.org/officeDocument/2006/relationships/hyperlink" Target="https://creately.com/guides/user-flow-diagram/" TargetMode="External"/><Relationship Id="rId28" Type="http://schemas.openxmlformats.org/officeDocument/2006/relationships/hyperlink" Target="https://learn.openapis.org/introduction.html" TargetMode="External"/><Relationship Id="rId27" Type="http://schemas.openxmlformats.org/officeDocument/2006/relationships/hyperlink" Target="https://bootcamp.uxdesign.cc/the-ultimate-guide-to-user-flow-diagram-b108d7de10d" TargetMode="External"/><Relationship Id="rId5" Type="http://schemas.openxmlformats.org/officeDocument/2006/relationships/styles" Target="styles.xml"/><Relationship Id="rId6" Type="http://schemas.openxmlformats.org/officeDocument/2006/relationships/hyperlink" Target="https://c4model.com/" TargetMode="External"/><Relationship Id="rId29" Type="http://schemas.openxmlformats.org/officeDocument/2006/relationships/hyperlink" Target="https://dbdiagram.io/d" TargetMode="External"/><Relationship Id="rId7" Type="http://schemas.openxmlformats.org/officeDocument/2006/relationships/hyperlink" Target="https://blog.dp6.com.br/5-motivos-para-se-implementar-um-data-quality-bcd4327600d1" TargetMode="External"/><Relationship Id="rId8" Type="http://schemas.openxmlformats.org/officeDocument/2006/relationships/hyperlink" Target="https://www.toptal.com/database/data-warehouse-data-quality-process" TargetMode="External"/><Relationship Id="rId11" Type="http://schemas.openxmlformats.org/officeDocument/2006/relationships/hyperlink" Target="https://engineering.linkedin.com/blog/2020/datahub-popular-metadata-architectures-explained" TargetMode="External"/><Relationship Id="rId10" Type="http://schemas.openxmlformats.org/officeDocument/2006/relationships/hyperlink" Target="https://www.dataqualitypro.com/blog/data-quality-as-a-service-practical-guide" TargetMode="External"/><Relationship Id="rId13" Type="http://schemas.openxmlformats.org/officeDocument/2006/relationships/hyperlink" Target="https://datahubproject.io/" TargetMode="External"/><Relationship Id="rId12" Type="http://schemas.openxmlformats.org/officeDocument/2006/relationships/hyperlink" Target="https://engineering.linkedin.com/blog/2019/data-hub" TargetMode="External"/><Relationship Id="rId15" Type="http://schemas.openxmlformats.org/officeDocument/2006/relationships/hyperlink" Target="https://datahubproject.io/docs/features/" TargetMode="External"/><Relationship Id="rId14" Type="http://schemas.openxmlformats.org/officeDocument/2006/relationships/hyperlink" Target="https://github.com/datahub-project/datahub" TargetMode="External"/><Relationship Id="rId17" Type="http://schemas.openxmlformats.org/officeDocument/2006/relationships/hyperlink" Target="https://www.youtube.com/watch?v=dubrKIcv37c" TargetMode="External"/><Relationship Id="rId16" Type="http://schemas.openxmlformats.org/officeDocument/2006/relationships/hyperlink" Target="https://www.youtube.com/watch?v=vpz62mpvUVs" TargetMode="External"/><Relationship Id="rId19" Type="http://schemas.openxmlformats.org/officeDocument/2006/relationships/hyperlink" Target="https://cs.poli.digital/api-cliente/?#/" TargetMode="External"/><Relationship Id="rId18" Type="http://schemas.openxmlformats.org/officeDocument/2006/relationships/hyperlink" Target="https://youtube.com/playlist?list=PLdCtLs64vZvErAXMiqUYH9e63wyDaMB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