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CVCS</w:t>
      </w:r>
      <w:r>
        <w:t xml:space="preserve"> </w:t>
      </w:r>
      <w:r>
        <w:t xml:space="preserve">Escapement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Barros</w:t>
      </w:r>
    </w:p>
    <w:p>
      <w:pPr>
        <w:pStyle w:val="Date"/>
      </w:pPr>
      <w:r>
        <w:t xml:space="preserve">2024-06-11</w:t>
      </w:r>
    </w:p>
    <w:bookmarkStart w:id="20" w:name="introduction"/>
    <w:p>
      <w:pPr>
        <w:pStyle w:val="Heading2"/>
      </w:pPr>
      <w:r>
        <w:rPr>
          <w:u w:val="single"/>
        </w:rPr>
        <w:t xml:space="preserve">Introduction</w:t>
      </w:r>
    </w:p>
    <w:p>
      <w:pPr>
        <w:pStyle w:val="FirstParagraph"/>
      </w:pPr>
      <w:r>
        <w:t xml:space="preserve">This document aims at provide an overview of the modeling methods used</w:t>
      </w:r>
      <w:r>
        <w:t xml:space="preserve"> </w:t>
      </w:r>
      <w:r>
        <w:t xml:space="preserve">to estimate the annual escapement, the number of adults returning to</w:t>
      </w:r>
      <w:r>
        <w:t xml:space="preserve"> </w:t>
      </w:r>
      <w:r>
        <w:t xml:space="preserve">spawn, of Central Valley Chinook Salmon (CVCS). Through this document we</w:t>
      </w:r>
      <w:r>
        <w:t xml:space="preserve"> </w:t>
      </w:r>
      <w:r>
        <w:t xml:space="preserve">will review the basic concepts of mark-recapture methods, more complex</w:t>
      </w:r>
      <w:r>
        <w:t xml:space="preserve"> </w:t>
      </w:r>
      <w:r>
        <w:t xml:space="preserve">models like the Cormack-Jolly-Seber, and how to write scripts that can</w:t>
      </w:r>
      <w:r>
        <w:t xml:space="preserve"> </w:t>
      </w:r>
      <w:r>
        <w:t xml:space="preserve">calculate escapement estimates. This review will heavily rely on</w:t>
      </w:r>
      <w:r>
        <w:t xml:space="preserve"> </w:t>
      </w:r>
      <w:r>
        <w:t xml:space="preserve">utilizing the R scripting, and assumes the reader has a base</w:t>
      </w:r>
      <w:r>
        <w:t xml:space="preserve"> </w:t>
      </w:r>
      <w:r>
        <w:t xml:space="preserve">understanding of the language, how to write and implement R scripts. I</w:t>
      </w:r>
      <w:r>
        <w:t xml:space="preserve"> </w:t>
      </w:r>
      <w:r>
        <w:t xml:space="preserve">also assume the reader has a baseline understanding of statistical</w:t>
      </w:r>
      <w:r>
        <w:t xml:space="preserve"> </w:t>
      </w:r>
      <w:r>
        <w:t xml:space="preserve">concepts such as linear regression and probability.</w:t>
      </w:r>
    </w:p>
    <w:p>
      <w:pPr>
        <w:pStyle w:val="BodyText"/>
      </w:pPr>
      <w:r>
        <w:t xml:space="preserve">This document is part of an effort to better translate and understand</w:t>
      </w:r>
      <w:r>
        <w:t xml:space="preserve"> </w:t>
      </w:r>
      <w:r>
        <w:t xml:space="preserve">the current CVCS escapement model utilized by California Department of</w:t>
      </w:r>
      <w:r>
        <w:t xml:space="preserve"> </w:t>
      </w:r>
      <w:r>
        <w:t xml:space="preserve">Fish and Wildlife (CDFW) and other groups in the escapeMR package. This</w:t>
      </w:r>
      <w:r>
        <w:t xml:space="preserve"> </w:t>
      </w:r>
      <w:r>
        <w:t xml:space="preserve">model and R package and application was written by the contractor Trent</w:t>
      </w:r>
      <w:r>
        <w:t xml:space="preserve"> </w:t>
      </w:r>
      <w:r>
        <w:t xml:space="preserve">McDonald in the 2020, and while it has proven very useful, it acts as a</w:t>
      </w:r>
      <w:r>
        <w:t xml:space="preserve"> </w:t>
      </w:r>
      <w:r>
        <w:t xml:space="preserve">sort of</w:t>
      </w:r>
      <w:r>
        <w:t xml:space="preserve"> </w:t>
      </w:r>
      <w:r>
        <w:t xml:space="preserve">“</w:t>
      </w:r>
      <w:r>
        <w:t xml:space="preserve">black-box model</w:t>
      </w:r>
      <w:r>
        <w:t xml:space="preserve">”</w:t>
      </w:r>
      <w:r>
        <w:t xml:space="preserve"> </w:t>
      </w:r>
      <w:r>
        <w:t xml:space="preserve">in which users input data and receive outputs</w:t>
      </w:r>
      <w:r>
        <w:t xml:space="preserve"> </w:t>
      </w:r>
      <w:r>
        <w:t xml:space="preserve">without understanding of how it works. The goal of this documentation is</w:t>
      </w:r>
      <w:r>
        <w:t xml:space="preserve"> </w:t>
      </w:r>
      <w:r>
        <w:t xml:space="preserve">to provide interpretation of that model so that scientists can make</w:t>
      </w:r>
      <w:r>
        <w:t xml:space="preserve"> </w:t>
      </w:r>
      <w:r>
        <w:t xml:space="preserve">better decisions about its implementation, and make improvements when</w:t>
      </w:r>
      <w:r>
        <w:t xml:space="preserve"> </w:t>
      </w:r>
      <w:r>
        <w:t xml:space="preserve">applicable.</w:t>
      </w:r>
    </w:p>
    <w:bookmarkEnd w:id="20"/>
    <w:bookmarkStart w:id="26" w:name="an-introduction-to-mark-recapture-models"/>
    <w:p>
      <w:pPr>
        <w:pStyle w:val="Heading2"/>
      </w:pPr>
      <w:r>
        <w:rPr>
          <w:u w:val="single"/>
        </w:rPr>
        <w:t xml:space="preserve">An Introduction to Mark-Recapture Models</w:t>
      </w:r>
    </w:p>
    <w:p>
      <w:pPr>
        <w:pStyle w:val="FirstParagraph"/>
      </w:pPr>
      <w:r>
        <w:t xml:space="preserve">Mark and recapture is a common method for ecologists to estimate the</w:t>
      </w:r>
      <w:r>
        <w:t xml:space="preserve"> </w:t>
      </w:r>
      <w:r>
        <w:t xml:space="preserve">size of a population of animals without needing to count each</w:t>
      </w:r>
      <w:r>
        <w:t xml:space="preserve"> </w:t>
      </w:r>
      <w:r>
        <w:t xml:space="preserve">individual. Typically an initial</w:t>
      </w:r>
      <w:r>
        <w:t xml:space="preserve"> </w:t>
      </w:r>
      <w:r>
        <w:t xml:space="preserve">‘</w:t>
      </w:r>
      <w:r>
        <w:t xml:space="preserve">marking</w:t>
      </w:r>
      <w:r>
        <w:t xml:space="preserve">’</w:t>
      </w:r>
      <w:r>
        <w:t xml:space="preserve"> </w:t>
      </w:r>
      <w:r>
        <w:t xml:space="preserve">period is done, in which a</w:t>
      </w:r>
      <w:r>
        <w:t xml:space="preserve"> </w:t>
      </w:r>
      <w:r>
        <w:t xml:space="preserve">sample of the population is captured and marked in some way so that</w:t>
      </w:r>
      <w:r>
        <w:t xml:space="preserve"> </w:t>
      </w:r>
      <w:r>
        <w:t xml:space="preserve">those individuals can be recognized in the future. Then the marked</w:t>
      </w:r>
      <w:r>
        <w:t xml:space="preserve"> </w:t>
      </w:r>
      <w:r>
        <w:t xml:space="preserve">individuals are returned to the greater population and allowed time to</w:t>
      </w:r>
      <w:r>
        <w:t xml:space="preserve"> </w:t>
      </w:r>
      <w:r>
        <w:t xml:space="preserve">mix back in. Later, another sampling period will be conducted in which a</w:t>
      </w:r>
      <w:r>
        <w:t xml:space="preserve"> </w:t>
      </w:r>
      <w:r>
        <w:t xml:space="preserve">sample of the population is collected again, and the number of marked</w:t>
      </w:r>
      <w:r>
        <w:t xml:space="preserve"> </w:t>
      </w:r>
      <w:r>
        <w:t xml:space="preserve">individuals in this sample are enumerated. Because the proportion of</w:t>
      </w:r>
      <w:r>
        <w:t xml:space="preserve"> </w:t>
      </w:r>
      <w:r>
        <w:t xml:space="preserve">marked individuals in the second sample should be proportional to the</w:t>
      </w:r>
      <w:r>
        <w:t xml:space="preserve"> </w:t>
      </w:r>
      <w:r>
        <w:t xml:space="preserve">number of total marked individuals in the population, this ratio can be</w:t>
      </w:r>
      <w:r>
        <w:t xml:space="preserve"> </w:t>
      </w:r>
      <w:r>
        <w:t xml:space="preserve">used to estimate the size of the total population.</w:t>
      </w:r>
    </w:p>
    <w:p>
      <w:pPr>
        <w:pStyle w:val="BodyText"/>
      </w:pPr>
      <w:r>
        <w:t xml:space="preserve">In regards to the CVCS escapement mark-recapture surveys are conducted</w:t>
      </w:r>
      <w:r>
        <w:t xml:space="preserve"> </w:t>
      </w:r>
      <w:r>
        <w:t xml:space="preserve">throughout the Central Valley on CVCS carcasses in what is known as a</w:t>
      </w:r>
      <w:r>
        <w:t xml:space="preserve"> </w:t>
      </w:r>
      <w:r>
        <w:t xml:space="preserve">“</w:t>
      </w:r>
      <w:r>
        <w:t xml:space="preserve">carcass survey</w:t>
      </w:r>
      <w:r>
        <w:t xml:space="preserve">”</w:t>
      </w:r>
      <w:r>
        <w:t xml:space="preserve">. Periodically, field crews will conduct surveys of</w:t>
      </w:r>
      <w:r>
        <w:t xml:space="preserve"> </w:t>
      </w:r>
      <w:r>
        <w:t xml:space="preserve">Chinook salmon spawning grounds, looking for adult carcasses, which they</w:t>
      </w:r>
      <w:r>
        <w:t xml:space="preserve"> </w:t>
      </w:r>
      <w:r>
        <w:t xml:space="preserve">mark with disk tags and return to the river, usually returning within a</w:t>
      </w:r>
      <w:r>
        <w:t xml:space="preserve"> </w:t>
      </w:r>
      <w:r>
        <w:t xml:space="preserve">week to see if the carcass is still in the system, and mark new</w:t>
      </w:r>
      <w:r>
        <w:t xml:space="preserve"> </w:t>
      </w:r>
      <w:r>
        <w:t xml:space="preserve">carcasses that have arrived. The field methods are a little more complex</w:t>
      </w:r>
      <w:r>
        <w:t xml:space="preserve"> </w:t>
      </w:r>
      <w:r>
        <w:t xml:space="preserve">than that summary, and will be expanded upon in further sections.</w:t>
      </w:r>
    </w:p>
    <w:bookmarkStart w:id="24" w:name="the-lincoln-petersen-estimate"/>
    <w:p>
      <w:pPr>
        <w:pStyle w:val="Heading3"/>
      </w:pPr>
      <w:r>
        <w:rPr>
          <w:iCs/>
          <w:i/>
        </w:rPr>
        <w:t xml:space="preserve">The Lincoln-Petersen estimate</w:t>
      </w:r>
    </w:p>
    <w:p>
      <w:pPr>
        <w:pStyle w:val="FirstParagraph"/>
      </w:pPr>
      <w:r>
        <w:t xml:space="preserve">The classic mark-recapture estimator is known as the</w:t>
      </w:r>
      <w:r>
        <w:t xml:space="preserve"> </w:t>
      </w:r>
      <w:r>
        <w:rPr>
          <w:bCs/>
          <w:b/>
        </w:rPr>
        <w:t xml:space="preserve">Lincoln-Petersen</w:t>
      </w:r>
      <w:r>
        <w:t xml:space="preserve"> </w:t>
      </w:r>
      <w:r>
        <w:t xml:space="preserve">(</w:t>
      </w:r>
      <w:hyperlink w:anchor="ref-Petersen1896">
        <w:r>
          <w:rPr>
            <w:rStyle w:val="Hyperlink"/>
          </w:rPr>
          <w:t xml:space="preserve">Petersen 1896</w:t>
        </w:r>
      </w:hyperlink>
      <w:r>
        <w:t xml:space="preserve">;</w:t>
      </w:r>
      <w:r>
        <w:t xml:space="preserve"> </w:t>
      </w:r>
      <w:hyperlink w:anchor="ref-Lincoln1930">
        <w:r>
          <w:rPr>
            <w:rStyle w:val="Hyperlink"/>
          </w:rPr>
          <w:t xml:space="preserve">Lincoln 1930</w:t>
        </w:r>
      </w:hyperlink>
      <w:r>
        <w:t xml:space="preserve">)</w:t>
      </w:r>
      <w:r>
        <w:t xml:space="preserve"> </w:t>
      </w:r>
      <w:r>
        <w:t xml:space="preserve">and utilizes the</w:t>
      </w:r>
      <w:r>
        <w:t xml:space="preserve"> </w:t>
      </w:r>
      <w:r>
        <w:t xml:space="preserve">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C</m:t>
              </m:r>
            </m:num>
            <m:den>
              <m:r>
                <m:t>R</m:t>
              </m:r>
            </m:den>
          </m:f>
          <m:r>
            <m:rPr>
              <m:nor/>
              <m:sty m:val="p"/>
            </m:rPr>
            <m:t> (eq. 1)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individuals marked and released during the</w:t>
      </w:r>
      <w:r>
        <w:t xml:space="preserve"> </w:t>
      </w:r>
      <w:r>
        <w:t xml:space="preserve">initial marking period;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number of marked individuals</w:t>
      </w:r>
      <w:r>
        <w:t xml:space="preserve"> </w:t>
      </w:r>
      <w:r>
        <w:t xml:space="preserve">recaptured in the later recapture period;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number of</w:t>
      </w:r>
      <w:r>
        <w:t xml:space="preserve"> </w:t>
      </w:r>
      <w:r>
        <w:t xml:space="preserve">individuals captured in the recapture period; and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is the</w:t>
      </w:r>
      <w:r>
        <w:t xml:space="preserve"> </w:t>
      </w:r>
      <w:r>
        <w:t xml:space="preserve">estimate of population abundance.</w:t>
      </w:r>
    </w:p>
    <w:p>
      <w:pPr>
        <w:pStyle w:val="BodyText"/>
      </w:pPr>
      <w:r>
        <w:t xml:space="preserve">In the diagram below (Figure 1), 7 fish from the population are captured</w:t>
      </w:r>
      <w:r>
        <w:t xml:space="preserve"> </w:t>
      </w:r>
      <w:r>
        <w:t xml:space="preserve">and marked (</w:t>
      </w:r>
      <m:oMath>
        <m:r>
          <m:t>K</m:t>
        </m:r>
      </m:oMath>
      <w:r>
        <w:t xml:space="preserve">) during an initial capture and marking period. Then</w:t>
      </w:r>
      <w:r>
        <w:t xml:space="preserve"> </w:t>
      </w:r>
      <w:r>
        <w:t xml:space="preserve">during a follow up recapture period, 7 fish are again captured (</w:t>
      </w:r>
      <m:oMath>
        <m:r>
          <m:t>n</m:t>
        </m:r>
      </m:oMath>
      <w:r>
        <w:t xml:space="preserve">),</w:t>
      </w:r>
      <w:r>
        <w:t xml:space="preserve"> </w:t>
      </w:r>
      <w:r>
        <w:t xml:space="preserve">and of those 3 have markings (</w:t>
      </w:r>
      <m:oMath>
        <m:r>
          <m:t>k</m:t>
        </m:r>
      </m:oMath>
      <w:r>
        <w:t xml:space="preserve">). This leaves us with an estimate of a</w:t>
      </w:r>
      <w:r>
        <w:t xml:space="preserve"> </w:t>
      </w:r>
      <w:r>
        <w:t xml:space="preserve">total population of roughly 16 fish.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200400" cy="3063614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pictures/figure_L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063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Figure1: A conceptual diagram of the classic Lincoln-Petersen</w:t>
            </w:r>
            <w:r>
              <w:t xml:space="preserve"> </w:t>
            </w:r>
            <w:r>
              <w:t xml:space="preserve">mark-recapture method.</w:t>
            </w:r>
          </w:p>
        </w:tc>
      </w:tr>
    </w:tbl>
    <w:p>
      <w:pPr>
        <w:pStyle w:val="BodyText"/>
      </w:pPr>
      <w:r>
        <w:t xml:space="preserve">There are several important assumptions of the Lincoln-Petersen method:</w:t>
      </w:r>
    </w:p>
    <w:p>
      <w:pPr>
        <w:numPr>
          <w:ilvl w:val="0"/>
          <w:numId w:val="1001"/>
        </w:numPr>
      </w:pPr>
      <w:r>
        <w:t xml:space="preserve">The population is closed so that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constant during the study</w:t>
      </w:r>
      <w:r>
        <w:t xml:space="preserve"> </w:t>
      </w:r>
      <w:r>
        <w:t xml:space="preserve">period. No deaths, no births, no immigration or emigration.</w:t>
      </w:r>
    </w:p>
    <w:p>
      <w:pPr>
        <w:numPr>
          <w:ilvl w:val="0"/>
          <w:numId w:val="1001"/>
        </w:numPr>
      </w:pPr>
      <w:r>
        <w:t xml:space="preserve">The probability of capture is equal across all individuals.</w:t>
      </w:r>
    </w:p>
    <w:p>
      <w:pPr>
        <w:numPr>
          <w:ilvl w:val="0"/>
          <w:numId w:val="1001"/>
        </w:numPr>
      </w:pPr>
      <w:r>
        <w:t xml:space="preserve">Fish do not lose their markings between the two sampling periods.</w:t>
      </w:r>
    </w:p>
    <w:p>
      <w:pPr>
        <w:numPr>
          <w:ilvl w:val="0"/>
          <w:numId w:val="1001"/>
        </w:numPr>
      </w:pPr>
      <w:r>
        <w:t xml:space="preserve">All marked fish recaptured during the second sampling period are</w:t>
      </w:r>
      <w:r>
        <w:t xml:space="preserve"> </w:t>
      </w:r>
      <w:r>
        <w:t xml:space="preserve">accurately enumerated and recorded.</w:t>
      </w:r>
    </w:p>
    <w:p>
      <w:pPr>
        <w:pStyle w:val="FirstParagraph"/>
      </w:pPr>
      <w:r>
        <w:t xml:space="preserve">The Lincoln-Petersen method was expanded upon upon by Zoe Schnabel</w:t>
      </w:r>
      <w:r>
        <w:t xml:space="preserve"> </w:t>
      </w:r>
      <w:r>
        <w:t xml:space="preserve">(</w:t>
      </w:r>
      <w:hyperlink w:anchor="ref-Schnabel1938">
        <w:r>
          <w:rPr>
            <w:rStyle w:val="Hyperlink"/>
          </w:rPr>
          <w:t xml:space="preserve">1938</w:t>
        </w:r>
      </w:hyperlink>
      <w:r>
        <w:t xml:space="preserve">)</w:t>
      </w:r>
      <w:r>
        <w:t xml:space="preserve"> </w:t>
      </w:r>
      <w:r>
        <w:t xml:space="preserve">with the</w:t>
      </w:r>
      <w:r>
        <w:t xml:space="preserve"> </w:t>
      </w:r>
      <w:r>
        <w:rPr>
          <w:bCs/>
          <w:b/>
        </w:rPr>
        <w:t xml:space="preserve">Schnabel estimator</w:t>
      </w:r>
      <w:r>
        <w:t xml:space="preserve">, which expands the</w:t>
      </w:r>
      <w:r>
        <w:t xml:space="preserve"> </w:t>
      </w:r>
      <w:r>
        <w:t xml:space="preserve">Lincoln-Petersen estimator to allow for multiple periods of capture and</w:t>
      </w:r>
      <w:r>
        <w:t xml:space="preserve"> </w:t>
      </w:r>
      <w:r>
        <w:t xml:space="preserve">recapture, instead of just two.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t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</m:den>
          </m:f>
          <m:r>
            <m:rPr>
              <m:nor/>
              <m:sty m:val="p"/>
            </m:rPr>
            <m:t> (eq. 2)</m:t>
          </m:r>
        </m:oMath>
      </m:oMathPara>
    </w:p>
    <w:p>
      <w:pPr>
        <w:pStyle w:val="FirstParagraph"/>
      </w:pPr>
      <w:r>
        <w:t xml:space="preserve">This allows for marking to occur during multiple sampling periods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One primary advantage of this method is multiple sampling periods allow</w:t>
      </w:r>
      <w:r>
        <w:t xml:space="preserve"> </w:t>
      </w:r>
      <w:r>
        <w:t xml:space="preserve">for the detection of violation of the above assumptions. Regression of</w:t>
      </w:r>
      <w:r>
        <w:t xml:space="preserve"> </w:t>
      </w:r>
      <w:r>
        <w:t xml:space="preserve">the proportion of marked animals to previously marked animals</w:t>
      </w:r>
      <w:r>
        <w:t xml:space="preserve"> </w:t>
      </w:r>
      <w:r>
        <w:t xml:space="preserve">(</w:t>
      </w:r>
      <m:oMath>
        <m:f>
          <m:fPr>
            <m:type m:val="bar"/>
          </m:fPr>
          <m:num>
            <m:sSub>
              <m:e>
                <m:r>
                  <m:t>R</m:t>
                </m:r>
              </m:e>
              <m:sub>
                <m:r>
                  <m:t>t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den>
        </m:f>
        <m:r>
          <m:rPr>
            <m:sty m:val="p"/>
          </m:rPr>
          <m:t>∼</m:t>
        </m:r>
        <m:sSub>
          <m:e>
            <m:r>
              <m:t>M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) will be straight if assumptions are</w:t>
      </w:r>
      <w:r>
        <w:t xml:space="preserve"> </w:t>
      </w:r>
      <w:r>
        <w:t xml:space="preserve">met, and curved if the assumptions are violated.</w:t>
      </w:r>
    </w:p>
    <w:p>
      <w:pPr>
        <w:pStyle w:val="BodyText"/>
      </w:pPr>
      <w:r>
        <w:t xml:space="preserve">If we examine our the annual carcass surveys performed across the</w:t>
      </w:r>
      <w:r>
        <w:t xml:space="preserve"> </w:t>
      </w:r>
      <w:r>
        <w:t xml:space="preserve">Central Valley for returning Chinook salmon, we can easily identify ways</w:t>
      </w:r>
      <w:r>
        <w:t xml:space="preserve"> </w:t>
      </w:r>
      <w:r>
        <w:t xml:space="preserve">in which the system violates the assumptions of the Lincoln-Petersen</w:t>
      </w:r>
      <w:r>
        <w:t xml:space="preserve"> </w:t>
      </w:r>
      <w:r>
        <w:t xml:space="preserve">method: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Populations are open:</w:t>
      </w:r>
      <w:r>
        <w:t xml:space="preserve"> </w:t>
      </w:r>
      <w:r>
        <w:t xml:space="preserve">throughout the survey period adult Chinook</w:t>
      </w:r>
      <w:r>
        <w:t xml:space="preserve"> </w:t>
      </w:r>
      <w:r>
        <w:t xml:space="preserve">arrive in the survey area, spawn, and die. At the same time spawned</w:t>
      </w:r>
      <w:r>
        <w:t xml:space="preserve"> </w:t>
      </w:r>
      <w:r>
        <w:t xml:space="preserve">out carcasses that may or may not have been marked and counted are</w:t>
      </w:r>
      <w:r>
        <w:t xml:space="preserve"> </w:t>
      </w:r>
      <w:r>
        <w:t xml:space="preserve">removed from the system either by scavengers, decay, or being</w:t>
      </w:r>
      <w:r>
        <w:t xml:space="preserve"> </w:t>
      </w:r>
      <w:r>
        <w:t xml:space="preserve">flushed downstream.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Probability of capture is not homogeneous:</w:t>
      </w:r>
      <w:r>
        <w:t xml:space="preserve"> </w:t>
      </w:r>
      <w:r>
        <w:t xml:space="preserve">probability</w:t>
      </w:r>
      <w:r>
        <w:t xml:space="preserve"> </w:t>
      </w:r>
      <w:r>
        <w:t xml:space="preserve">of”capture” for individual Chinook carcasses is really the</w:t>
      </w:r>
      <w:r>
        <w:t xml:space="preserve"> </w:t>
      </w:r>
      <w:r>
        <w:t xml:space="preserve">probability it is spotted by survey field crews. This can be</w:t>
      </w:r>
      <w:r>
        <w:t xml:space="preserve"> </w:t>
      </w:r>
      <w:r>
        <w:t xml:space="preserve">dependent on a number of factors including carcass size, carcass</w:t>
      </w:r>
      <w:r>
        <w:t xml:space="preserve"> </w:t>
      </w:r>
      <w:r>
        <w:t xml:space="preserve">sex, water flow rates, and turbidity.</w:t>
      </w:r>
    </w:p>
    <w:p>
      <w:pPr>
        <w:pStyle w:val="FirstParagraph"/>
      </w:pPr>
      <w:r>
        <w:t xml:space="preserve">The above violations of the Lincoln-Petersen estimates could cause large</w:t>
      </w:r>
      <w:r>
        <w:t xml:space="preserve"> </w:t>
      </w:r>
      <w:r>
        <w:t xml:space="preserve">biases in abundance estimates, and suggests that using this closed</w:t>
      </w:r>
      <w:r>
        <w:t xml:space="preserve"> </w:t>
      </w:r>
      <w:r>
        <w:t xml:space="preserve">population model is ill advised.</w:t>
      </w:r>
    </w:p>
    <w:bookmarkEnd w:id="24"/>
    <w:bookmarkStart w:id="25" w:name="the-cormack-jolly-seber-models"/>
    <w:p>
      <w:pPr>
        <w:pStyle w:val="Heading3"/>
      </w:pPr>
      <w:r>
        <w:rPr>
          <w:iCs/>
          <w:i/>
        </w:rPr>
        <w:t xml:space="preserve">The Cormack-Jolly-Seber models</w:t>
      </w:r>
    </w:p>
    <w:p>
      <w:pPr>
        <w:pStyle w:val="FirstParagraph"/>
      </w:pPr>
      <w:r>
        <w:t xml:space="preserve">To deal with open populations and heterogeneous capture probabilities we</w:t>
      </w:r>
      <w:r>
        <w:t xml:space="preserve"> </w:t>
      </w:r>
      <w:r>
        <w:t xml:space="preserve">can utilize a Cormack-Jolly-Seber (CJS) model</w:t>
      </w:r>
      <w:r>
        <w:t xml:space="preserve"> </w:t>
      </w:r>
      <w:r>
        <w:t xml:space="preserve">(</w:t>
      </w:r>
      <w:hyperlink w:anchor="ref-Cormack1964">
        <w:r>
          <w:rPr>
            <w:rStyle w:val="Hyperlink"/>
          </w:rPr>
          <w:t xml:space="preserve">Cormack 1964</w:t>
        </w:r>
      </w:hyperlink>
      <w:r>
        <w:t xml:space="preserve">;</w:t>
      </w:r>
      <w:r>
        <w:t xml:space="preserve"> </w:t>
      </w:r>
      <w:hyperlink w:anchor="ref-Jolly1965">
        <w:r>
          <w:rPr>
            <w:rStyle w:val="Hyperlink"/>
          </w:rPr>
          <w:t xml:space="preserve">Jolly 1965</w:t>
        </w:r>
      </w:hyperlink>
      <w:r>
        <w:t xml:space="preserve">;</w:t>
      </w:r>
      <w:r>
        <w:t xml:space="preserve"> </w:t>
      </w:r>
      <w:hyperlink w:anchor="ref-Seber1965">
        <w:r>
          <w:rPr>
            <w:rStyle w:val="Hyperlink"/>
          </w:rPr>
          <w:t xml:space="preserve">Seber 1965</w:t>
        </w:r>
      </w:hyperlink>
      <w:r>
        <w:t xml:space="preserve">)</w:t>
      </w:r>
      <w:r>
        <w:t xml:space="preserve">, which can deal with population changes during the survey</w:t>
      </w:r>
      <w:r>
        <w:t xml:space="preserve"> </w:t>
      </w:r>
      <w:r>
        <w:t xml:space="preserve">period, as well as differences in capture probability among individuals.</w:t>
      </w:r>
      <w:r>
        <w:t xml:space="preserve"> </w:t>
      </w:r>
      <w:r>
        <w:t xml:space="preserve">The CJS method does not directly provide estimates of abundance, instead</w:t>
      </w:r>
      <w:r>
        <w:t xml:space="preserve"> </w:t>
      </w:r>
      <w:r>
        <w:t xml:space="preserve">it utilizes multiple sampling events during the survey period and allows</w:t>
      </w:r>
      <w:r>
        <w:t xml:space="preserve"> </w:t>
      </w:r>
      <w:r>
        <w:t xml:space="preserve">us to calculate two important parameters:</w:t>
      </w:r>
    </w:p>
    <w:p>
      <w:pPr>
        <w:numPr>
          <w:ilvl w:val="0"/>
          <w:numId w:val="1003"/>
        </w:numPr>
      </w:pPr>
      <m:oMath>
        <m:sSub>
          <m:e>
            <m:r>
              <m:t>ϕ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the probability carcass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“</w:t>
      </w:r>
      <w:r>
        <w:t xml:space="preserve">survives</w:t>
      </w:r>
      <w:r>
        <w:t xml:space="preserve">”</w:t>
      </w:r>
      <w:r>
        <w:t xml:space="preserve"> </w:t>
      </w:r>
      <w:r>
        <w:t xml:space="preserve">(remains in the</w:t>
      </w:r>
      <w:r>
        <w:t xml:space="preserve"> </w:t>
      </w:r>
      <w:r>
        <w:t xml:space="preserve">system) from period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</w:pPr>
      <m:oMath>
        <m:sSub>
          <m:e>
            <m:r>
              <m:t>p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: the probability carcass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captured during period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FirstParagraph"/>
      </w:pPr>
      <w:r>
        <w:t xml:space="preserve">With these probabilities the capture history of a fish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be</w:t>
      </w:r>
      <w:r>
        <w:t xml:space="preserve"> </w:t>
      </w:r>
      <w:r>
        <w:t xml:space="preserve">estimated for each sampling period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1</m:t>
                        </m:r>
                        <m:r>
                          <m:t>i</m:t>
                        </m:r>
                      </m:sub>
                    </m:sSub>
                  </m:lim>
                </m:limUpp>
              </m:e>
              <m:e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2</m:t>
                        </m:r>
                        <m:r>
                          <m:t>i</m:t>
                        </m:r>
                      </m:sub>
                    </m:sSub>
                  </m:lim>
                </m:limUpp>
              </m:e>
              <m:e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</m:e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3</m:t>
                        </m:r>
                        <m:r>
                          <m:t>i</m:t>
                        </m:r>
                      </m:sub>
                    </m:sSub>
                  </m:lim>
                </m:limUpp>
              </m:e>
              <m:e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limUpp>
                  <m:e>
                    <m:r>
                      <m:rPr>
                        <m:sty m:val="p"/>
                      </m:rPr>
                      <m:t>→</m:t>
                    </m:r>
                  </m:e>
                  <m:lim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4</m:t>
                        </m:r>
                        <m:r>
                          <m:t>i</m:t>
                        </m:r>
                      </m:sub>
                    </m:sSub>
                  </m:lim>
                </m:limUpp>
              </m:e>
              <m:e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</m:e>
            </m:mr>
            <m:mr>
              <m:e/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3</m:t>
                    </m:r>
                    <m:r>
                      <m:t>i</m:t>
                    </m:r>
                  </m:sub>
                </m:sSub>
              </m:e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4</m:t>
                    </m:r>
                    <m:r>
                      <m:t>i</m:t>
                    </m:r>
                  </m:sub>
                </m:sSub>
              </m:e>
              <m:e/>
              <m:e>
                <m:sSub>
                  <m:e>
                    <m:r>
                      <m:t>p</m:t>
                    </m:r>
                  </m:e>
                  <m:sub>
                    <m:r>
                      <m:t>5</m:t>
                    </m:r>
                    <m:r>
                      <m:t>i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We will generate estimates for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using the CJS Maximum Likelihood</w:t>
      </w:r>
      <w:r>
        <w:t xml:space="preserve"> </w:t>
      </w:r>
      <w:r>
        <w:t xml:space="preserve">Estimation methods later, but for now its important to know that it can</w:t>
      </w:r>
      <w:r>
        <w:t xml:space="preserve"> </w:t>
      </w:r>
      <w:r>
        <w:t xml:space="preserve">be utilized to estimate the population size at period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Horvitz-Thompson estimator</w:t>
      </w:r>
      <w:r>
        <w:t xml:space="preserve">”</w:t>
      </w:r>
      <w:r>
        <w:t xml:space="preserve"> </w:t>
      </w:r>
      <w:r>
        <w:t xml:space="preserve">(</w:t>
      </w:r>
      <w:hyperlink w:anchor="ref-Horvitz1952">
        <w:r>
          <w:rPr>
            <w:rStyle w:val="Hyperlink"/>
          </w:rPr>
          <w:t xml:space="preserve">Horvitz and Thompson 1952</w:t>
        </w:r>
      </w:hyperlink>
      <w:r>
        <w:t xml:space="preserve">;</w:t>
      </w:r>
      <w:r>
        <w:t xml:space="preserve"> </w:t>
      </w:r>
      <w:hyperlink w:anchor="ref-Nichols2005">
        <w:r>
          <w:rPr>
            <w:rStyle w:val="Hyperlink"/>
          </w:rPr>
          <w:t xml:space="preserve">Nichols 2008</w:t>
        </w:r>
      </w:hyperlink>
      <w:r>
        <w:t xml:space="preserve">)</w:t>
      </w:r>
      <w:r>
        <w:t xml:space="preserve">:</w:t>
      </w:r>
    </w:p>
    <w:p>
      <w:pPr>
        <w:pStyle w:val="BodyText"/>
      </w:pPr>
      <w:r>
        <w:t xml:space="preserve">$$
\hat{N_j}=\sum_{i=1}^{n}\frac{h_{ji}}{\hat{p}_{ji}} \space \text{ (eq. 3)}
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is the 0 or 1 capture indicator for carcass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period</w:t>
      </w:r>
      <w:r>
        <w:t xml:space="preserve"> </w:t>
      </w:r>
      <m:oMath>
        <m:r>
          <m:t>j</m:t>
        </m:r>
      </m:oMath>
      <w:r>
        <w:t xml:space="preserve">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all carcasses observed over all survey</w:t>
      </w:r>
      <w:r>
        <w:t xml:space="preserve"> </w:t>
      </w:r>
      <w:r>
        <w:t xml:space="preserve">periods. Basically it’s saying the abundance of carcasses at time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equal to the sum of all the carcasses captured during that period</w:t>
      </w:r>
      <w:r>
        <w:t xml:space="preserve"> </w:t>
      </w:r>
      <w:r>
        <w:t xml:space="preserve">divided by their capture probability.</w:t>
      </w:r>
    </w:p>
    <w:p>
      <w:pPr>
        <w:pStyle w:val="BodyText"/>
      </w:pPr>
      <w:r>
        <w:t xml:space="preserve">Typically the total population estimate</w:t>
      </w:r>
      <w:r>
        <w:t xml:space="preserve"> </w:t>
      </w:r>
      <m:oMath>
        <m:acc>
          <m:accPr>
            <m:chr m:val="̂"/>
          </m:accPr>
          <m:e>
            <m:r>
              <m:t>N</m:t>
            </m:r>
          </m:e>
        </m:acc>
      </m:oMath>
      <w:r>
        <w:t xml:space="preserve"> </w:t>
      </w:r>
      <w:r>
        <w:t xml:space="preserve">is calculated by</w:t>
      </w:r>
      <w:r>
        <w:t xml:space="preserve"> </w:t>
      </w:r>
      <w:r>
        <w:t xml:space="preserve">taking the average value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N</m:t>
                </m:r>
              </m:e>
            </m:acc>
          </m:e>
          <m:sub>
            <m:r>
              <m:t>j</m:t>
            </m:r>
          </m:sub>
        </m:sSub>
      </m:oMath>
      <w:r>
        <w:t xml:space="preserve">, however there are problems with</w:t>
      </w:r>
      <w:r>
        <w:t xml:space="preserve"> </w:t>
      </w:r>
      <w:r>
        <w:t xml:space="preserve">this method when many individuals are entering and leaving the</w:t>
      </w:r>
      <w:r>
        <w:t xml:space="preserve"> </w:t>
      </w:r>
      <w:r>
        <w:t xml:space="preserve">population during the survey. This can be improved by using a</w:t>
      </w:r>
      <w:r>
        <w:t xml:space="preserve"> </w:t>
      </w:r>
      <w:r>
        <w:rPr>
          <w:iCs/>
          <w:i/>
        </w:rPr>
        <w:t xml:space="preserve">superpopulation</w:t>
      </w:r>
      <w:r>
        <w:t xml:space="preserve"> </w:t>
      </w:r>
      <w:r>
        <w:t xml:space="preserve">modification</w:t>
      </w:r>
      <w:r>
        <w:t xml:space="preserve"> </w:t>
      </w:r>
      <w:r>
        <w:t xml:space="preserve">(</w:t>
      </w:r>
      <w:hyperlink w:anchor="ref-Ryan2013">
        <w:r>
          <w:rPr>
            <w:rStyle w:val="Hyperlink"/>
          </w:rPr>
          <w:t xml:space="preserve">Ryan, Cooper, and Tauer 2013</w:t>
        </w:r>
      </w:hyperlink>
      <w:r>
        <w:t xml:space="preserve">)</w:t>
      </w:r>
      <w:r>
        <w:t xml:space="preserve"> </w:t>
      </w:r>
      <w:r>
        <w:t xml:space="preserve">to estimate total escapement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$$
\hat{N}_{escapement}=\hat{N}_2\frac{ln(\tilde{\phi}_1)}{\tilde{\phi}_1-1}+B_2^*+B_3^*+...+B_{S-2}^* \space \text{ (eq. 4)}
$$</w:t>
      </w:r>
    </w:p>
    <w:p>
      <w:pPr>
        <w:pStyle w:val="FirstParagraph"/>
      </w:pPr>
      <w:r>
        <w:t xml:space="preserve">Where</w:t>
      </w:r>
      <w:r>
        <w:t xml:space="preserve"> </w:t>
      </w:r>
      <m:oMath>
        <m:sSubSup>
          <m:e>
            <m:r>
              <m:t>B</m:t>
            </m:r>
          </m:e>
          <m:sub>
            <m:r>
              <m:t>j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is the number of</w:t>
      </w:r>
      <w:r>
        <w:t xml:space="preserve"> </w:t>
      </w:r>
      <w:r>
        <w:t xml:space="preserve">“</w:t>
      </w:r>
      <w:r>
        <w:t xml:space="preserve">births</w:t>
      </w:r>
      <w:r>
        <w:t xml:space="preserve">”</w:t>
      </w:r>
      <w:r>
        <w:t xml:space="preserve"> </w:t>
      </w:r>
      <w:r>
        <w:t xml:space="preserve">(new adults entering the system,</w:t>
      </w:r>
      <w:r>
        <w:t xml:space="preserve"> </w:t>
      </w:r>
      <w:r>
        <w:t xml:space="preserve">spawning, and dying) between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is:</w:t>
      </w:r>
    </w:p>
    <w:p>
      <w:pPr>
        <w:pStyle w:val="BodyText"/>
      </w:pPr>
      <w:r>
        <w:t xml:space="preserve">$$
B_j^* = \tilde{B}_j\frac{ln(\tilde{\phi}_j)}{\tilde{\phi}_1-1} \space \text{ (eq. 5)}
$$</w:t>
      </w:r>
    </w:p>
    <w:p>
      <w:pPr>
        <w:pStyle w:val="FirstParagraph"/>
      </w:pPr>
      <m:oMath>
        <m:sSub>
          <m:e>
            <m:acc>
              <m:accPr>
                <m:chr m:val="̃"/>
              </m:accPr>
              <m:e>
                <m:r>
                  <m:t>B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is the total births for period</w:t>
      </w:r>
      <w:r>
        <w:t xml:space="preserve"> </w:t>
      </w:r>
      <m:oMath>
        <m:r>
          <m:t>j</m:t>
        </m:r>
      </m:oMath>
      <w:r>
        <w:t xml:space="preserve">:</w:t>
      </w:r>
    </w:p>
    <w:p>
      <w:pPr>
        <w:pStyle w:val="BodyText"/>
      </w:pPr>
      <w:r>
        <w:t xml:space="preserve">$$
\tilde{B}_j=\hat{N}_{j+1} - \tilde{\phi}[\hat{N}_j-(n_j-R_j)]\space \text{ (eq. 6)}
$$</w:t>
      </w:r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carcasses released with disctags during period</w:t>
      </w:r>
      <w:r>
        <w:t xml:space="preserve"> </w:t>
      </w:r>
      <m:oMath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number of carcasses captured during period</w:t>
      </w:r>
      <w:r>
        <w:t xml:space="preserve"> </w:t>
      </w:r>
      <m:oMath>
        <m:r>
          <m:t>j</m:t>
        </m:r>
      </m:oMath>
      <w:r>
        <w:t xml:space="preserve">, 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N</m:t>
                </m:r>
              </m:e>
            </m:acc>
          </m:e>
          <m:sub>
            <m:r>
              <m:t>j</m:t>
            </m:r>
          </m:sub>
        </m:sSub>
      </m:oMath>
      <w:r>
        <w:t xml:space="preserve"> </w:t>
      </w:r>
      <w:r>
        <w:t xml:space="preserve">is the estimate of abundance during period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derived from</w:t>
      </w:r>
      <w:r>
        <w:t xml:space="preserve"> </w:t>
      </w:r>
      <w:r>
        <w:t xml:space="preserve">the Horvitz-Thompson estimator in equation 3.</w:t>
      </w:r>
    </w:p>
    <w:bookmarkEnd w:id="25"/>
    <w:bookmarkEnd w:id="26"/>
    <w:bookmarkStart w:id="29" w:name="Xdeadd46992c00ff064b17cf1586a2e44ee0cb57"/>
    <w:p>
      <w:pPr>
        <w:pStyle w:val="Heading2"/>
      </w:pPr>
      <w:r>
        <w:rPr>
          <w:u w:val="single"/>
        </w:rPr>
        <w:t xml:space="preserve">The Math Behind the CVCS Escapement Model</w:t>
      </w:r>
    </w:p>
    <w:bookmarkStart w:id="27" w:name="the-data"/>
    <w:p>
      <w:pPr>
        <w:pStyle w:val="Heading4"/>
      </w:pPr>
      <w:r>
        <w:rPr>
          <w:bCs/>
          <w:b/>
        </w:rPr>
        <w:t xml:space="preserve">The Data</w:t>
      </w:r>
    </w:p>
    <w:p>
      <w:pPr>
        <w:pStyle w:val="FirstParagraph"/>
      </w:pPr>
      <w:r>
        <w:t xml:space="preserve">For the CVCS carcass surveys, carcasses are captured 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occasions,</w:t>
      </w:r>
      <w:r>
        <w:t xml:space="preserve"> </w:t>
      </w:r>
      <w:r>
        <w:t xml:space="preserve">usually weekly sampling events, marked with disctags, and deposited back</w:t>
      </w:r>
      <w:r>
        <w:t xml:space="preserve"> </w:t>
      </w:r>
      <w:r>
        <w:t xml:space="preserve">into the system for future recapture. The CJS model used for CVCS</w:t>
      </w:r>
      <w:r>
        <w:t xml:space="preserve"> </w:t>
      </w:r>
      <w:r>
        <w:t xml:space="preserve">carcass surveys incorporates three different data inputs to estimate</w:t>
      </w:r>
      <w:r>
        <w:t xml:space="preserve"> </w:t>
      </w:r>
      <m:oMath>
        <m:sSub>
          <m:e>
            <m:r>
              <m:t>ϕ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: capture histories,</w:t>
      </w:r>
      <w:r>
        <w:t xml:space="preserve"> </w:t>
      </w:r>
      <w:r>
        <w:t xml:space="preserve">“</w:t>
      </w:r>
      <w:r>
        <w:t xml:space="preserve">chops</w:t>
      </w:r>
      <w:r>
        <w:t xml:space="preserve">”</w:t>
      </w:r>
      <w:r>
        <w:t xml:space="preserve"> </w:t>
      </w:r>
      <w:r>
        <w:t xml:space="preserve">records, and</w:t>
      </w:r>
      <w:r>
        <w:t xml:space="preserve"> </w:t>
      </w:r>
      <w:r>
        <w:t xml:space="preserve">covariate data.</w:t>
      </w:r>
    </w:p>
    <w:p>
      <w:pPr>
        <w:pStyle w:val="BodyText"/>
      </w:pPr>
      <w:r>
        <w:rPr>
          <w:bCs/>
          <w:b/>
        </w:rPr>
        <w:t xml:space="preserve">Capture histories</w:t>
      </w:r>
      <w:r>
        <w:t xml:space="preserve"> </w:t>
      </w:r>
      <w:r>
        <w:t xml:space="preserve">are the records of capture and recapture for a</w:t>
      </w:r>
      <w:r>
        <w:t xml:space="preserve"> </w:t>
      </w:r>
      <w:r>
        <w:t xml:space="preserve">given fish and usually look similar to: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i</m:t>
                    </m:r>
                    <m:r>
                      <m:t>s</m:t>
                    </m:r>
                    <m:r>
                      <m:t>c</m:t>
                    </m:r>
                    <m:r>
                      <m:t>T</m:t>
                    </m:r>
                    <m:r>
                      <m:t>a</m:t>
                    </m:r>
                    <m:r>
                      <m:t>g</m:t>
                    </m:r>
                  </m:e>
                  <m:e>
                    <m:r>
                      <m:t>S</m:t>
                    </m:r>
                    <m:r>
                      <m:t>1</m:t>
                    </m:r>
                  </m:e>
                  <m:e>
                    <m:r>
                      <m:t>S</m:t>
                    </m:r>
                    <m:r>
                      <m:t>2</m:t>
                    </m:r>
                  </m:e>
                  <m:e>
                    <m:r>
                      <m:t>S</m:t>
                    </m:r>
                    <m:r>
                      <m:t>3</m:t>
                    </m:r>
                  </m:e>
                  <m:e>
                    <m:r>
                      <m:t>S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k</m:t>
                    </m:r>
                  </m:e>
                </m:mr>
                <m:mr>
                  <m:e>
                    <m:r>
                      <m:t>1601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r>
                      <m:t>1602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r>
                      <m:t>1603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  <m:mr>
                  <m:e>
                    <m:r>
                      <m:t>1604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Here each record is for a tagged carcass and the subsequent sampling</w:t>
      </w:r>
      <w:r>
        <w:t xml:space="preserve"> </w:t>
      </w:r>
      <w:r>
        <w:t xml:space="preserve">periods</w:t>
      </w:r>
      <w:r>
        <w:t xml:space="preserve"> </w:t>
      </w:r>
      <m:oMath>
        <m:r>
          <m:t>j</m:t>
        </m:r>
      </m:oMath>
      <w:r>
        <w:t xml:space="preserve">. A value of 0 indicates the carcass was not captured, a</w:t>
      </w:r>
      <w:r>
        <w:t xml:space="preserve"> </w:t>
      </w:r>
      <w:r>
        <w:t xml:space="preserve">value of 1 indicates the carcass was captured, and a value of 2</w:t>
      </w:r>
      <w:r>
        <w:t xml:space="preserve"> </w:t>
      </w:r>
      <w:r>
        <w:t xml:space="preserve">indicates the carcass was captured and</w:t>
      </w:r>
      <w:r>
        <w:t xml:space="preserve"> </w:t>
      </w:r>
      <w:r>
        <w:t xml:space="preserve">“</w:t>
      </w:r>
      <w:r>
        <w:t xml:space="preserve">chopped</w:t>
      </w:r>
      <w:r>
        <w:t xml:space="preserve">”</w:t>
      </w:r>
      <w:r>
        <w:t xml:space="preserve"> </w:t>
      </w:r>
      <w:r>
        <w:t xml:space="preserve">(beheaded) and removed</w:t>
      </w:r>
      <w:r>
        <w:t xml:space="preserve"> </w:t>
      </w:r>
      <w:r>
        <w:t xml:space="preserve">from the system.</w:t>
      </w:r>
    </w:p>
    <w:p>
      <w:pPr>
        <w:pStyle w:val="BodyText"/>
      </w:pPr>
      <w:r>
        <w:rPr>
          <w:bCs/>
          <w:b/>
        </w:rPr>
        <w:t xml:space="preserve">Chops</w:t>
      </w:r>
      <w:r>
        <w:t xml:space="preserve"> </w:t>
      </w:r>
      <w:r>
        <w:t xml:space="preserve">is the record of the number of carcasses removed from the</w:t>
      </w:r>
      <w:r>
        <w:t xml:space="preserve"> </w:t>
      </w:r>
      <w:r>
        <w:t xml:space="preserve">system upon first capture. This is done when the carcass is deteriorated</w:t>
      </w:r>
      <w:r>
        <w:t xml:space="preserve"> </w:t>
      </w:r>
      <w:r>
        <w:t xml:space="preserve">beyond identification or measurement, and wont last long enough for</w:t>
      </w:r>
      <w:r>
        <w:t xml:space="preserve"> </w:t>
      </w:r>
      <w:r>
        <w:t xml:space="preserve">further recaptures. The data can look like: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  <m:r>
                      <m:t>1</m:t>
                    </m:r>
                  </m:e>
                  <m:e>
                    <m:r>
                      <m:t>S</m:t>
                    </m:r>
                    <m:r>
                      <m:t>2</m:t>
                    </m:r>
                  </m:e>
                  <m:e>
                    <m:r>
                      <m:t>S</m:t>
                    </m:r>
                    <m:r>
                      <m:t>3</m:t>
                    </m:r>
                  </m:e>
                  <m:e>
                    <m:r>
                      <m:t>S</m:t>
                    </m:r>
                    <m:r>
                      <m:t>4</m:t>
                    </m:r>
                  </m:e>
                  <m:e>
                    <m:r>
                      <m:t>S</m:t>
                    </m:r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</m:e>
                  <m:e>
                    <m:r>
                      <m:t>k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t>27</m:t>
                    </m:r>
                  </m:e>
                  <m:e>
                    <m:r>
                      <m:t>18</m:t>
                    </m:r>
                  </m:e>
                  <m:e>
                    <m:r>
                      <m:t>20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With just one row of total chopped counts for each sampling period.</w:t>
      </w:r>
    </w:p>
    <w:p>
      <w:pPr>
        <w:pStyle w:val="BodyText"/>
      </w:pPr>
      <w:r>
        <w:rPr>
          <w:bCs/>
          <w:b/>
        </w:rPr>
        <w:t xml:space="preserve">Covariate</w:t>
      </w:r>
      <w:r>
        <w:t xml:space="preserve"> </w:t>
      </w:r>
      <w:r>
        <w:rPr>
          <w:bCs/>
          <w:b/>
        </w:rPr>
        <w:t xml:space="preserve">data</w:t>
      </w:r>
      <w:r>
        <w:t xml:space="preserve"> </w:t>
      </w:r>
      <w:r>
        <w:t xml:space="preserve">is the record of relevant covariates for each</w:t>
      </w:r>
      <w:r>
        <w:t xml:space="preserve"> </w:t>
      </w:r>
      <w:r>
        <w:t xml:space="preserve">captured carcass or each survey period. For CVCS surveys, the covariates</w:t>
      </w:r>
      <w:r>
        <w:t xml:space="preserve"> </w:t>
      </w:r>
      <w:r>
        <w:t xml:space="preserve">currently used are the sex and the length of the carcass. In the future</w:t>
      </w:r>
      <w:r>
        <w:t xml:space="preserve"> </w:t>
      </w:r>
      <w:r>
        <w:t xml:space="preserve">we hope to incorporate environmental variables such as temperature and</w:t>
      </w:r>
      <w:r>
        <w:t xml:space="preserve"> </w:t>
      </w:r>
      <w:r>
        <w:t xml:space="preserve">flow. A covariate table usually looks like: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i</m:t>
                    </m:r>
                    <m:r>
                      <m:t>s</m:t>
                    </m:r>
                    <m:r>
                      <m:t>c</m:t>
                    </m:r>
                    <m:r>
                      <m:t>T</m:t>
                    </m:r>
                    <m:r>
                      <m:t>a</m:t>
                    </m:r>
                    <m:r>
                      <m:t>g</m:t>
                    </m:r>
                  </m:e>
                  <m:e>
                    <m:r>
                      <m:t>S</m:t>
                    </m:r>
                    <m:r>
                      <m:t>e</m:t>
                    </m:r>
                    <m:r>
                      <m:t>x</m:t>
                    </m:r>
                  </m:e>
                  <m:e>
                    <m:r>
                      <m:t>L</m:t>
                    </m:r>
                    <m:r>
                      <m:t>e</m:t>
                    </m:r>
                    <m:r>
                      <m:t>n</m:t>
                    </m:r>
                    <m:r>
                      <m:t>g</m:t>
                    </m:r>
                    <m:r>
                      <m:t>t</m:t>
                    </m:r>
                    <m:r>
                      <m:t>h</m:t>
                    </m:r>
                  </m:e>
                </m:mr>
                <m:mr>
                  <m:e>
                    <m:r>
                      <m:t>1601</m:t>
                    </m:r>
                  </m:e>
                  <m:e>
                    <m:r>
                      <m:t>F</m:t>
                    </m:r>
                  </m:e>
                  <m:e>
                    <m:r>
                      <m:t>200</m:t>
                    </m:r>
                  </m:e>
                </m:mr>
                <m:mr>
                  <m:e>
                    <m:r>
                      <m:t>1602</m:t>
                    </m:r>
                  </m:e>
                  <m:e>
                    <m:r>
                      <m:t>F</m:t>
                    </m:r>
                  </m:e>
                  <m:e>
                    <m:r>
                      <m:t>223</m:t>
                    </m:r>
                  </m:e>
                </m:mr>
                <m:mr>
                  <m:e>
                    <m:r>
                      <m:t>1603</m:t>
                    </m:r>
                  </m:e>
                  <m:e>
                    <m:r>
                      <m:t>M</m:t>
                    </m:r>
                  </m:e>
                  <m:e>
                    <m:r>
                      <m:t>195</m:t>
                    </m:r>
                  </m:e>
                </m:mr>
                <m:mr>
                  <m:e>
                    <m:r>
                      <m:t>1604</m:t>
                    </m:r>
                  </m:e>
                  <m:e>
                    <m:r>
                      <m:t>M</m:t>
                    </m:r>
                  </m:e>
                  <m:e>
                    <m:r>
                      <m:t>180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With the covariates recorded for each carcass marked with a disctag, and</w:t>
      </w:r>
      <w:r>
        <w:t xml:space="preserve"> </w:t>
      </w:r>
      <w:r>
        <w:t xml:space="preserve">used to help determine different values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for each</w:t>
      </w:r>
      <w:r>
        <w:t xml:space="preserve"> </w:t>
      </w:r>
      <w:r>
        <w:t xml:space="preserve">carcass.</w:t>
      </w:r>
    </w:p>
    <w:bookmarkEnd w:id="27"/>
    <w:bookmarkStart w:id="28" w:name="Xbe76cb6fbc073915e8d8268c1b1ebd5162273bd"/>
    <w:p>
      <w:pPr>
        <w:pStyle w:val="Heading4"/>
      </w:pPr>
      <w:r>
        <w:t xml:space="preserve">Estimating Probabilities of Capture and Survival</w:t>
      </w:r>
    </w:p>
    <w:p>
      <w:pPr>
        <w:pStyle w:val="FirstParagraph"/>
      </w:pPr>
      <w:r>
        <w:t xml:space="preserve">While the above equations used to estimate abundance using carcass</w:t>
      </w:r>
      <w:r>
        <w:t xml:space="preserve"> </w:t>
      </w:r>
      <w:r>
        <w:t xml:space="preserve">survey data seem relatively straight forward, they are heavily dependent</w:t>
      </w:r>
      <w:r>
        <w:t xml:space="preserve"> </w:t>
      </w:r>
      <w:r>
        <w:t xml:space="preserve">on estimates of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, which are much more complex to</w:t>
      </w:r>
      <w:r>
        <w:t xml:space="preserve"> </w:t>
      </w:r>
      <w:r>
        <w:t xml:space="preserve">get.</w:t>
      </w:r>
    </w:p>
    <w:p>
      <w:pPr>
        <w:pStyle w:val="BodyText"/>
      </w:pPr>
      <w:r>
        <w:t xml:space="preserve">Let’s say we have the following capture history for a fish</w:t>
      </w:r>
      <w:r>
        <w:t xml:space="preserve"> </w:t>
      </w:r>
      <m:oMath>
        <m:r>
          <m:t>i</m:t>
        </m:r>
      </m:oMath>
      <w:r>
        <w:t xml:space="preserve">, across</w:t>
      </w:r>
      <w:r>
        <w:t xml:space="preserve"> </w:t>
      </w:r>
      <w:r>
        <w:t xml:space="preserve">four different sampling periods: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D</m:t>
                    </m:r>
                    <m:r>
                      <m:t>i</m:t>
                    </m:r>
                    <m:r>
                      <m:t>s</m:t>
                    </m:r>
                    <m:r>
                      <m:t>c</m:t>
                    </m:r>
                    <m:r>
                      <m:t>t</m:t>
                    </m:r>
                    <m:r>
                      <m:t>a</m:t>
                    </m:r>
                    <m:r>
                      <m:t>g</m:t>
                    </m:r>
                  </m:e>
                  <m:e>
                    <m:r>
                      <m:t>S</m:t>
                    </m:r>
                    <m:r>
                      <m:t>1</m:t>
                    </m:r>
                  </m:e>
                  <m:e>
                    <m:r>
                      <m:t>S</m:t>
                    </m:r>
                    <m:r>
                      <m:t>2</m:t>
                    </m:r>
                  </m:e>
                  <m:e>
                    <m:r>
                      <m:t>S</m:t>
                    </m:r>
                    <m:r>
                      <m:t>3</m:t>
                    </m:r>
                  </m:e>
                  <m:e>
                    <m:r>
                      <m:t>S</m:t>
                    </m:r>
                    <m:r>
                      <m:t>4</m:t>
                    </m:r>
                  </m:e>
                </m:mr>
                <m:mr>
                  <m:e>
                    <m:r>
                      <m:t>1601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We can assign a probability of observing that capture history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1011</m:t>
              </m:r>
            </m:e>
          </m:d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sSub>
            <m:e>
              <m:r>
                <m:t>ϕ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sSub>
            <m:e>
              <m:r>
                <m:t>ϕ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w:r>
        <w:t xml:space="preserve">Note that in the above,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is the probability that the carcass is</w:t>
      </w:r>
      <w:r>
        <w:t xml:space="preserve"> </w:t>
      </w:r>
      <w:r>
        <w:t xml:space="preserve">not captured at period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2</m:t>
        </m:r>
      </m:oMath>
      <w:r>
        <w:t xml:space="preserve">. Now we can do the same with the rest of</w:t>
      </w:r>
      <w:r>
        <w:t xml:space="preserve"> </w:t>
      </w:r>
      <w:r>
        <w:t xml:space="preserve">the example capture histories that we saw: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1011</m:t>
              </m:r>
            </m:e>
          </m:d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sSub>
            <m:e>
              <m:r>
                <m:t>ϕ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sSub>
            <m:e>
              <m:r>
                <m:t>ϕ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1001</m:t>
              </m:r>
            </m:e>
          </m:d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sSub>
            <m:e>
              <m:r>
                <m:t>ϕ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e>
          </m:d>
          <m:sSub>
            <m:e>
              <m:r>
                <m:t>ϕ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0011</m:t>
              </m:r>
            </m:e>
          </m:d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sSub>
            <m:e>
              <m:r>
                <m:t>ϕ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sSub>
            <m:e>
              <m:r>
                <m:t>ϕ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1112</m:t>
              </m:r>
            </m:e>
          </m:d>
          <m:r>
            <m:rPr>
              <m:sty m:val="p"/>
            </m:rPr>
            <m:t>=</m:t>
          </m:r>
          <m:sSub>
            <m:e>
              <m:r>
                <m:t>ϕ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sSub>
            <m:e>
              <m:r>
                <m:t>ϕ</m:t>
              </m:r>
            </m:e>
            <m:sub>
              <m:r>
                <m:t>2</m:t>
              </m:r>
            </m:sub>
          </m:sSub>
          <m:sSub>
            <m:e>
              <m:r>
                <m:t>p</m:t>
              </m:r>
            </m:e>
            <m:sub>
              <m:r>
                <m:t>3</m:t>
              </m:r>
            </m:sub>
          </m:sSub>
          <m:sSub>
            <m:e>
              <m:r>
                <m:t>ϕ</m:t>
              </m:r>
            </m:e>
            <m:sub>
              <m:r>
                <m:t>3</m:t>
              </m:r>
            </m:sub>
          </m:sSub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w:r>
        <w:t xml:space="preserve">In the above note the 2 at the end of the last capture history</w:t>
      </w:r>
      <w:r>
        <w:t xml:space="preserve"> </w:t>
      </w:r>
      <w:r>
        <w:t xml:space="preserve">representing a chopped event. Chopped carcasses will be dealt with</w:t>
      </w:r>
      <w:r>
        <w:t xml:space="preserve"> </w:t>
      </w:r>
      <w:r>
        <w:t xml:space="preserve">later. We can use those equations to estimate the total likelihood of</w:t>
      </w:r>
      <w:r>
        <w:t xml:space="preserve"> </w:t>
      </w:r>
      <w:r>
        <w:t xml:space="preserve">observing all the capture histories we saw as: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*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*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*</m:t>
          </m:r>
          <m:sSub>
            <m:e>
              <m:r>
                <m:t>P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w:r>
        <w:t xml:space="preserve">Or as the product of all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the capture history probabilities: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To make the computing of this probability easier we can log-transform</w:t>
      </w:r>
      <w:r>
        <w:t xml:space="preserve"> </w:t>
      </w:r>
      <w:r>
        <w:t xml:space="preserve">our likelihoods so that: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nor/>
              <m:sty m:val="p"/>
            </m:rPr>
            <m:t> (eq. 7)</m:t>
          </m:r>
        </m:oMath>
      </m:oMathPara>
    </w:p>
    <w:p>
      <w:pPr>
        <w:pStyle w:val="FirstParagraph"/>
      </w:pPr>
      <w:r>
        <w:t xml:space="preserve">This is known as the</w:t>
      </w:r>
      <w:r>
        <w:t xml:space="preserve"> </w:t>
      </w:r>
      <w:r>
        <w:t xml:space="preserve">“</w:t>
      </w:r>
      <w:r>
        <w:t xml:space="preserve">log-likelihood</w:t>
      </w:r>
      <w:r>
        <w:t xml:space="preserve">”</w:t>
      </w:r>
      <w:r>
        <w:t xml:space="preserve"> </w:t>
      </w:r>
      <w:r>
        <w:t xml:space="preserve">of the probability. Using this</w:t>
      </w:r>
      <w:r>
        <w:t xml:space="preserve"> </w:t>
      </w:r>
      <w:r>
        <w:t xml:space="preserve">simple example above, we have a way to estimate the probability of a set</w:t>
      </w:r>
      <w:r>
        <w:t xml:space="preserve"> </w:t>
      </w:r>
      <w:r>
        <w:t xml:space="preserve">of given capture histories if we have the capture (</w:t>
      </w:r>
      <m:oMath>
        <m:r>
          <m:t>p</m:t>
        </m:r>
      </m:oMath>
      <w:r>
        <w:t xml:space="preserve">) and survival</w:t>
      </w:r>
      <w:r>
        <w:t xml:space="preserve"> </w:t>
      </w:r>
      <w:r>
        <w:t xml:space="preserve">(</w:t>
      </w:r>
      <m:oMath>
        <m:r>
          <m:t>ϕ</m:t>
        </m:r>
      </m:oMath>
      <w:r>
        <w:t xml:space="preserve">) probabilities associated with each capture history.</w:t>
      </w:r>
    </w:p>
    <w:p>
      <w:pPr>
        <w:pStyle w:val="BodyText"/>
      </w:pPr>
      <w:r>
        <w:t xml:space="preserve">Of course, we don’t know these probabilities, and they will likely vary</w:t>
      </w:r>
      <w:r>
        <w:t xml:space="preserve"> </w:t>
      </w:r>
      <w:r>
        <w:t xml:space="preserve">across different covariates. For CVCS work, we utilize covariates of sex</w:t>
      </w:r>
      <w:r>
        <w:t xml:space="preserve"> </w:t>
      </w:r>
      <w:r>
        <w:t xml:space="preserve">and length to try and estimate capture and survival probabilities. For</w:t>
      </w:r>
      <w:r>
        <w:t xml:space="preserve"> </w:t>
      </w:r>
      <w:r>
        <w:t xml:space="preserve">our example we will consider a CJS model in which capture probability is</w:t>
      </w:r>
      <w:r>
        <w:t xml:space="preserve"> </w:t>
      </w:r>
      <w:r>
        <w:t xml:space="preserve">a function of length, ans survival probability is a function of sex.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ϕ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t>e</m:t>
              </m:r>
              <m:r>
                <m:t>x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</m:sSub>
          <m:r>
            <m:rPr>
              <m:sty m:val="p"/>
            </m:rPr>
            <m:t>∼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e</m:t>
              </m:r>
              <m:r>
                <m:t>n</m:t>
              </m:r>
              <m:r>
                <m:t>g</m:t>
              </m:r>
              <m:r>
                <m:t>t</m:t>
              </m:r>
              <m:r>
                <m:t>h</m:t>
              </m:r>
            </m:e>
          </m:d>
        </m:oMath>
      </m:oMathPara>
    </w:p>
    <w:p>
      <w:pPr>
        <w:pStyle w:val="FirstParagraph"/>
      </w:pPr>
      <w:r>
        <w:t xml:space="preserve">These functions can best be represented as logistic models: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ϕ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Υ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Υ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Υ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Υ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e>
            <m:sub>
              <m:r>
                <m:t>j</m:t>
              </m:r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y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is the sex of a given carcass, and</w:t>
      </w:r>
      <w:r>
        <w:t xml:space="preserve"> </w:t>
      </w:r>
      <m:oMath>
        <m:sSub>
          <m:e>
            <m:r>
              <m:t>y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it’s length.</w:t>
      </w:r>
      <w:r>
        <w:t xml:space="preserve"> </w:t>
      </w:r>
      <w:r>
        <w:t xml:space="preserve">To ease in estimating the coefficients</w:t>
      </w:r>
      <w:r>
        <w:t xml:space="preserve"> </w:t>
      </w:r>
      <m:oMath>
        <m:r>
          <m:t>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we can</w:t>
      </w:r>
      <w:r>
        <w:t xml:space="preserve"> </w:t>
      </w:r>
      <w:r>
        <w:t xml:space="preserve">turn the above into linear models: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Υ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Υ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j</m:t>
              </m:r>
              <m:r>
                <m:t>i</m:t>
              </m:r>
            </m:sub>
          </m:sSub>
          <m:r>
            <m:rPr>
              <m:nor/>
              <m:sty m:val="p"/>
            </m:rPr>
            <m:t> (eq. 8)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j</m:t>
              </m:r>
              <m:r>
                <m:t>i</m:t>
              </m:r>
            </m:sub>
          </m:sSub>
          <m:r>
            <m:rPr>
              <m:nor/>
              <m:sty m:val="p"/>
            </m:rPr>
            <m:t> (eq. 9)</m:t>
          </m:r>
        </m:oMath>
      </m:oMathPara>
    </w:p>
    <w:p>
      <w:pPr>
        <w:pStyle w:val="FirstParagraph"/>
      </w:pPr>
      <w:r>
        <w:t xml:space="preserve">You can see above that if we can estimate the coefficients of those two</w:t>
      </w:r>
      <w:r>
        <w:t xml:space="preserve"> </w:t>
      </w:r>
      <w:r>
        <w:t xml:space="preserve">equations, for a given sex or length we can estimate the corresponding</w:t>
      </w:r>
      <w:r>
        <w:t xml:space="preserve"> </w:t>
      </w:r>
      <w:r>
        <w:t xml:space="preserve">probability of survival or capture. To estimate the coefficients of</w:t>
      </w:r>
      <w:r>
        <w:t xml:space="preserve"> </w:t>
      </w:r>
      <m:oMath>
        <m:sSub>
          <m:e>
            <m:r>
              <m:t>Υ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Υ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, we can use a</w:t>
      </w:r>
      <w:r>
        <w:t xml:space="preserve"> </w:t>
      </w:r>
      <w:r>
        <w:t xml:space="preserve">method know as</w:t>
      </w:r>
      <w:r>
        <w:t xml:space="preserve"> </w:t>
      </w:r>
      <w:r>
        <w:rPr>
          <w:bCs/>
          <w:b/>
        </w:rPr>
        <w:t xml:space="preserve">maximum log-likelihood estimation</w:t>
      </w:r>
      <w:r>
        <w:t xml:space="preserve">. To do this we</w:t>
      </w:r>
      <w:r>
        <w:t xml:space="preserve"> </w:t>
      </w:r>
      <w:r>
        <w:t xml:space="preserve">first need to be able to estimate the log-likelihood of our model on a</w:t>
      </w:r>
      <w:r>
        <w:t xml:space="preserve"> </w:t>
      </w:r>
      <w:r>
        <w:t xml:space="preserve">given set of coefficients and capture histories, basically: what is the</w:t>
      </w:r>
      <w:r>
        <w:t xml:space="preserve"> </w:t>
      </w:r>
      <w:r>
        <w:t xml:space="preserve">log-likelihood of the capture histories we observed given a set of</w:t>
      </w:r>
      <w:r>
        <w:t xml:space="preserve"> </w:t>
      </w:r>
      <w:r>
        <w:t xml:space="preserve">coefficients?</w:t>
      </w:r>
    </w:p>
    <w:p>
      <w:pPr>
        <w:pStyle w:val="BodyText"/>
      </w:pPr>
      <w:r>
        <w:t xml:space="preserve">If we refer back to equation 7, we can remember that the log-likelihood</w:t>
      </w:r>
      <w:r>
        <w:t xml:space="preserve"> </w:t>
      </w:r>
      <w:r>
        <w:t xml:space="preserve">of all the observed capture histories is equal to the sum of the</w:t>
      </w:r>
      <w:r>
        <w:t xml:space="preserve"> </w:t>
      </w:r>
      <w:r>
        <w:t xml:space="preserve">log-likelihood of each individual capture history. The log–likelihood</w:t>
      </w:r>
      <w:r>
        <w:t xml:space="preserve"> </w:t>
      </w:r>
      <w:r>
        <w:t xml:space="preserve">of the capture history for a given carcass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 be given as the sum</w:t>
      </w:r>
      <w:r>
        <w:t xml:space="preserve"> </w:t>
      </w:r>
      <w:r>
        <w:t xml:space="preserve">of its capture and survival probabilities from its first to last</w:t>
      </w:r>
      <w:r>
        <w:t xml:space="preserve"> </w:t>
      </w:r>
      <w:r>
        <w:t xml:space="preserve">encounter, plus</w:t>
      </w:r>
      <w:r>
        <w:t xml:space="preserve"> </w:t>
      </w:r>
      <m:oMath>
        <m:sSub>
          <m:e>
            <m:r>
              <m:t>χ</m:t>
            </m:r>
          </m:e>
          <m:sub>
            <m:r>
              <m:t>1</m:t>
            </m:r>
          </m:sub>
        </m:sSub>
      </m:oMath>
      <w:r>
        <w:t xml:space="preserve">: the probability it is not captured after its</w:t>
      </w:r>
      <w:r>
        <w:t xml:space="preserve"> </w:t>
      </w:r>
      <w:r>
        <w:t xml:space="preserve">last release. This individual capture history log-likelihood can be</w:t>
      </w:r>
      <w:r>
        <w:t xml:space="preserve"> </w:t>
      </w:r>
      <w:r>
        <w:t xml:space="preserve">represented as: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f</m:t>
              </m:r>
              <m:r>
                <m:t>i</m:t>
              </m:r>
              <m:r>
                <m:t>r</m:t>
              </m:r>
              <m:r>
                <m:t>s</m:t>
              </m:r>
              <m:r>
                <m:t>t</m:t>
              </m:r>
            </m:sub>
            <m:sup>
              <m:r>
                <m:t>l</m:t>
              </m:r>
              <m:r>
                <m:t>a</m:t>
              </m:r>
              <m:r>
                <m:t>s</m:t>
              </m:r>
              <m:r>
                <m:t>t</m:t>
              </m:r>
            </m: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j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j</m:t>
                          </m:r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j</m:t>
                          </m:r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*</m:t>
                  </m:r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j</m:t>
                          </m:r>
                          <m: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+</m:t>
                  </m:r>
                  <m:r>
                    <m:t>l</m:t>
                  </m:r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ϕ</m:t>
                              </m:r>
                            </m:e>
                          </m:acc>
                        </m:e>
                        <m:sub>
                          <m:r>
                            <m:t>j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e>
                  </m:d>
                </m:e>
              </m:d>
            </m:e>
          </m:nary>
          <m:r>
            <m:rPr>
              <m:sty m:val="p"/>
            </m:rPr>
            <m:t>+</m:t>
          </m:r>
          <m:sSub>
            <m:e>
              <m:r>
                <m:t>χ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(eq. 10)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h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is 1 if the carcass was observed during</w:t>
      </w:r>
      <w:r>
        <w:t xml:space="preserve"> </w:t>
      </w:r>
      <m:oMath>
        <m:r>
          <m:t>j</m:t>
        </m:r>
      </m:oMath>
      <w:r>
        <w:t xml:space="preserve">, and 0</w:t>
      </w:r>
      <w:r>
        <w:t xml:space="preserve"> </w:t>
      </w:r>
      <w:r>
        <w:t xml:space="preserve">otherwise.</w:t>
      </w:r>
      <w:r>
        <w:t xml:space="preserve"> </w:t>
      </w:r>
      <m:oMath>
        <m:sSub>
          <m:e>
            <m:r>
              <m:t>χ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can be represented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χ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ϕ</m:t>
                      </m:r>
                    </m:e>
                  </m:acc>
                </m:e>
                <m:sub>
                  <m:r>
                    <m:t>l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l</m:t>
              </m:r>
              <m:r>
                <m:t>a</m:t>
              </m:r>
              <m:r>
                <m:t>s</m:t>
              </m:r>
              <m:r>
                <m:t>t</m:t>
              </m:r>
            </m:sub>
            <m:sup>
              <m:r>
                <m:t>n</m:t>
              </m:r>
            </m:sup>
            <m:e>
              <m:sSub>
                <m:e>
                  <m:acc>
                    <m:accPr>
                      <m:chr m:val="̂"/>
                    </m:accPr>
                    <m:e>
                      <m:r>
                        <m:t>ϕ</m:t>
                      </m:r>
                    </m:e>
                  </m:acc>
                </m:e>
                <m:sub>
                  <m:r>
                    <m:t>j</m:t>
                  </m:r>
                  <m:r>
                    <m:t>i</m:t>
                  </m:r>
                </m:sub>
              </m:sSub>
            </m:e>
          </m:nary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j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sty m:val="p"/>
            </m:rPr>
            <m:t>*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ϕ</m:t>
                      </m:r>
                    </m:e>
                  </m:acc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</m:e>
          </m:d>
          <m:r>
            <m:rPr>
              <m:nor/>
              <m:sty m:val="p"/>
            </m:rPr>
            <m:t> (eq. 11)</m:t>
          </m:r>
        </m:oMath>
      </m:oMathPara>
    </w:p>
    <w:p>
      <w:pPr>
        <w:pStyle w:val="FirstParagraph"/>
      </w:pPr>
      <w:r>
        <w:t xml:space="preserve">The first part of this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acc>
                  <m:accPr>
                    <m:chr m:val="̂"/>
                  </m:accPr>
                  <m:e>
                    <m:r>
                      <m:t>ϕ</m:t>
                    </m:r>
                  </m:e>
                </m:acc>
              </m:e>
              <m:sub>
                <m:r>
                  <m:t>l</m:t>
                </m:r>
                <m:r>
                  <m:t>a</m:t>
                </m:r>
                <m:r>
                  <m:t>s</m:t>
                </m:r>
                <m:r>
                  <m:t>t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represents the</w:t>
      </w:r>
      <w:r>
        <w:t xml:space="preserve"> </w:t>
      </w:r>
      <w:r>
        <w:t xml:space="preserve">probability the given carcass is removed from the system immediately</w:t>
      </w:r>
      <w:r>
        <w:t xml:space="preserve"> </w:t>
      </w:r>
      <w:r>
        <w:t xml:space="preserve">after its last observation. The second part of equation 11 is the</w:t>
      </w:r>
      <w:r>
        <w:t xml:space="preserve"> </w:t>
      </w:r>
      <w:r>
        <w:t xml:space="preserve">product of all probabilities that carcass remained in the system but</w:t>
      </w:r>
      <w:r>
        <w:t xml:space="preserve"> </w:t>
      </w:r>
      <w:r>
        <w:t xml:space="preserve">wasn’t observed during all subsequent observation periods.</w:t>
      </w:r>
    </w:p>
    <w:p>
      <w:pPr>
        <w:pStyle w:val="BodyText"/>
      </w:pPr>
      <w:r>
        <w:t xml:space="preserve">Now we have an equation (eq. 10) that provides us with the</w:t>
      </w:r>
      <w:r>
        <w:t xml:space="preserve"> </w:t>
      </w:r>
      <w:r>
        <w:t xml:space="preserve">log-likelihood of observing a given capture history with specific</w:t>
      </w:r>
      <w:r>
        <w:t xml:space="preserve"> </w:t>
      </w:r>
      <w:r>
        <w:t xml:space="preserve">survival and capture probabilities. We have also shown that values of</w:t>
      </w:r>
      <w:r>
        <w:t xml:space="preserve"> </w:t>
      </w:r>
      <m:oMath>
        <m:sSub>
          <m:e>
            <m:r>
              <m:t>ϕ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j</m:t>
            </m:r>
            <m:r>
              <m:t>i</m:t>
            </m:r>
          </m:sub>
        </m:sSub>
      </m:oMath>
      <w:r>
        <w:t xml:space="preserve"> </w:t>
      </w:r>
      <w:r>
        <w:t xml:space="preserve">can be linear regressed across the coefficients</w:t>
      </w:r>
      <w:r>
        <w:t xml:space="preserve"> </w:t>
      </w:r>
      <m:oMath>
        <m:sSub>
          <m:e>
            <m:r>
              <m:t>Υ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Υ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(equations 8 and</w:t>
      </w:r>
      <w:r>
        <w:t xml:space="preserve"> </w:t>
      </w:r>
      <w:r>
        <w:t xml:space="preserve">9). So now we can plug in values for the coefficients of equations 8 and</w:t>
      </w:r>
      <w:r>
        <w:t xml:space="preserve"> </w:t>
      </w:r>
      <w:r>
        <w:t xml:space="preserve">9 to give us capture and survival probabilities, which we can put into</w:t>
      </w:r>
      <w:r>
        <w:t xml:space="preserve"> </w:t>
      </w:r>
      <w:r>
        <w:t xml:space="preserve">equation 10 to give us the log-likelihood of observing the capture</w:t>
      </w:r>
      <w:r>
        <w:t xml:space="preserve"> </w:t>
      </w:r>
      <w:r>
        <w:t xml:space="preserve">history of that carcass using those coefficients. We can repeat this</w:t>
      </w:r>
      <w:r>
        <w:t xml:space="preserve"> </w:t>
      </w:r>
      <w:r>
        <w:t xml:space="preserve">process until we find the coefficients of equations 8 and 9 that provide</w:t>
      </w:r>
      <w:r>
        <w:t xml:space="preserve"> </w:t>
      </w:r>
      <w:r>
        <w:t xml:space="preserve">us with the highest log-likelihood.</w:t>
      </w:r>
    </w:p>
    <w:p>
      <w:pPr>
        <w:pStyle w:val="BodyText"/>
      </w:pPr>
      <w:r>
        <w:t xml:space="preserve">Of course, repeating the above steps to find the highest log-likelihood</w:t>
      </w:r>
      <w:r>
        <w:t xml:space="preserve"> </w:t>
      </w:r>
      <w:r>
        <w:t xml:space="preserve">for even just one carcass history would take some time to do manually,</w:t>
      </w:r>
      <w:r>
        <w:t xml:space="preserve"> </w:t>
      </w:r>
      <w:r>
        <w:t xml:space="preserve">and we need to find the coefficients that will provide the highest</w:t>
      </w:r>
      <w:r>
        <w:t xml:space="preserve"> </w:t>
      </w:r>
      <w:r>
        <w:t xml:space="preserve">likelihood across all of our capture histories. Fortunately, we can use</w:t>
      </w:r>
      <w:r>
        <w:t xml:space="preserve"> </w:t>
      </w:r>
      <w:r>
        <w:t xml:space="preserve">an optimization algorithm to automate this process, and find the</w:t>
      </w:r>
      <w:r>
        <w:t xml:space="preserve"> </w:t>
      </w:r>
      <w:r>
        <w:t xml:space="preserve">coefficients that produce the maximum likelihood estimation for us.</w:t>
      </w:r>
      <w:r>
        <w:t xml:space="preserve"> </w:t>
      </w:r>
      <w:r>
        <w:t xml:space="preserve">We’ll discuss the possible algorithms that can be used in the following</w:t>
      </w:r>
      <w:r>
        <w:t xml:space="preserve"> </w:t>
      </w:r>
      <w:r>
        <w:t xml:space="preserve">sections.</w:t>
      </w:r>
    </w:p>
    <w:p>
      <w:pPr>
        <w:pStyle w:val="BodyText"/>
      </w:pPr>
      <w:r>
        <w:t xml:space="preserve">Once the optimization algorithm provides us with the coefficients that</w:t>
      </w:r>
      <w:r>
        <w:t xml:space="preserve"> </w:t>
      </w:r>
      <w:r>
        <w:t xml:space="preserve">give us the highest likelihood of observing our capture history data</w:t>
      </w:r>
      <w:r>
        <w:t xml:space="preserve"> </w:t>
      </w:r>
      <w:r>
        <w:t xml:space="preserve">with the given covariates, we can use it to calculate the capture</w:t>
      </w:r>
      <w:r>
        <w:t xml:space="preserve"> </w:t>
      </w:r>
      <w:r>
        <w:t xml:space="preserve">probability for each carcass (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j</m:t>
            </m:r>
            <m:r>
              <m:t>i</m:t>
            </m:r>
          </m:sub>
        </m:sSub>
      </m:oMath>
      <w:r>
        <w:t xml:space="preserve">) given it’s length and sex.</w:t>
      </w:r>
      <w:r>
        <w:t xml:space="preserve"> </w:t>
      </w:r>
      <w:r>
        <w:t xml:space="preserve">Those probabilities can then be utilized in equation 3 to estimate total</w:t>
      </w:r>
      <w:r>
        <w:t xml:space="preserve"> </w:t>
      </w:r>
      <w:r>
        <w:t xml:space="preserve">escapement.</w:t>
      </w:r>
    </w:p>
    <w:bookmarkEnd w:id="28"/>
    <w:bookmarkEnd w:id="29"/>
    <w:bookmarkStart w:id="32" w:name="coding-the-modified-cjs-model"/>
    <w:p>
      <w:pPr>
        <w:pStyle w:val="Heading2"/>
      </w:pPr>
      <w:r>
        <w:rPr>
          <w:u w:val="single"/>
        </w:rPr>
        <w:t xml:space="preserve">Coding the Modified CJS Model</w:t>
      </w:r>
    </w:p>
    <w:bookmarkStart w:id="30" w:name="reviewing-the-escapemr-package"/>
    <w:p>
      <w:pPr>
        <w:pStyle w:val="Heading3"/>
      </w:pPr>
      <w:r>
        <w:t xml:space="preserve">Reviewing the escapeMR package</w:t>
      </w:r>
    </w:p>
    <w:bookmarkEnd w:id="30"/>
    <w:bookmarkStart w:id="31" w:name="coding-the-functions-ourselves"/>
    <w:p>
      <w:pPr>
        <w:pStyle w:val="Heading3"/>
      </w:pPr>
      <w:r>
        <w:t xml:space="preserve">Coding the Functions Ourselves</w:t>
      </w:r>
    </w:p>
    <w:p>
      <w:pPr>
        <w:pStyle w:val="SourceCode"/>
      </w:pPr>
      <w:r>
        <w:rPr>
          <w:rStyle w:val="NormalTok"/>
        </w:rPr>
        <w:t xml:space="preserve">pro_capsur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(beta,i,j,p){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#purpose: evaluate probability of capture and survival for each animal i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#global vars: lengths_matrix,sex_matrix,nx,nan,ns</w:t>
      </w:r>
      <w:r>
        <w:br/>
      </w:r>
      <w:r>
        <w:rPr>
          <w:rStyle w:val="NormalTok"/>
        </w:rPr>
        <w:t xml:space="preserve">  cap_beta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nx]</w:t>
      </w:r>
      <w:r>
        <w:br/>
      </w:r>
      <w:r>
        <w:rPr>
          <w:rStyle w:val="NormalTok"/>
        </w:rPr>
        <w:t xml:space="preserve">  surv_beta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beta[(nx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np]</w:t>
      </w:r>
      <w:r>
        <w:br/>
      </w:r>
      <w:r>
        <w:rPr>
          <w:rStyle w:val="NormalTok"/>
        </w:rPr>
        <w:t xml:space="preserve">  zp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(cap_beta[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cap_beta[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cap_X[i,j])</w:t>
      </w:r>
      <w:r>
        <w:br/>
      </w:r>
      <w:r>
        <w:rPr>
          <w:rStyle w:val="NormalTok"/>
        </w:rPr>
        <w:t xml:space="preserve">  p.hat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zp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zp)</w:t>
      </w:r>
      <w:r>
        <w:br/>
      </w:r>
      <w:r>
        <w:rPr>
          <w:rStyle w:val="NormalTok"/>
        </w:rPr>
        <w:t xml:space="preserve">  zs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(surv_beta[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surv_beta[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surv_X[i,j])</w:t>
      </w:r>
      <w:r>
        <w:br/>
      </w:r>
      <w:r>
        <w:rPr>
          <w:rStyle w:val="NormalTok"/>
        </w:rPr>
        <w:t xml:space="preserve">  s.hat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zs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zs)</w:t>
      </w:r>
      <w:r>
        <w:br/>
      </w:r>
      <w:r>
        <w:rPr>
          <w:rStyle w:val="NormalTok"/>
        </w:rPr>
        <w:t xml:space="preserve">  est_list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'p.hat'</w:t>
      </w:r>
      <w:r>
        <w:rPr>
          <w:rStyle w:val="OtherTok"/>
        </w:rPr>
        <w:t xml:space="preserve">=</w:t>
      </w:r>
      <w:r>
        <w:rPr>
          <w:rStyle w:val="NormalTok"/>
        </w:rPr>
        <w:t xml:space="preserve">p.hat,</w:t>
      </w:r>
      <w:r>
        <w:rPr>
          <w:rStyle w:val="StringTok"/>
        </w:rPr>
        <w:t xml:space="preserve">'s.hat'</w:t>
      </w:r>
      <w:r>
        <w:rPr>
          <w:rStyle w:val="OtherTok"/>
        </w:rPr>
        <w:t xml:space="preserve">=</w:t>
      </w:r>
      <w:r>
        <w:rPr>
          <w:rStyle w:val="NormalTok"/>
        </w:rPr>
        <w:t xml:space="preserve">s.hat)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(est_list)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location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(nan,ns,ch){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#purpose: compute first and last capture for each animal</w:t>
      </w:r>
      <w:r>
        <w:br/>
      </w:r>
      <w:r>
        <w:rPr>
          <w:rStyle w:val="NormalTok"/>
        </w:rPr>
        <w:t xml:space="preserve">  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nan)</w:t>
      </w:r>
      <w:r>
        <w:br/>
      </w:r>
      <w:r>
        <w:rPr>
          <w:rStyle w:val="NormalTok"/>
        </w:rPr>
        <w:t xml:space="preserve">  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nan)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nan){</w:t>
      </w:r>
      <w:r>
        <w:br/>
      </w:r>
      <w:r>
        <w:rPr>
          <w:rStyle w:val="NormalTok"/>
        </w:rPr>
        <w:t xml:space="preserve">    findic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(ch[i,j]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(findic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(j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ns)){</w:t>
      </w:r>
      <w:r>
        <w:br/>
      </w:r>
      <w:r>
        <w:rPr>
          <w:rStyle w:val="NormalTok"/>
        </w:rPr>
        <w:t xml:space="preserve">          first[i]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(j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findic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last[i]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j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est_list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'first'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first,</w:t>
      </w:r>
      <w:r>
        <w:rPr>
          <w:rStyle w:val="StringTok"/>
        </w:rPr>
        <w:t xml:space="preserve">'last'</w:t>
      </w:r>
      <w:r>
        <w:rPr>
          <w:rStyle w:val="OtherTok"/>
        </w:rPr>
        <w:t xml:space="preserve">=</w:t>
      </w:r>
      <w:r>
        <w:rPr>
          <w:rStyle w:val="NormalTok"/>
        </w:rPr>
        <w:t xml:space="preserve">last)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(est_list)</w:t>
      </w:r>
      <w:r>
        <w:br/>
      </w:r>
      <w:r>
        <w:rPr>
          <w:rStyle w:val="NormalTok"/>
        </w:rPr>
        <w:t xml:space="preserve">}</w:t>
      </w:r>
    </w:p>
    <w:bookmarkEnd w:id="31"/>
    <w:bookmarkEnd w:id="32"/>
    <w:bookmarkStart w:id="33" w:name="testing-the-model"/>
    <w:p>
      <w:pPr>
        <w:pStyle w:val="Heading2"/>
      </w:pPr>
      <w:r>
        <w:rPr>
          <w:u w:val="single"/>
        </w:rPr>
        <w:t xml:space="preserve">Testing the Model</w:t>
      </w:r>
    </w:p>
    <w:bookmarkEnd w:id="33"/>
    <w:bookmarkStart w:id="46" w:name="references"/>
    <w:p>
      <w:pPr>
        <w:pStyle w:val="Heading2"/>
      </w:pPr>
      <w:r>
        <w:rPr>
          <w:u w:val="single"/>
        </w:rPr>
        <w:t xml:space="preserve">References</w:t>
      </w:r>
    </w:p>
    <w:bookmarkStart w:id="45" w:name="refs"/>
    <w:bookmarkStart w:id="34" w:name="ref-Cormack1964"/>
    <w:p>
      <w:pPr>
        <w:pStyle w:val="Bibliography"/>
      </w:pPr>
      <w:r>
        <w:t xml:space="preserve">Cormack, R. M. 1964.</w:t>
      </w:r>
      <w:r>
        <w:t xml:space="preserve"> </w:t>
      </w:r>
      <w:r>
        <w:t xml:space="preserve">“</w:t>
      </w:r>
      <w:r>
        <w:t xml:space="preserve">Estimates of Survival from the Sighting of Marked Animals</w:t>
      </w:r>
      <w:r>
        <w:t xml:space="preserve">.”</w:t>
      </w:r>
      <w:r>
        <w:t xml:space="preserve"> </w:t>
      </w:r>
      <w:r>
        <w:rPr>
          <w:iCs/>
          <w:i/>
        </w:rPr>
        <w:t xml:space="preserve">Biometrika</w:t>
      </w:r>
      <w:r>
        <w:t xml:space="preserve"> </w:t>
      </w:r>
      <w:r>
        <w:t xml:space="preserve">51 (3): 429–38.</w:t>
      </w:r>
    </w:p>
    <w:bookmarkEnd w:id="34"/>
    <w:bookmarkStart w:id="36" w:name="ref-Horvitz1952"/>
    <w:p>
      <w:pPr>
        <w:pStyle w:val="Bibliography"/>
      </w:pPr>
      <w:r>
        <w:t xml:space="preserve">Horvitz, D. G., and D. J. Thompson. 1952.</w:t>
      </w:r>
      <w:r>
        <w:t xml:space="preserve"> </w:t>
      </w:r>
      <w:r>
        <w:t xml:space="preserve">“</w:t>
      </w:r>
      <w:r>
        <w:t xml:space="preserve">A Generalization of Sampling Without Replacement From a Finite Universe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the American Statistical Association</w:t>
      </w:r>
      <w:r>
        <w:t xml:space="preserve"> </w:t>
      </w:r>
      <w:r>
        <w:t xml:space="preserve">44 (260): 663–85.</w:t>
      </w:r>
      <w:r>
        <w:t xml:space="preserve"> </w:t>
      </w:r>
      <w:hyperlink r:id="rId35">
        <w:r>
          <w:rPr>
            <w:rStyle w:val="Hyperlink"/>
          </w:rPr>
          <w:t xml:space="preserve">http://www.ncbi.nlm.nih.gov/pubmed/16243365</w:t>
        </w:r>
      </w:hyperlink>
      <w:r>
        <w:t xml:space="preserve">.</w:t>
      </w:r>
    </w:p>
    <w:bookmarkEnd w:id="36"/>
    <w:bookmarkStart w:id="37" w:name="ref-Jolly1965"/>
    <w:p>
      <w:pPr>
        <w:pStyle w:val="Bibliography"/>
      </w:pPr>
      <w:r>
        <w:t xml:space="preserve">Jolly, G. M. 1965.</w:t>
      </w:r>
      <w:r>
        <w:t xml:space="preserve"> </w:t>
      </w:r>
      <w:r>
        <w:t xml:space="preserve">“</w:t>
      </w:r>
      <w:r>
        <w:t xml:space="preserve">Explicit Estimates from Capture-Recapture Data with Both Death and Immigration- Stochastic Model</w:t>
      </w:r>
      <w:r>
        <w:t xml:space="preserve">.”</w:t>
      </w:r>
      <w:r>
        <w:t xml:space="preserve"> </w:t>
      </w:r>
      <w:r>
        <w:rPr>
          <w:iCs/>
          <w:i/>
        </w:rPr>
        <w:t xml:space="preserve">Biometrika</w:t>
      </w:r>
      <w:r>
        <w:t xml:space="preserve"> </w:t>
      </w:r>
      <w:r>
        <w:t xml:space="preserve">52 (1): 225–47.</w:t>
      </w:r>
    </w:p>
    <w:bookmarkEnd w:id="37"/>
    <w:bookmarkStart w:id="39" w:name="ref-Lincoln1930"/>
    <w:p>
      <w:pPr>
        <w:pStyle w:val="Bibliography"/>
      </w:pPr>
      <w:r>
        <w:t xml:space="preserve">Lincoln, Frederick C. 1930.</w:t>
      </w:r>
      <w:r>
        <w:t xml:space="preserve"> </w:t>
      </w:r>
      <w:r>
        <w:t xml:space="preserve">“</w:t>
      </w:r>
      <w:r>
        <w:t xml:space="preserve">Calculating Waterfowl Abundance on the Basis of Banding Returns</w:t>
      </w:r>
      <w:r>
        <w:t xml:space="preserve">.”</w:t>
      </w:r>
      <w:r>
        <w:t xml:space="preserve"> </w:t>
      </w:r>
      <w:r>
        <w:t xml:space="preserve">Vol. 118. US Department of Agriculture.</w:t>
      </w:r>
      <w:r>
        <w:t xml:space="preserve"> </w:t>
      </w:r>
      <w:hyperlink r:id="rId38">
        <w:r>
          <w:rPr>
            <w:rStyle w:val="Hyperlink"/>
          </w:rPr>
          <w:t xml:space="preserve">https://arxiv.org/abs/arXiv:1011.1669v3</w:t>
        </w:r>
      </w:hyperlink>
      <w:r>
        <w:t xml:space="preserve">.</w:t>
      </w:r>
    </w:p>
    <w:bookmarkEnd w:id="39"/>
    <w:bookmarkStart w:id="40" w:name="ref-Nichols2005"/>
    <w:p>
      <w:pPr>
        <w:pStyle w:val="Bibliography"/>
      </w:pPr>
      <w:r>
        <w:t xml:space="preserve">Nichols, J. D. 2008.</w:t>
      </w:r>
      <w:r>
        <w:t xml:space="preserve"> </w:t>
      </w:r>
      <w:r>
        <w:rPr>
          <w:iCs/>
          <w:i/>
        </w:rPr>
        <w:t xml:space="preserve">Modern Open-Population Capture-Recapture Models</w:t>
      </w:r>
      <w:r>
        <w:t xml:space="preserve">. Edited by Steven C. Amstrup, Trent L. McDonald, and Bryan F. J. Manly. Princeton Univ. Press.</w:t>
      </w:r>
    </w:p>
    <w:bookmarkEnd w:id="40"/>
    <w:bookmarkStart w:id="41" w:name="ref-Petersen1896"/>
    <w:p>
      <w:pPr>
        <w:pStyle w:val="Bibliography"/>
      </w:pPr>
      <w:r>
        <w:t xml:space="preserve">Petersen, C. G. J. 1896.</w:t>
      </w:r>
      <w:r>
        <w:t xml:space="preserve"> </w:t>
      </w:r>
      <w:r>
        <w:t xml:space="preserve">“</w:t>
      </w:r>
      <w:r>
        <w:t xml:space="preserve">The yearly immigration of young plaice in the Limfjord from the German sea</w:t>
      </w:r>
      <w:r>
        <w:t xml:space="preserve">.”</w:t>
      </w:r>
      <w:r>
        <w:t xml:space="preserve"> </w:t>
      </w:r>
      <w:r>
        <w:rPr>
          <w:iCs/>
          <w:i/>
        </w:rPr>
        <w:t xml:space="preserve">Report of the Danish Biological Station</w:t>
      </w:r>
      <w:r>
        <w:t xml:space="preserve"> </w:t>
      </w:r>
      <w:r>
        <w:t xml:space="preserve">6: 5–84.</w:t>
      </w:r>
    </w:p>
    <w:bookmarkEnd w:id="41"/>
    <w:bookmarkStart w:id="42" w:name="ref-Ryan2013"/>
    <w:p>
      <w:pPr>
        <w:pStyle w:val="Bibliography"/>
      </w:pPr>
      <w:r>
        <w:t xml:space="preserve">Ryan, Cooper, and Tauer. 2013.</w:t>
      </w:r>
      <w:r>
        <w:t xml:space="preserve"> </w:t>
      </w:r>
      <w:r>
        <w:t xml:space="preserve">“</w:t>
      </w:r>
      <w:r>
        <w:t xml:space="preserve">CENTRAL VALLEY CHINOOK SALMON IN-RIVER ESCAPEMENT MONITORING PLAN</w:t>
      </w:r>
      <w:r>
        <w:t xml:space="preserve">.”</w:t>
      </w:r>
      <w:r>
        <w:t xml:space="preserve"> </w:t>
      </w:r>
      <w:r>
        <w:rPr>
          <w:iCs/>
          <w:i/>
        </w:rPr>
        <w:t xml:space="preserve">Paper Knowledge . Toward a Media History of Documents</w:t>
      </w:r>
      <w:r>
        <w:t xml:space="preserve">, 12–26.</w:t>
      </w:r>
    </w:p>
    <w:bookmarkEnd w:id="42"/>
    <w:bookmarkStart w:id="43" w:name="ref-Schnabel1938"/>
    <w:p>
      <w:pPr>
        <w:pStyle w:val="Bibliography"/>
      </w:pPr>
      <w:r>
        <w:t xml:space="preserve">Schnabel, Zoe E. 1938.</w:t>
      </w:r>
      <w:r>
        <w:t xml:space="preserve"> </w:t>
      </w:r>
      <w:r>
        <w:t xml:space="preserve">“</w:t>
      </w:r>
      <w:r>
        <w:t xml:space="preserve">The Estimation of the Total Fish Population of a Lake</w:t>
      </w:r>
      <w:r>
        <w:t xml:space="preserve">.”</w:t>
      </w:r>
      <w:r>
        <w:t xml:space="preserve"> </w:t>
      </w:r>
      <w:r>
        <w:rPr>
          <w:iCs/>
          <w:i/>
        </w:rPr>
        <w:t xml:space="preserve">American Mathematics Monthly</w:t>
      </w:r>
      <w:r>
        <w:t xml:space="preserve"> </w:t>
      </w:r>
      <w:r>
        <w:t xml:space="preserve">45: 348–52.</w:t>
      </w:r>
    </w:p>
    <w:bookmarkEnd w:id="43"/>
    <w:bookmarkStart w:id="44" w:name="ref-Seber1965"/>
    <w:p>
      <w:pPr>
        <w:pStyle w:val="Bibliography"/>
      </w:pPr>
      <w:r>
        <w:t xml:space="preserve">Seber, G A F. 1965.</w:t>
      </w:r>
      <w:r>
        <w:t xml:space="preserve"> </w:t>
      </w:r>
      <w:r>
        <w:t xml:space="preserve">“</w:t>
      </w:r>
      <w:r>
        <w:t xml:space="preserve">A Note on the Multiple-Recapture Census Published</w:t>
      </w:r>
      <w:r>
        <w:t xml:space="preserve">.”</w:t>
      </w:r>
      <w:r>
        <w:t xml:space="preserve"> </w:t>
      </w:r>
      <w:r>
        <w:rPr>
          <w:iCs/>
          <w:i/>
        </w:rPr>
        <w:t xml:space="preserve">Biometrika</w:t>
      </w:r>
      <w:r>
        <w:t xml:space="preserve"> </w:t>
      </w:r>
      <w:r>
        <w:t xml:space="preserve">52 (1): 249–59.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5" Target="http://www.ncbi.nlm.nih.gov/pubmed/16243365" TargetMode="External" /><Relationship Type="http://schemas.openxmlformats.org/officeDocument/2006/relationships/hyperlink" Id="rId38" Target="https://arxiv.org/abs/arXiv:1011.1669v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www.ncbi.nlm.nih.gov/pubmed/16243365" TargetMode="External" /><Relationship Type="http://schemas.openxmlformats.org/officeDocument/2006/relationships/hyperlink" Id="rId38" Target="https://arxiv.org/abs/arXiv:1011.1669v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CVCS Escapement Modeling</dc:title>
  <dc:creator>Arthur Barros</dc:creator>
  <cp:keywords/>
  <dcterms:created xsi:type="dcterms:W3CDTF">2024-06-11T22:55:02Z</dcterms:created>
  <dcterms:modified xsi:type="dcterms:W3CDTF">2024-06-11T22:55:02Z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references/references.bib</vt:lpwstr>
  </property>
  <property fmtid="{D5CDD505-2E9C-101B-9397-08002B2CF9AE}" pid="5" name="by-author">
    <vt:lpwstr/>
  </property>
  <property fmtid="{D5CDD505-2E9C-101B-9397-08002B2CF9AE}" pid="6" name="date">
    <vt:lpwstr>2024-06-11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-citations">
    <vt:lpwstr>True</vt:lpwstr>
  </property>
  <property fmtid="{D5CDD505-2E9C-101B-9397-08002B2CF9AE}" pid="13" name="toc-title">
    <vt:lpwstr>Table of contents</vt:lpwstr>
  </property>
</Properties>
</file>