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41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КИЇВСЬКИЙ НАЦІОНАЛЬНИЙ УНІВЕРСИТЕТ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ТАРАСА ШЕВЧЕНКА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прикладних інформаційних систем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№2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«Data Science та Big Data»</w:t>
      </w:r>
    </w:p>
    <w:p w:rsidR="00000000" w:rsidDel="00000000" w:rsidP="00000000" w:rsidRDefault="00000000" w:rsidRPr="00000000" w14:paraId="0000000D">
      <w:pPr>
        <w:spacing w:after="0" w:line="360" w:lineRule="auto"/>
        <w:ind w:firstLine="652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firstLine="652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firstLine="652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652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652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firstLine="652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firstLine="652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firstLine="652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firstLine="652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firstLine="58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ПП-42</w:t>
      </w:r>
    </w:p>
    <w:p w:rsidR="00000000" w:rsidDel="00000000" w:rsidP="00000000" w:rsidRDefault="00000000" w:rsidRPr="00000000" w14:paraId="00000017">
      <w:pPr>
        <w:spacing w:after="0" w:line="360" w:lineRule="auto"/>
        <w:ind w:firstLine="58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Бєтін Артур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numPr>
          <w:ilvl w:val="0"/>
          <w:numId w:val="2"/>
        </w:numPr>
        <w:spacing w:after="0" w:line="360" w:lineRule="auto"/>
        <w:ind w:left="432" w:hanging="43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2022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№2.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роботи: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Розвідувальний аналіз даних (EDA). Складання аналітичного звіту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для лабораторної роботи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Виконайте дослідження domain experience стосовно американського ринку нерухомості. Ознайомтесь з декількома прикладами аналітичних продуктів від топових гравців на американському ринку, направлених на інвесторів. Питання, які потрібно опрацювати: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топові компанії на ринку складають звіти по нерухомості?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графіки використовуються для донесення інформації?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співвідношення між якими даними по ринку є показовими для інвесторів / керівників агенцій нерухомості?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Яка термінологія використовується для опису закономірностей на ринку нерухомості?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Завантажити файли з даними у папку проекту з посилання: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https://www1.nyc.gov/site/finance/taxes/property-rolling-sales-data.page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Очистити дані.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Виконайте розвідувальний аналіз, щоб дізнатися, де є викиди або відсутні значення, вирішіть, як ви їх будете обробляти, переконайтеся, що дати відформатовані правильно, значення, які ви вважаєте числовими, розглядаються як такі і т.д.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Виконайте аналіз розвідувальних даних (отриманих результатів) для візуалізації та зіставлення за житловими масивами та за часом. Почніть шукати осмислені закономірності у цьому наборі.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Зберіть висновки у невеликий звіт для генерального директора (графіки, висновки з текстом у окремому файлі), який потребує належного оформлення висновків, структури тощо.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Завантажити звіт та файл ipynb з виконаними завданнями на git в окрему папку з відповідною назвою лабораторної роботи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781425" cy="35528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Відношення загальної суми продажів за 2012 та 2013 роки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334000" cy="46291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Продажі за кожен місяць кожного року, наданого в документі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468693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Сума продажів за районами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300412" cy="896643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2" cy="896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будівель побудованих у певний проміжок часу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19964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Середня ціна будівель об’єднаних за роками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Відносно 2012 року, дохід у 2013 році зріс, однак не дуже сильно. Найбільше продажів було у грудні 2012 року. Загалом, найбільш популярними районами є – Midtown West, Upper East Side (59-79) та Midtown CBD. Більше всього будівель було сконструйовано між 1901 та 1950, спостерігається поступовий спад кількості нових будівель. Також, можна побачити, що найбільш коштовна нерухомість була збудована у проміжку між 1930-1950 років.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"/>
      <w:lvlJc w:val="left"/>
      <w:pPr>
        <w:ind w:left="432" w:firstLine="0"/>
      </w:pPr>
      <w:rPr>
        <w:sz w:val="28"/>
        <w:szCs w:val="28"/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sz w:val="28"/>
        <w:szCs w:val="28"/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sz w:val="28"/>
        <w:szCs w:val="28"/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sz w:val="28"/>
        <w:szCs w:val="28"/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sz w:val="28"/>
        <w:szCs w:val="28"/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sz w:val="28"/>
        <w:szCs w:val="28"/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sz w:val="28"/>
        <w:szCs w:val="28"/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sz w:val="28"/>
        <w:szCs w:val="28"/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sz w:val="28"/>
        <w:szCs w:val="28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269D2"/>
    <w:rPr>
      <w:kern w:val="0"/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F318B"/>
    <w:pPr>
      <w:ind w:left="720"/>
      <w:contextualSpacing w:val="1"/>
    </w:pPr>
  </w:style>
  <w:style w:type="paragraph" w:styleId="Default" w:customStyle="1">
    <w:name w:val="Default"/>
    <w:rsid w:val="004F318B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kern w:val="0"/>
      <w:sz w:val="24"/>
      <w:szCs w:val="24"/>
    </w:rPr>
  </w:style>
  <w:style w:type="paragraph" w:styleId="a4">
    <w:name w:val="Body Text"/>
    <w:basedOn w:val="a"/>
    <w:link w:val="a5"/>
    <w:semiHidden w:val="1"/>
    <w:unhideWhenUsed w:val="1"/>
    <w:rsid w:val="00A24039"/>
    <w:pPr>
      <w:spacing w:after="120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5" w:customStyle="1">
    <w:name w:val="Основной текст Знак"/>
    <w:basedOn w:val="a0"/>
    <w:link w:val="a4"/>
    <w:semiHidden w:val="1"/>
    <w:rsid w:val="00A24039"/>
    <w:rPr>
      <w:rFonts w:ascii="Times New Roman" w:cs="Times New Roman" w:eastAsia="Times New Roman" w:hAnsi="Times New Roman"/>
      <w:kern w:val="0"/>
      <w:sz w:val="24"/>
      <w:szCs w:val="24"/>
      <w:lang w:eastAsia="ru-RU"/>
    </w:rPr>
  </w:style>
  <w:style w:type="character" w:styleId="a6" w:customStyle="1">
    <w:name w:val="Основной текст символ"/>
    <w:rsid w:val="00A24039"/>
    <w:rPr>
      <w:rFonts w:ascii="Times New Roman" w:cs="Times New Roman" w:hAnsi="Times New Roman" w:hint="default"/>
      <w:sz w:val="28"/>
      <w:szCs w:val="28"/>
    </w:rPr>
  </w:style>
  <w:style w:type="paragraph" w:styleId="a7">
    <w:name w:val="Normal (Web)"/>
    <w:basedOn w:val="a"/>
    <w:uiPriority w:val="99"/>
    <w:semiHidden w:val="1"/>
    <w:unhideWhenUsed w:val="1"/>
    <w:rsid w:val="00664BD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rQvHJJ1mgpj6fPInyAsF1xV04w==">AMUW2mVRwoJjWb2Whi96qvNDZ1U703VcVZhjOxvuQ4whc60iVuAlDLt8ZczTRIOsnF3qmzJNkBvuStugC7wKINNpHZ7tWg62FhkIwlpuUVWAQIQ4ZnpLQKE=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2022-10-12T16:50:00Z</dcterms:created>
  <dc:creator>Nerdan Nerdan</dc:creator>
</cp:coreProperties>
</file>