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svg" ContentType="image/svg"/>
  <Override PartName="/word/media/image5.png" ContentType="image/png"/>
  <Override PartName="/word/media/image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Times New Roman" w:hAnsi="Times New Roman" w:cs="Calibri"/>
          <w:b/>
          <w:sz w:val="24"/>
          <w:szCs w:val="24"/>
        </w:rPr>
      </w:pPr>
      <w:r>
        <w:rPr>
          <w:rFonts w:cs="Calibri" w:ascii="Times New Roman" w:hAnsi="Times New Roman"/>
          <w:b/>
          <w:sz w:val="24"/>
          <w:szCs w:val="24"/>
        </w:rPr>
        <w:t xml:space="preserve">Programa Institucional de Bolsas de Iniciação Científica – PIBIC </w:t>
      </w:r>
    </w:p>
    <w:p>
      <w:pPr>
        <w:pStyle w:val="Normal"/>
        <w:jc w:val="center"/>
        <w:rPr>
          <w:rFonts w:ascii="Times New Roman" w:hAnsi="Times New Roman" w:cs="Calibri"/>
          <w:b/>
          <w:sz w:val="24"/>
          <w:szCs w:val="24"/>
        </w:rPr>
      </w:pPr>
      <w:r>
        <w:rPr>
          <w:rFonts w:cs="Calibri" w:ascii="Times New Roman" w:hAnsi="Times New Roman"/>
          <w:b/>
          <w:sz w:val="24"/>
          <w:szCs w:val="24"/>
        </w:rPr>
        <w:t>RELATÓRIO PARCIAL</w:t>
      </w:r>
    </w:p>
    <w:p>
      <w:pPr>
        <w:pStyle w:val="Normal"/>
        <w:rPr>
          <w:rFonts w:ascii="Times New Roman" w:hAnsi="Times New Roman" w:cs="Calibri"/>
          <w:b/>
          <w:sz w:val="24"/>
          <w:szCs w:val="24"/>
        </w:rPr>
      </w:pPr>
      <w:r>
        <w:rPr>
          <w:rFonts w:cs="Calibri" w:ascii="Times New Roman" w:hAnsi="Times New Roman"/>
          <w:b/>
          <w:sz w:val="24"/>
          <w:szCs w:val="24"/>
        </w:rPr>
      </w:r>
    </w:p>
    <w:p>
      <w:pPr>
        <w:pStyle w:val="Heading1"/>
        <w:spacing w:lineRule="auto" w:line="480"/>
        <w:ind w:hanging="0" w:start="0"/>
        <w:rPr>
          <w:rFonts w:ascii="Times New Roman" w:hAnsi="Times New Roman" w:cs="Times New Roman"/>
          <w:b/>
          <w:bCs/>
          <w:sz w:val="22"/>
          <w:szCs w:val="22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lang w:val="en-GB" w:eastAsia="en-GB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-107950</wp:posOffset>
                </wp:positionH>
                <wp:positionV relativeFrom="paragraph">
                  <wp:posOffset>169545</wp:posOffset>
                </wp:positionV>
                <wp:extent cx="6518910" cy="20764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910" cy="20764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27272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bottom w:val="single" w:sz="12" w:space="1" w:color="000000"/>
                              </w:pBdr>
                              <w:shd w:fill="D9D9D9" w:val="clear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IDENTIFICAÇÃO DO PROJETO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 xml:space="preserve">Título do Projeto:_____________________________________________________________________________________                      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Local de Realização (Unidade/Instituto/Departamento/Laboratorio):___________________________________________ ___________________________________________________________________________________________________ ___________________________________________________________________________________________________Endereço:___________________________________________________________________________________________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Bairro:______________________________Cidade:____________________ __UF:_______CEP:______________________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272727" strokeweight="0pt" style="position:absolute;rotation:-0;width:513.3pt;height:163.5pt;mso-wrap-distance-left:9.05pt;mso-wrap-distance-right:9.05pt;mso-wrap-distance-top:0pt;mso-wrap-distance-bottom:0pt;margin-top:13.35pt;mso-position-vertical-relative:text;margin-left:-8.5pt;mso-position-horizontal-relative:text">
                <v:textbox>
                  <w:txbxContent>
                    <w:p>
                      <w:pPr>
                        <w:pStyle w:val="Normal"/>
                        <w:pBdr>
                          <w:bottom w:val="single" w:sz="12" w:space="1" w:color="000000"/>
                        </w:pBdr>
                        <w:shd w:fill="D9D9D9" w:val="clear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IDENTIFICAÇÃO DO PROJETO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 xml:space="preserve">Título do Projeto:_____________________________________________________________________________________                        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Local de Realização (Unidade/Instituto/Departamento/Laboratorio):___________________________________________ ___________________________________________________________________________________________________ ___________________________________________________________________________________________________Endereço:___________________________________________________________________________________________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Bairro:______________________________Cidade:____________________ __UF:_______CEP:______________________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spacing w:lineRule="auto" w:line="480"/>
        <w:ind w:hanging="0" w:start="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Matrícula:</w:t>
      </w:r>
      <w:r>
        <w:rPr>
          <w:rFonts w:cs="Times New Roman" w:ascii="Times New Roman" w:hAnsi="Times New Roman"/>
          <w:sz w:val="22"/>
          <w:szCs w:val="22"/>
        </w:rPr>
        <w:t xml:space="preserve">._______._______-____    </w:t>
      </w:r>
      <w:r>
        <w:rPr>
          <w:rFonts w:cs="Times New Roman" w:ascii="Times New Roman" w:hAnsi="Times New Roman"/>
          <w:b/>
          <w:bCs/>
          <w:sz w:val="22"/>
          <w:szCs w:val="22"/>
        </w:rPr>
        <w:t>C.R.:</w:t>
      </w:r>
      <w:r>
        <w:rPr>
          <w:rFonts w:cs="Times New Roman" w:ascii="Times New Roman" w:hAnsi="Times New Roman"/>
          <w:sz w:val="22"/>
          <w:szCs w:val="22"/>
        </w:rPr>
        <w:t xml:space="preserve"> 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Curso: 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-107950</wp:posOffset>
                </wp:positionH>
                <wp:positionV relativeFrom="paragraph">
                  <wp:posOffset>114300</wp:posOffset>
                </wp:positionV>
                <wp:extent cx="6518910" cy="206311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910" cy="20631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27272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bottom w:val="single" w:sz="12" w:space="1" w:color="000000"/>
                              </w:pBdr>
                              <w:shd w:fill="D9D9D9" w:val="clear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DADOS DO ORIENTADOR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 xml:space="preserve">Nome:______________________________________________________________________________________________                          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 xml:space="preserve">Matrícula Siape:__________________________________CPF:_________________________________________________                         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Endereço:___________________________________________________________________________________________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Bairro:__________________________________________Cidade:______________________________________________UF:______________CEP:___________________________E-mail:_____________________________________-_________  Telefone 1: (_____)_______________________________Telefone 2: (_____)_____________________________________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272727" strokeweight="0pt" style="position:absolute;rotation:-0;width:513.3pt;height:162.45pt;mso-wrap-distance-left:9.05pt;mso-wrap-distance-right:9.05pt;mso-wrap-distance-top:0pt;mso-wrap-distance-bottom:0pt;margin-top:9pt;mso-position-vertical-relative:text;margin-left:-8.5pt;mso-position-horizontal-relative:text">
                <v:textbox>
                  <w:txbxContent>
                    <w:p>
                      <w:pPr>
                        <w:pStyle w:val="Normal"/>
                        <w:pBdr>
                          <w:bottom w:val="single" w:sz="12" w:space="1" w:color="000000"/>
                        </w:pBdr>
                        <w:shd w:fill="D9D9D9" w:val="clear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DADOS DO ORIENTADOR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 xml:space="preserve">Nome:______________________________________________________________________________________________                            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 xml:space="preserve">Matrícula Siape:__________________________________CPF:_________________________________________________                           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Endereço:___________________________________________________________________________________________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Bairro:__________________________________________Cidade:______________________________________________UF:______________CEP:___________________________E-mail:_____________________________________-_________  Telefone 1: (_____)_______________________________Telefone 2: (_____)_____________________________________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</w:p>
    <w:p>
      <w:pPr>
        <w:pStyle w:val="BodyText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Heading5"/>
        <w:spacing w:lineRule="auto" w:line="480"/>
        <w:ind w:hanging="0" w:start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Heading5"/>
        <w:spacing w:lineRule="auto" w:line="480"/>
        <w:ind w:hanging="0" w:start="0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-107950</wp:posOffset>
                </wp:positionH>
                <wp:positionV relativeFrom="paragraph">
                  <wp:posOffset>238125</wp:posOffset>
                </wp:positionV>
                <wp:extent cx="6518910" cy="233934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910" cy="23393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27272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bottom w:val="single" w:sz="12" w:space="1" w:color="000000"/>
                              </w:pBdr>
                              <w:shd w:fill="D9D9D9" w:val="clear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DADOS DO BOLSISTA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Nome: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>Arthur Leog</w:t>
                            </w:r>
                            <w:r>
                              <w:rPr>
                                <w:rFonts w:eastAsia="Times New Roman" w:cs="Calibri" w:ascii="Calibri" w:hAnsi="Calibri"/>
                                <w:color w:val="auto"/>
                                <w:sz w:val="20"/>
                                <w:szCs w:val="20"/>
                                <w:u w:val="single"/>
                                <w:lang w:val="pt-BR" w:eastAsia="zh-CN" w:bidi="ar-SA"/>
                              </w:rPr>
                              <w:t xml:space="preserve">ério Bougleux Sodré                                           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>
                                <w:rFonts w:eastAsia="Calibri" w:cs="Calibri" w:ascii="Calibri" w:hAnsi="Calibri"/>
                                <w:color w:val="auto"/>
                                <w:sz w:val="20"/>
                                <w:szCs w:val="20"/>
                                <w:u w:val="single"/>
                                <w:lang w:val="pt-BR" w:eastAsia="zh-CN" w:bidi="ar-SA"/>
                              </w:rPr>
                              <w:t xml:space="preserve">    </w:t>
                            </w:r>
                            <w:r>
                              <w:rPr>
                                <w:rFonts w:eastAsia="Calibri" w:cs="Calibri" w:ascii="Calibri" w:hAnsi="Calibri"/>
                              </w:rPr>
                              <w:t xml:space="preserve">                      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Matrícula: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122031051                    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CPF: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207.227.127-40                               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CR: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>8.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>8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                           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Curso/Departamento/Instituto: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>Ci</w:t>
                            </w:r>
                            <w:r>
                              <w:rPr>
                                <w:rFonts w:eastAsia="Times New Roman" w:cs="Calibri" w:ascii="Calibri" w:hAnsi="Calibri"/>
                                <w:color w:val="auto"/>
                                <w:sz w:val="20"/>
                                <w:szCs w:val="20"/>
                                <w:u w:val="single"/>
                                <w:lang w:val="pt-BR" w:eastAsia="zh-CN" w:bidi="ar-SA"/>
                              </w:rPr>
                              <w:t>ência da Computação / Departamento de Ciência da Computação/ Instituto de Computação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 xml:space="preserve">                   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Endereço: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>Estrada General Castro Guimar</w:t>
                            </w:r>
                            <w:r>
                              <w:rPr>
                                <w:rFonts w:eastAsia="Times New Roman" w:cs="Calibri" w:ascii="Calibri" w:hAnsi="Calibri"/>
                                <w:color w:val="auto"/>
                                <w:sz w:val="20"/>
                                <w:szCs w:val="20"/>
                                <w:u w:val="single"/>
                                <w:lang w:val="pt-BR" w:eastAsia="zh-CN" w:bidi="ar-SA"/>
                              </w:rPr>
                              <w:t>ães - 557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Bairro: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Largo da Batalha             </w:t>
                            </w:r>
                            <w:r>
                              <w:rPr>
                                <w:rFonts w:cs="Calibri" w:ascii="Calibri" w:hAnsi="Calibri"/>
                                <w:u w:val="none"/>
                              </w:rPr>
                              <w:t>Cidade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>Niter</w:t>
                            </w:r>
                            <w:r>
                              <w:rPr>
                                <w:rFonts w:eastAsia="Times New Roman" w:cs="Calibri" w:ascii="Calibri" w:hAnsi="Calibri"/>
                                <w:color w:val="auto"/>
                                <w:sz w:val="20"/>
                                <w:szCs w:val="20"/>
                                <w:u w:val="single"/>
                                <w:lang w:val="pt-BR" w:eastAsia="zh-CN" w:bidi="ar-SA"/>
                              </w:rPr>
                              <w:t xml:space="preserve">ói     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UF: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RJ      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CEP: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24310350                                       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E-mail:</w:t>
                            </w:r>
                            <w:hyperlink r:id="rId2">
                              <w:r>
                                <w:rPr>
                                  <w:rStyle w:val="Hyperlink"/>
                                  <w:rFonts w:cs="Calibri" w:ascii="Calibri" w:hAnsi="Calibri"/>
                                  <w:u w:val="single"/>
                                </w:rPr>
                                <w:t>arthur_lbs@id.uff.br</w:t>
                              </w:r>
                            </w:hyperlink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Telefone 1: (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>21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)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987000265      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Telefone 2: (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cs="Calibri" w:ascii="Calibri" w:hAnsi="Calibri"/>
                              </w:rPr>
                              <w:t>)</w:t>
                            </w:r>
                            <w:r>
                              <w:rPr>
                                <w:rFonts w:cs="Calibri" w:ascii="Calibri" w:hAnsi="Calibri"/>
                                <w:u w:val="single"/>
                              </w:rPr>
                              <w:t xml:space="preserve">                                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272727" strokeweight="0pt" style="position:absolute;rotation:-0;width:513.3pt;height:184.2pt;mso-wrap-distance-left:9.05pt;mso-wrap-distance-right:9.05pt;mso-wrap-distance-top:0pt;mso-wrap-distance-bottom:0pt;margin-top:18.75pt;mso-position-vertical-relative:text;margin-left:-8.5pt;mso-position-horizontal-relative:text">
                <v:textbox>
                  <w:txbxContent>
                    <w:p>
                      <w:pPr>
                        <w:pStyle w:val="Normal"/>
                        <w:pBdr>
                          <w:bottom w:val="single" w:sz="12" w:space="1" w:color="000000"/>
                        </w:pBdr>
                        <w:shd w:fill="D9D9D9" w:val="clear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  <w:t>DADOS DO BOLSISTA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>
                          <w:rFonts w:cs="Calibri" w:ascii="Calibri" w:hAnsi="Calibri"/>
                        </w:rPr>
                        <w:t>Nome: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>Arthur Leog</w:t>
                      </w:r>
                      <w:r>
                        <w:rPr>
                          <w:rFonts w:eastAsia="Times New Roman" w:cs="Calibri" w:ascii="Calibri" w:hAnsi="Calibri"/>
                          <w:color w:val="auto"/>
                          <w:sz w:val="20"/>
                          <w:szCs w:val="20"/>
                          <w:u w:val="single"/>
                          <w:lang w:val="pt-BR" w:eastAsia="zh-CN" w:bidi="ar-SA"/>
                        </w:rPr>
                        <w:t xml:space="preserve">ério Bougleux Sodré                                                                                                 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>
                          <w:rFonts w:eastAsia="Calibri" w:cs="Calibri" w:ascii="Calibri" w:hAnsi="Calibri"/>
                          <w:color w:val="auto"/>
                          <w:sz w:val="20"/>
                          <w:szCs w:val="20"/>
                          <w:u w:val="single"/>
                          <w:lang w:val="pt-BR" w:eastAsia="zh-CN" w:bidi="ar-SA"/>
                        </w:rPr>
                        <w:t xml:space="preserve">    </w:t>
                      </w:r>
                      <w:r>
                        <w:rPr>
                          <w:rFonts w:eastAsia="Calibri" w:cs="Calibri" w:ascii="Calibri" w:hAnsi="Calibri"/>
                        </w:rPr>
                        <w:t xml:space="preserve">                        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>
                          <w:rFonts w:cs="Calibri" w:ascii="Calibri" w:hAnsi="Calibri"/>
                        </w:rPr>
                        <w:t>Matrícula: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122031051                    </w:t>
                      </w:r>
                      <w:r>
                        <w:rPr>
                          <w:rFonts w:cs="Calibri" w:ascii="Calibri" w:hAnsi="Calibri"/>
                        </w:rPr>
                        <w:t>CPF: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207.227.127-40                               </w:t>
                      </w:r>
                      <w:r>
                        <w:rPr>
                          <w:rFonts w:cs="Calibri" w:ascii="Calibri" w:hAnsi="Calibri"/>
                        </w:rPr>
                        <w:t>CR: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>8.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>8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                             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>
                          <w:rFonts w:cs="Calibri" w:ascii="Calibri" w:hAnsi="Calibri"/>
                        </w:rPr>
                        <w:t>Curso/Departamento/Instituto: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>Ci</w:t>
                      </w:r>
                      <w:r>
                        <w:rPr>
                          <w:rFonts w:eastAsia="Times New Roman" w:cs="Calibri" w:ascii="Calibri" w:hAnsi="Calibri"/>
                          <w:color w:val="auto"/>
                          <w:sz w:val="20"/>
                          <w:szCs w:val="20"/>
                          <w:u w:val="single"/>
                          <w:lang w:val="pt-BR" w:eastAsia="zh-CN" w:bidi="ar-SA"/>
                        </w:rPr>
                        <w:t>ência da Computação / Departamento de Ciência da Computação/ Instituto de Computação</w:t>
                      </w:r>
                      <w:r>
                        <w:rPr>
                          <w:rFonts w:cs="Calibri" w:ascii="Calibri" w:hAnsi="Calibri"/>
                        </w:rPr>
                        <w:t xml:space="preserve">                     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>
                          <w:rFonts w:cs="Calibri" w:ascii="Calibri" w:hAnsi="Calibri"/>
                        </w:rPr>
                        <w:t>Endereço: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>Estrada General Castro Guimar</w:t>
                      </w:r>
                      <w:r>
                        <w:rPr>
                          <w:rFonts w:eastAsia="Times New Roman" w:cs="Calibri" w:ascii="Calibri" w:hAnsi="Calibri"/>
                          <w:color w:val="auto"/>
                          <w:sz w:val="20"/>
                          <w:szCs w:val="20"/>
                          <w:u w:val="single"/>
                          <w:lang w:val="pt-BR" w:eastAsia="zh-CN" w:bidi="ar-SA"/>
                        </w:rPr>
                        <w:t>ães - 557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>
                          <w:rFonts w:cs="Calibri" w:ascii="Calibri" w:hAnsi="Calibri"/>
                        </w:rPr>
                        <w:t>Bairro: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Largo da Batalha             </w:t>
                      </w:r>
                      <w:r>
                        <w:rPr>
                          <w:rFonts w:cs="Calibri" w:ascii="Calibri" w:hAnsi="Calibri"/>
                          <w:u w:val="none"/>
                        </w:rPr>
                        <w:t>Cidade</w:t>
                      </w:r>
                      <w:r>
                        <w:rPr>
                          <w:rFonts w:cs="Calibri" w:ascii="Calibri" w:hAnsi="Calibri"/>
                        </w:rPr>
                        <w:t>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>Niter</w:t>
                      </w:r>
                      <w:r>
                        <w:rPr>
                          <w:rFonts w:eastAsia="Times New Roman" w:cs="Calibri" w:ascii="Calibri" w:hAnsi="Calibri"/>
                          <w:color w:val="auto"/>
                          <w:sz w:val="20"/>
                          <w:szCs w:val="20"/>
                          <w:u w:val="single"/>
                          <w:lang w:val="pt-BR" w:eastAsia="zh-CN" w:bidi="ar-SA"/>
                        </w:rPr>
                        <w:t xml:space="preserve">ói     </w:t>
                      </w:r>
                      <w:r>
                        <w:rPr>
                          <w:rFonts w:cs="Calibri" w:ascii="Calibri" w:hAnsi="Calibri"/>
                        </w:rPr>
                        <w:t>UF: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RJ      </w:t>
                      </w:r>
                      <w:r>
                        <w:rPr>
                          <w:rFonts w:cs="Calibri" w:ascii="Calibri" w:hAnsi="Calibri"/>
                        </w:rPr>
                        <w:t>CEP: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24310350                                       </w:t>
                      </w:r>
                      <w:r>
                        <w:rPr>
                          <w:rFonts w:cs="Calibri" w:ascii="Calibri" w:hAnsi="Calibri"/>
                        </w:rPr>
                        <w:t>E-mail:</w:t>
                      </w:r>
                      <w:hyperlink r:id="rId3">
                        <w:r>
                          <w:rPr>
                            <w:rStyle w:val="Hyperlink"/>
                            <w:rFonts w:cs="Calibri" w:ascii="Calibri" w:hAnsi="Calibri"/>
                            <w:u w:val="single"/>
                          </w:rPr>
                          <w:t>arthur_lbs@id.uff.br</w:t>
                        </w:r>
                      </w:hyperlink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  </w:t>
                      </w:r>
                      <w:r>
                        <w:rPr>
                          <w:rFonts w:cs="Calibri" w:ascii="Calibri" w:hAnsi="Calibri"/>
                        </w:rPr>
                        <w:t>Telefone 1: (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>21</w:t>
                      </w:r>
                      <w:r>
                        <w:rPr>
                          <w:rFonts w:cs="Calibri" w:ascii="Calibri" w:hAnsi="Calibri"/>
                        </w:rPr>
                        <w:t>)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987000265      </w:t>
                      </w:r>
                      <w:r>
                        <w:rPr>
                          <w:rFonts w:cs="Calibri" w:ascii="Calibri" w:hAnsi="Calibri"/>
                        </w:rPr>
                        <w:t>Telefone 2: (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   </w:t>
                      </w:r>
                      <w:r>
                        <w:rPr>
                          <w:rFonts w:cs="Calibri" w:ascii="Calibri" w:hAnsi="Calibri"/>
                        </w:rPr>
                        <w:t>)</w:t>
                      </w:r>
                      <w:r>
                        <w:rPr>
                          <w:rFonts w:cs="Calibri" w:ascii="Calibri" w:hAnsi="Calibri"/>
                          <w:u w:val="single"/>
                        </w:rPr>
                        <w:t xml:space="preserve">                                 </w:t>
                      </w:r>
                    </w:p>
                    <w:p>
                      <w:pPr>
                        <w:pStyle w:val="Normal"/>
                        <w:spacing w:lineRule="auto" w:line="36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  <w:u w:val="single"/>
          <w:lang w:val="en-GB" w:eastAsia="en-GB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  <w:lang w:val="en-GB" w:eastAsia="en-GB"/>
        </w:rPr>
      </w:r>
    </w:p>
    <w:p>
      <w:pPr>
        <w:pStyle w:val="Normal"/>
        <w:rPr>
          <w:rFonts w:ascii="Times New Roman" w:hAnsi="Times New Roman"/>
          <w:sz w:val="22"/>
          <w:szCs w:val="22"/>
          <w:lang w:val="en-GB" w:eastAsia="en-GB"/>
        </w:rPr>
      </w:pPr>
      <w:r>
        <w:rPr>
          <w:rFonts w:ascii="Times New Roman" w:hAnsi="Times New Roman"/>
          <w:sz w:val="22"/>
          <w:szCs w:val="22"/>
          <w:lang w:val="en-GB" w:eastAsia="en-GB"/>
        </w:rPr>
      </w:r>
    </w:p>
    <w:p>
      <w:pPr>
        <w:pStyle w:val="Normal"/>
        <w:rPr>
          <w:rFonts w:ascii="Times New Roman" w:hAnsi="Times New Roman"/>
          <w:sz w:val="22"/>
          <w:szCs w:val="22"/>
          <w:lang w:val="en-GB" w:eastAsia="en-GB"/>
        </w:rPr>
      </w:pPr>
      <w:r>
        <w:rPr>
          <w:rFonts w:ascii="Times New Roman" w:hAnsi="Times New Roman"/>
          <w:sz w:val="22"/>
          <w:szCs w:val="22"/>
          <w:lang w:val="en-GB" w:eastAsia="en-GB"/>
        </w:rPr>
      </w:r>
    </w:p>
    <w:p>
      <w:pPr>
        <w:pStyle w:val="Heading5"/>
        <w:spacing w:lineRule="auto" w:line="480"/>
        <w:ind w:firstLine="708" w:start="0" w:end="0"/>
        <w:rPr>
          <w:rFonts w:ascii="Times New Roman" w:hAnsi="Times New Roman" w:eastAsia="Calibri" w:cs="Calibri"/>
          <w:b w:val="false"/>
          <w:bCs w:val="false"/>
        </w:rPr>
      </w:pPr>
      <w:r>
        <w:rPr>
          <w:rFonts w:eastAsia="Calibri" w:cs="Calibri" w:ascii="Times New Roman" w:hAnsi="Times New Roman"/>
          <w:b w:val="false"/>
          <w:bCs w:val="false"/>
        </w:rPr>
        <w:t xml:space="preserve">    </w:t>
      </w:r>
    </w:p>
    <w:p>
      <w:pPr>
        <w:pStyle w:val="Normal"/>
        <w:rPr>
          <w:rFonts w:ascii="Times New Roman" w:hAnsi="Times New Roman" w:cs="Calibri"/>
          <w:b/>
          <w:bCs/>
        </w:rPr>
      </w:pPr>
      <w:r>
        <w:rPr>
          <w:rFonts w:cs="Calibri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Calibri"/>
          <w:b/>
          <w:bCs/>
        </w:rPr>
      </w:pPr>
      <w:r>
        <w:rPr>
          <w:rFonts w:cs="Calibri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Calibri"/>
          <w:b/>
          <w:bCs/>
        </w:rPr>
      </w:pPr>
      <w:r>
        <w:rPr>
          <w:rFonts w:cs="Calibri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Calibri"/>
          <w:b/>
          <w:bCs/>
        </w:rPr>
      </w:pPr>
      <w:r>
        <w:rPr>
          <w:rFonts w:cs="Calibri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Calibri"/>
          <w:b/>
          <w:bCs/>
        </w:rPr>
      </w:pPr>
      <w:r>
        <w:rPr>
          <w:rFonts w:cs="Calibri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Calibri"/>
          <w:b/>
          <w:bCs/>
        </w:rPr>
      </w:pPr>
      <w:r>
        <w:rPr>
          <w:rFonts w:cs="Calibri" w:ascii="Times New Roman" w:hAnsi="Times New Roman"/>
          <w:b/>
          <w:bCs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cs="Times New Roman"/>
          <w:sz w:val="22"/>
          <w:szCs w:val="22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2"/>
          <w:szCs w:val="22"/>
        </w:rPr>
        <w:t xml:space="preserve">1. TÍTULO: </w:t>
      </w:r>
      <w:r>
        <w:rPr>
          <w:rFonts w:cs="Times New Roman" w:ascii="Times New Roman" w:hAnsi="Times New Roman"/>
          <w:b/>
          <w:bCs/>
          <w:sz w:val="24"/>
          <w:szCs w:val="24"/>
        </w:rPr>
        <w:t>Heurísticas híbridas com mineração de dados para o problema de MAX-SAT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 INTRODUÇÃO: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  <w:t xml:space="preserve">Problemas de otimização são aqueles nos quais busca-se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uma solução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capaz de minimizar ou maximizar o valor de uma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função.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uitos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deles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não possuem algoritmos de complexidade polinomial que tragam respostas ótimas, exigindo uma grande quantidade de recursos computacionais a medida que o tamanho de suas instâncias cresce.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Apesar disso, a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 inúmeras aplicações práticas para esse tipo de questão tornam interessante a busca por soluções eficientes. 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  <w:t xml:space="preserve">Um exemplo que ilustra tal utilidade é o problema do caixeiro-viajante, que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consiste em,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dado um grafo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uma função que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mapeie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suas arestas a um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valor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não nulo, encontrar um percurso que visite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cada nó exatamente uma vez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 retorne ao inicial com o menor custo possível.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Levando em conta que grafos são comumente usados para modelar as relações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entre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locais e rotas, a questão pode traduzir os mais diversos problemas de logística,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já que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valor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atribuído às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ligações pode representar o tempo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e/ou custo de uma viagem.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  <w:t xml:space="preserve">Enquanto é possível abordar um problema de otimização de maneira direta, uma outra possibilidade é a de reduzi-lo 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algum outro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Segundo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livro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"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Algoritmos – Teoria e Prática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", “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u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m problema Q pode ser reduzido a outro problema Q′ se qualquer instância de Q pode ser ‘facilmente reformulada’ como uma instância de Q′, cuja solução dá uma solução para a instância de Q. Assim, se um problema Q se reduz a um outro problema Q′, então Q não é, em certo sentido, ‘mais difícil de resolver’ que Q′.”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9490" cy="1005840"/>
            <wp:effectExtent l="0" t="0" r="0" b="0"/>
            <wp:wrapSquare wrapText="largest"/>
            <wp:docPr id="4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66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9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Figura 34.1 Como usar um algoritmo de redução de tempo polinomial para resolver um problema de decisão A em tempo polinomial, dado um algoritmo de decisão de tempo polinomial para um outro problema B. Em tempo polinomial, transformamos uma instância a de A em uma instância b de B, resolvemos B em tempo polinomial e usamos a resposta para b como a resposta para α.</w:t>
      </w:r>
    </w:p>
    <w:p>
      <w:pPr>
        <w:pStyle w:val="Normal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Como um exemplo do uso de reduções, é possível codificar uma instância qualquer de ciclo hamiltoniano para uma outra d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satisfatibilidade booleana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(SAT)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primeiro problema consiste em encontrar um ciclo que passe por todos os vértices de um grafo apenas uma ve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z e retorne ao inicial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similar ao caixeiro-viajante, porém sem custos vinculados às arestas. Já o segundo, corresponde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busca de uma valoração capaz de satisfazer uma fórmula lógica que seja composta por diversas disjunções, chamadas de cláusulas, unidas por conjunções. A tradução de um para o outro pode ser feita com o seguinte procedimento:</w:t>
      </w:r>
    </w:p>
    <w:p>
      <w:pPr>
        <w:pStyle w:val="Normal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Seja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m i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,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j e k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inteiro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entre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  <w:shd w:fill="auto" w:val="clear"/>
        </w:rPr>
        <w:t xml:space="preserve"> 1 e n, 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  <w:shd w:fill="auto" w:val="clear"/>
        </w:rPr>
        <w:t xml:space="preserve"> x[i,j] um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variável booleana que representa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sentença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“o i-ésimo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vértice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 ser visitado é j”.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Criam-se cláusulas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de forma a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:</w:t>
      </w:r>
    </w:p>
    <w:p>
      <w:pPr>
        <w:pStyle w:val="Normal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Obrigar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primeiro e o último nós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 serem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iguais</w:t>
      </w:r>
    </w:p>
    <w:p>
      <w:pPr>
        <w:pStyle w:val="Normal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¬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x[1,j]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∨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x[n+1,j] 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¬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x[n+1,j]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∨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x[1,j] ;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para cada j</w:t>
      </w:r>
    </w:p>
    <w:p>
      <w:pPr>
        <w:pStyle w:val="Normal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position w:val="0"/>
          <w:sz w:val="22"/>
          <w:sz w:val="22"/>
          <w:szCs w:val="22"/>
          <w:vertAlign w:val="baseline"/>
        </w:rPr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G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arantir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que todos os vértices estejam presentes na solução</w:t>
      </w:r>
    </w:p>
    <w:p>
      <w:pPr>
        <w:pStyle w:val="Normal"/>
        <w:numPr>
          <w:ilvl w:val="0"/>
          <w:numId w:val="0"/>
        </w:numPr>
        <w:ind w:hanging="0" w:start="720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x[1,j] ∨ x[2,j] ∨ x[3,j] ∨ … ∨ x[n,j] ;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todo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j</w:t>
      </w:r>
    </w:p>
    <w:p>
      <w:pPr>
        <w:pStyle w:val="Normal"/>
        <w:numPr>
          <w:ilvl w:val="0"/>
          <w:numId w:val="0"/>
        </w:numPr>
        <w:ind w:hanging="0" w:start="720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Exigir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que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apenas um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nó,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 inicial,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seja visitado múltiplas vezes</w:t>
      </w:r>
    </w:p>
    <w:p>
      <w:pPr>
        <w:pStyle w:val="Normal"/>
        <w:numPr>
          <w:ilvl w:val="0"/>
          <w:numId w:val="0"/>
        </w:numPr>
        <w:ind w:hanging="0" w:start="720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¬x[i,j]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∨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¬x[k,j] ;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para todo i e k onde 1 &lt; i ou k &lt; n+1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Forçar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que todo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percurso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retornado como resposta tenha tamanho n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x[i,1]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∨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x[i,2]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∨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x[i,3]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∨ … ∨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x[i,n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+1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] ;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para todo i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F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azer com que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não haja conflito na ordem em que os vértices são visitados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¬x[i,j]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∨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¬x[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i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,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k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] ;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 todo i, j e k, </w:t>
      </w:r>
      <w:r>
        <w:rPr>
          <w:rFonts w:ascii="Times New Roman" w:hAnsi="Times New Roman"/>
          <w:sz w:val="22"/>
          <w:szCs w:val="22"/>
        </w:rPr>
        <w:t xml:space="preserve">tal que j </w:t>
      </w:r>
      <w:hyperlink r:id="rId5">
        <w:r>
          <w:rPr>
            <w:rStyle w:val="Hyperlink"/>
            <w:rFonts w:ascii="Times New Roman" w:hAnsi="Times New Roman"/>
            <w:color w:val="000000"/>
            <w:sz w:val="22"/>
            <w:szCs w:val="22"/>
            <w:u w:val="none"/>
          </w:rPr>
          <w:t>≠</w:t>
        </w:r>
      </w:hyperlink>
      <w:r>
        <w:rPr>
          <w:rFonts w:ascii="Times New Roman" w:hAnsi="Times New Roman"/>
          <w:sz w:val="22"/>
          <w:szCs w:val="22"/>
        </w:rPr>
        <w:t xml:space="preserve"> k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Impedir que dois nós,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j e k,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apareçam em sequência quando não houver uma aresta que os conecte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¬x[i,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j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]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∨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¬x[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i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+1,k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] ;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 todo i, j e k tal que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 aresta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(j,k) ∉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E(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G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)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 conjunção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d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esses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6 conjuntos de cláusulas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compõe um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fórmula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que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será satisfazível se, e somente se, G possuir um ciclo hamiltoniano,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poderá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ser recuperado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 partir da interpretação encontrada.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Vale ressaltar que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esse processo não é incompatível com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o uso de arestas com custos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permitindo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que a entrada convertida viesse de u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problema que exija a modelagem de distância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e/ou tempo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para sua resolução,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não sendo necessária a simplificação feita neste texto para um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caso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real.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  <w:t>Esse exemplo ilustra como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uma redução pode ser utilizada para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transformar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 questão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abordad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outr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Supondo que o problema para o qual a conversão é feita possua bons algoritmos disponíveis, seria possível ganhar desempenho com essa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resolução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indireta.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Assim, s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endo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SAT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NP-completo mais antigo,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há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diversos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fatores que o tornam interessante para os intuitos do trabalho.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pesar de todos os métodos conhecidos para sua solução apresentarem pior caso exponencial,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mais diversos problemas se reduzem a ele,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além de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existirem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solucionadores de qualidade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de implementação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notável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 em constante evolução,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que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trazem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, em média,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resultados satisfatórios.</w:t>
      </w:r>
    </w:p>
    <w:p>
      <w:pPr>
        <w:pStyle w:val="Normal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3. METODOLOGIA: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Por se tratar de uma análise comparativa, este trabalho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foi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realizado a partir da reprodução dos resultados encontrados na literatura e desenvolvimento dos algoritmos necessários para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a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produção de dados que acarretem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comparações adequadas.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Inicialmente foram selecionados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para testes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os três primeiros solucionadores da competição de SAT 2024, Kissat, Kissat-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Mab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DC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e hKis-bva, reconhecidos pelo seu desempenho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excepcional em casos complexos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. 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ela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disponibilidade de instâncias conhecidas e de um solucionador direto, o algoritmo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paralelo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encontrado 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Graph Based Benchmark Suite (GBBS), o problema abordado foi a coloração de grafos.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z w:val="22"/>
          <w:szCs w:val="22"/>
          <w:lang w:val="pt-BR" w:eastAsia="zh-CN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ab/>
        <w:t>Pa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ra converter os arquivos de entrada para fórmulas lógicas e possibilitar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a realização dos experimentos, foi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desenvolvido um programa que implementa a seguinte formulação:</w:t>
      </w:r>
    </w:p>
    <w:p>
      <w:pPr>
        <w:pStyle w:val="Normal"/>
        <w:rPr>
          <w:rFonts w:eastAsia="Times New Roman" w:cs="Times New Roman"/>
          <w:b w:val="false"/>
          <w:bCs w:val="false"/>
          <w:i w:val="false"/>
          <w:i w:val="false"/>
          <w:iCs w:val="false"/>
          <w:color w:val="000000"/>
          <w:lang w:val="pt-BR" w:eastAsia="zh-CN" w:bidi="ar-SA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Sejam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G um grafo,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n 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seu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número de vértices, k o número de cores disponíveis, i e j inteiros entre 1 e n,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shd w:fill="auto" w:val="clear"/>
          <w:lang w:val="pt-BR" w:eastAsia="zh-CN" w:bidi="ar-SA"/>
        </w:rPr>
        <w:t xml:space="preserve"> x[i,j] é um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a variável booleana que representa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a sentença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“o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vértice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i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pode ser colorido com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j”,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temos os seguintes conjuntos de cláusulas:</w:t>
      </w:r>
    </w:p>
    <w:p>
      <w:pPr>
        <w:pStyle w:val="Normal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position w:val="0"/>
          <w:sz w:val="22"/>
          <w:sz w:val="22"/>
          <w:szCs w:val="22"/>
          <w:vertAlign w:val="baseline"/>
        </w:rPr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T</w:t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</w:rPr>
        <w:t>odo vértice está colorido</w:t>
      </w:r>
    </w:p>
    <w:p>
      <w:pPr>
        <w:pStyle w:val="Normal"/>
        <w:numPr>
          <w:ilvl w:val="0"/>
          <w:numId w:val="0"/>
        </w:numPr>
        <w:ind w:hanging="0" w:start="720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x[i,1] ∨ x[i,2] ∨ x[i,3] ∨ … ∨ x[i,k] ;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para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todo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i</w:t>
      </w:r>
    </w:p>
    <w:p>
      <w:pPr>
        <w:pStyle w:val="Normal"/>
        <w:rPr>
          <w:rFonts w:eastAsia="Times New Roman" w:cs="Times New Roman"/>
          <w:b w:val="false"/>
          <w:bCs w:val="false"/>
          <w:i w:val="false"/>
          <w:i w:val="false"/>
          <w:iCs w:val="false"/>
          <w:color w:val="000000"/>
          <w:lang w:val="pt-BR" w:eastAsia="zh-CN" w:bidi="ar-SA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numPr>
          <w:ilvl w:val="0"/>
          <w:numId w:val="7"/>
        </w:numPr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z w:val="22"/>
          <w:szCs w:val="22"/>
          <w:lang w:val="pt-BR" w:eastAsia="zh-CN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Nenhum vizinho pode ser colorido com a cor de outro</w:t>
      </w:r>
    </w:p>
    <w:p>
      <w:pPr>
        <w:pStyle w:val="Normal"/>
        <w:rPr>
          <w:rFonts w:eastAsia="Times New Roman" w:cs="Times New Roman"/>
          <w:b w:val="false"/>
          <w:bCs w:val="false"/>
          <w:i w:val="false"/>
          <w:i w:val="false"/>
          <w:iCs w:val="false"/>
          <w:color w:val="000000"/>
          <w:lang w:val="pt-BR" w:eastAsia="zh-CN" w:bidi="ar-SA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¬x[i,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]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∨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¬x[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,k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] ;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para todo i, j e k tal que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</w:t>
      </w:r>
      <w:hyperlink r:id="rId6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color w:val="000000"/>
            <w:sz w:val="22"/>
            <w:szCs w:val="22"/>
            <w:u w:val="none"/>
            <w:lang w:val="pt-BR" w:eastAsia="zh-CN" w:bidi="ar-SA"/>
          </w:rPr>
          <w:t>≠</w:t>
        </w:r>
      </w:hyperlink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e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a aresta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 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i,j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)</w:t>
      </w:r>
      <w:r>
        <w:rPr>
          <w:rStyle w:val="Strong"/>
          <w:rFonts w:eastAsia="Times New Roman" w:cs="Times New Roman"/>
          <w:i w:val="false"/>
          <w:iCs w:val="false"/>
          <w:strike w:val="false"/>
          <w:dstrike w:val="false"/>
          <w:color w:val="000000"/>
          <w:sz w:val="22"/>
          <w:szCs w:val="22"/>
          <w:u w:val="none"/>
          <w:effect w:val="none"/>
          <w:lang w:val="pt-BR" w:eastAsia="zh-CN" w:bidi="ar-SA"/>
        </w:rPr>
        <w:t>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E(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)</w:t>
      </w:r>
    </w:p>
    <w:p>
      <w:pPr>
        <w:pStyle w:val="Normal"/>
        <w:rPr>
          <w:rFonts w:eastAsia="Times New Roman" w:cs="Times New Roman"/>
          <w:b w:val="false"/>
          <w:bCs w:val="false"/>
          <w:i w:val="false"/>
          <w:i w:val="false"/>
          <w:iCs w:val="false"/>
          <w:color w:val="000000"/>
          <w:lang w:val="pt-BR" w:eastAsia="zh-CN" w:bidi="ar-SA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eastAsia="Times New Roman" w:cs="Times New Roman"/>
          <w:b w:val="false"/>
          <w:bCs w:val="false"/>
          <w:i w:val="false"/>
          <w:i w:val="false"/>
          <w:iCs w:val="false"/>
          <w:color w:val="000000"/>
          <w:lang w:val="pt-BR" w:eastAsia="zh-CN" w:bidi="ar-SA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Com o procedimento implementado, foi possível começar os experimentos, nos quais foi medido o tempo de execução dos algoritmos ao resolver o problema com o mesmo número de cores do solucionador direto.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color w:val="000000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color w:val="000000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4. RESULTADOS: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2"/>
          <w:szCs w:val="22"/>
        </w:rPr>
        <w:tab/>
      </w:r>
      <w:r>
        <w:rPr>
          <w:rFonts w:cs="Times New Roman" w:ascii="Times New Roman" w:hAnsi="Times New Roman"/>
          <w:b w:val="false"/>
          <w:bCs w:val="false"/>
          <w:color w:val="000000"/>
          <w:sz w:val="22"/>
          <w:szCs w:val="22"/>
        </w:rPr>
        <w:t xml:space="preserve">A relação de tempo de execução, em segundos, por instância pode ser observada no gráfico abaixo.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Todas as execuções foram realizadas em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uma máquina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 xml:space="preserve">Linux 6.8.0-110-generic x86_64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lang w:val="pt-BR" w:eastAsia="zh-CN" w:bidi="ar-SA"/>
        </w:rPr>
        <w:t>com 32Gb de RAM, 64Gb de SWAP, com 16 CPUs 12ª Gen Intel(R) Core(TM) i7-12650H.</w:t>
      </w:r>
    </w:p>
    <w:p>
      <w:pPr>
        <w:pStyle w:val="Normal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2969895"/>
            <wp:effectExtent l="0" t="0" r="0" b="0"/>
            <wp:wrapSquare wrapText="largest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1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ab/>
        <w:t xml:space="preserve">A partir das medidas obtidas é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possível fazer algumas observações em relação ao desempenho dos solucionadores. Fica evidente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a disparidade n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a performance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 de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hKis,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que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foi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 semelhante ou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mais lento que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 os outros SAT solvers em todos os casos encontrados. Isso pode ser atribuído a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o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 seu ênfase na solução de instâncias insatisfatíveis, que nunca serão geradas por uma redução que utiliza um número de cores viável.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ab/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Ademais,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vale ressaltar o contraste no comportamento dos outros dois solucionadores. Enquanto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Kissat apresentou picos consideráveis em alguns casos e soluções quase instântaneas em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diversos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outros, Kissat-Mab-DC obteve tempos similares e uma performance mais estável,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encontrando menos instâncias desfavoráveis no conjunto. Esse resultado pode ser entendido ao considerar que Kissat-Mab-DC é uma modificação que implementa o uso dinâmico de heurísticas e demonstrou bom desempenho para fórmulas satisfatíveis durante seu desenvolvimento.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ab/>
        <w:t xml:space="preserve">Também é importante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notar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que, na maioria das instâncias, a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resolução direta do problema retornou mais rápido, mas não em todas. </w:t>
      </w:r>
      <w:r>
        <w:rPr>
          <w:rFonts w:eastAsia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No conjunto de grafos “myciel”, composto por grafos pequenos sem triângulos, “huck”, criado a partir da ocorrência de caracteres em um livro, e em parte dos “queen”, reduções do problema das rainhas a coloração, todos os SAT solvers encontraram desempenho superior ao da solução direta. Um fator comum entre esses grafos é o número de vértices, visto que todos aprensentam menos de 100.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3328035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ab/>
      </w:r>
      <w:r>
        <w:rPr>
          <w:rFonts w:cs="Times New Roman" w:ascii="Times New Roman" w:hAnsi="Times New Roman"/>
          <w:sz w:val="22"/>
          <w:szCs w:val="22"/>
        </w:rPr>
        <w:t>Isso indica uma possível vantagem no uso de SAT solvers para a solução em grafos com poucos vértices e/ou esparsos, uma vez que esses fatores estão diretamente ligados ao tamanho da fórmula gerada pelo processo de redução.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5. PRODUÇÃO TÉCNICO-CIENTÍFICA:</w:t>
      </w:r>
    </w:p>
    <w:p>
      <w:pPr>
        <w:pStyle w:val="Normal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  <w:tab/>
        <w:t>Quando conclu</w:t>
      </w: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ído o trabalho, ele será submetido a um veículo de publicação adequado.</w:t>
      </w:r>
    </w:p>
    <w:p>
      <w:pPr>
        <w:pStyle w:val="Normal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6. CONCLUSÕES:</w:t>
      </w:r>
    </w:p>
    <w:p>
      <w:pPr>
        <w:pStyle w:val="Normal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Com o estudo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realizado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o potencial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 do uso de SAT solvers em problemas de grafos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fica evidente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 xml:space="preserve">. Apesar do desempenho inferior em diversos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  <w:lang w:val="pt-BR" w:eastAsia="zh-CN" w:bidi="ar-SA"/>
        </w:rPr>
        <w:t>casos, a possibilidade de economia de tempo computacional na resolução de certas classes de instâncias é especialmente atrativa considerando a ordem de complexidade dos algoritmos conhecidos e a gama de aplicações que fazem seu uso.</w:t>
      </w:r>
    </w:p>
    <w:p>
      <w:pPr>
        <w:pStyle w:val="Normal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7. REFERÊNCIAS BIBLIOGRÁFICAS: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Celes W., Cerqueira R. &amp; Rangel J. (2004), ‘Introdução a Estrutura de Dados’.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Stützle T., Hoos H. &amp; Roli A. (2001), ‘A review of the literature on local search</w:t>
      </w: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algorithms for MAX-SAT’.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Marques-Silva J. P. &amp; Sakallah K. A. (1999), ‘GRASP: A Search Algorithm</w:t>
      </w: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for Propositional Satisfiability’.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2"/>
          <w:szCs w:val="22"/>
          <w:lang w:val="pt-BR" w:eastAsia="zh-CN" w:bidi="ar-SA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Liu J., Zhang J., Sun Y. &amp; Li T. (2025), ‘Reward Defining in Multi-armed Bandit SAT Strategy’.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2"/>
          <w:szCs w:val="22"/>
          <w:lang w:val="pt-BR" w:eastAsia="zh-CN" w:bidi="ar-SA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Cherif M. S., Habet D. &amp; Terrioux C. (2021), ‘Combining VSIDS and CHB Using Restarts in SAT’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2"/>
          <w:szCs w:val="22"/>
          <w:lang w:val="pt-BR" w:eastAsia="zh-CN" w:bidi="ar-SA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Biere A., Fazekas K., Fleury M. &amp; Froleyks N. (2024), ‘Clausal Equivalence Sweeping’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2"/>
          <w:szCs w:val="22"/>
          <w:lang w:val="pt-BR" w:eastAsia="zh-CN" w:bidi="ar-SA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Balyo T., Froleyks N., Heule M., Iser M., Järvisalo M. &amp; Suda M. (2021), ‘Proceedings of SAT Competition 2021 : Solver and Benchmark Descriptions’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2"/>
          <w:szCs w:val="22"/>
          <w:lang w:val="pt-BR" w:eastAsia="zh-CN" w:bidi="ar-SA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Balyo T., Heule M. J. H., Iser M., Järvisalo M. &amp; Suda M. (2022), ‘Proceedings of SAT Competition 2022 : Solver and Benchmark Descriptions’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2"/>
          <w:szCs w:val="22"/>
          <w:lang w:val="pt-BR" w:eastAsia="zh-CN" w:bidi="ar-SA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  <w:lang w:val="pt-BR" w:eastAsia="zh-CN" w:bidi="ar-SA"/>
        </w:rPr>
        <w:t>Dhulipala L., Shi J., Tseng T., Blelloch G. E. &amp; Shun J. (2020), ‘The Graph Based Benchmark Suite (GBBS)’</w:t>
      </w:r>
    </w:p>
    <w:p>
      <w:pPr>
        <w:pStyle w:val="Normal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8. AUTO-AVALIAÇÃO DO ALUNO: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ab/>
      </w:r>
    </w:p>
    <w:p>
      <w:pPr>
        <w:pStyle w:val="Normal"/>
        <w:rPr/>
      </w:pPr>
      <w:r>
        <w:rPr/>
        <w:tab/>
      </w:r>
      <w:r>
        <w:rPr>
          <w:color w:val="000000"/>
        </w:rPr>
        <w:t>Acredito que, at</w:t>
      </w:r>
      <w:r>
        <w:rPr>
          <w:rFonts w:eastAsia="Times New Roman"/>
          <w:color w:val="000000"/>
          <w:lang w:val="pt-BR" w:eastAsia="zh-CN" w:bidi="ar-SA"/>
        </w:rPr>
        <w:t xml:space="preserve">é o momento, minha </w:t>
      </w:r>
      <w:r>
        <w:rPr>
          <w:rFonts w:eastAsia="Times New Roman"/>
          <w:color w:val="000000"/>
          <w:lang w:val="pt-BR" w:eastAsia="zh-CN" w:bidi="ar-SA"/>
        </w:rPr>
        <w:t>performace</w:t>
      </w:r>
      <w:r>
        <w:rPr>
          <w:rFonts w:eastAsia="Times New Roman"/>
          <w:color w:val="000000"/>
          <w:lang w:val="pt-BR" w:eastAsia="zh-CN" w:bidi="ar-SA"/>
        </w:rPr>
        <w:t xml:space="preserve"> no projeto é aceitável. </w:t>
      </w:r>
      <w:r>
        <w:rPr/>
        <w:t>Por conta</w:t>
      </w:r>
      <w:r>
        <w:rPr/>
        <w:t xml:space="preserve"> </w:t>
      </w:r>
      <w:r>
        <w:rPr/>
        <w:t>d</w:t>
      </w:r>
      <w:r>
        <w:rPr/>
        <w:t xml:space="preserve">os </w:t>
      </w:r>
      <w:r>
        <w:rPr/>
        <w:t>meus</w:t>
      </w:r>
      <w:r>
        <w:rPr/>
        <w:t xml:space="preserve"> erros de compreensão </w:t>
      </w:r>
      <w:r>
        <w:rPr/>
        <w:t>e implementação faço progresso em passos vagarosos, mas acredito estar lentamente melhorando em desempenhar meu papel como aluno.</w:t>
      </w:r>
    </w:p>
    <w:p>
      <w:pPr>
        <w:pStyle w:val="Normal"/>
        <w:rPr>
          <w:rFonts w:cs="Times New Roman"/>
          <w:sz w:val="22"/>
          <w:szCs w:val="22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9</w:t>
      </w:r>
      <w:r>
        <w:rPr>
          <w:rFonts w:cs="Times New Roman" w:ascii="Times New Roman" w:hAnsi="Times New Roman"/>
          <w:sz w:val="22"/>
          <w:szCs w:val="22"/>
        </w:rPr>
        <w:t>. DIFICULDADES DO PROJETO: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No início do projeto tivemos que alterar o problema de otimização do projeto devido às seguintes dificuldades: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(a) no entendimento pelo discente sobre o assunto; e (b) na obtenção de instâncias reais.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headerReference w:type="default" r:id="rId10"/>
      <w:footerReference w:type="default" r:id="rId11"/>
      <w:type w:val="nextPage"/>
      <w:pgSz w:w="11906" w:h="16838"/>
      <w:pgMar w:left="1134" w:right="851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default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708"/>
        <w:tab w:val="left" w:pos="2580" w:leader="none"/>
        <w:tab w:val="left" w:pos="2985" w:leader="none"/>
      </w:tabs>
      <w:spacing w:lineRule="auto" w:line="276" w:before="0" w:after="120"/>
      <w:rPr/>
    </w:pPr>
    <w:r>
      <w:rPr>
        <w:b/>
        <w:bCs/>
        <w:sz w:val="28"/>
        <w:szCs w:val="28"/>
        <w:lang w:val="en-US"/>
      </w:rPr>
      <w:t xml:space="preserve"> </w:t>
    </w:r>
    <w:r>
      <w:rPr>
        <w:lang w:val="en-GB" w:eastAsia="en-GB"/>
      </w:rPr>
      <w:drawing>
        <wp:inline distT="0" distB="0" distL="0" distR="0">
          <wp:extent cx="420370" cy="267970"/>
          <wp:effectExtent l="0" t="0" r="0" b="0"/>
          <wp:docPr id="7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1" t="-216" r="-121" b="-216"/>
                  <a:stretch>
                    <a:fillRect/>
                  </a:stretch>
                </pic:blipFill>
                <pic:spPr bwMode="auto">
                  <a:xfrm>
                    <a:off x="0" y="0"/>
                    <a:ext cx="420370" cy="267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  </w:t>
    </w:r>
    <w:r>
      <w:rPr>
        <w:rFonts w:cs="Calibri" w:ascii="Calibri" w:hAnsi="Calibri"/>
        <w:b/>
        <w:sz w:val="28"/>
        <w:szCs w:val="28"/>
      </w:rPr>
      <w:t xml:space="preserve">Universidade Federal Fluminense                          </w:t>
    </w:r>
    <w:r>
      <w:rPr>
        <w:lang w:val="en-GB" w:eastAsia="en-GB"/>
      </w:rPr>
      <w:drawing>
        <wp:inline distT="0" distB="0" distL="0" distR="0">
          <wp:extent cx="1810385" cy="444500"/>
          <wp:effectExtent l="0" t="0" r="0" b="0"/>
          <wp:docPr id="8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1" t="-297" r="-71" b="-297"/>
                  <a:stretch>
                    <a:fillRect/>
                  </a:stretch>
                </pic:blipFill>
                <pic:spPr bwMode="auto">
                  <a:xfrm>
                    <a:off x="0" y="0"/>
                    <a:ext cx="1810385" cy="444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pBdr>
        <w:bottom w:val="single" w:sz="4" w:space="0" w:color="A5A5A5"/>
      </w:pBdr>
      <w:tabs>
        <w:tab w:val="clear" w:pos="708"/>
        <w:tab w:val="left" w:pos="2580" w:leader="none"/>
        <w:tab w:val="left" w:pos="2985" w:leader="none"/>
      </w:tabs>
      <w:spacing w:lineRule="auto" w:line="276" w:before="0" w:after="120"/>
      <w:rPr>
        <w:color w:val="808080"/>
        <w:lang w:val="en-US"/>
      </w:rPr>
    </w:pPr>
    <w:r>
      <w:rPr>
        <w:color w:val="808080"/>
        <w:lang w:val="en-US"/>
      </w:rPr>
    </w:r>
  </w:p>
  <w:p>
    <w:pPr>
      <w:pStyle w:val="Header"/>
      <w:rPr>
        <w:color w:val="808080"/>
        <w:lang w:val="en-US"/>
      </w:rPr>
    </w:pPr>
    <w:r>
      <w:rPr>
        <w:color w:val="808080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sz w:val="24"/>
      <w:szCs w:val="24"/>
    </w:rPr>
  </w:style>
  <w:style w:type="paragraph" w:styleId="Heading2">
    <w:name w:val="Heading 2"/>
    <w:basedOn w:val="NormalANGELA"/>
    <w:next w:val="NormalANGELA"/>
    <w:qFormat/>
    <w:pPr>
      <w:keepNext w:val="true"/>
      <w:numPr>
        <w:ilvl w:val="1"/>
        <w:numId w:val="1"/>
      </w:numPr>
      <w:jc w:val="both"/>
      <w:outlineLvl w:val="1"/>
    </w:pPr>
    <w:rPr>
      <w:i/>
      <w:iCs/>
      <w:sz w:val="24"/>
      <w:szCs w:val="24"/>
    </w:rPr>
  </w:style>
  <w:style w:type="paragraph" w:styleId="Heading3">
    <w:name w:val="Heading 3"/>
    <w:basedOn w:val="NormalANGELA"/>
    <w:next w:val="NormalANGELA"/>
    <w:qFormat/>
    <w:pPr>
      <w:keepNext w:val="true"/>
      <w:numPr>
        <w:ilvl w:val="2"/>
        <w:numId w:val="1"/>
      </w:num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shd w:fill="E5E5E5" w:val="clear"/>
      <w:jc w:val="center"/>
      <w:outlineLvl w:val="2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360"/>
      <w:outlineLvl w:val="4"/>
    </w:pPr>
    <w:rPr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Fontepargpadro">
    <w:name w:val="Fonte parág. padrão"/>
    <w:qFormat/>
    <w:rPr/>
  </w:style>
  <w:style w:type="character" w:styleId="Ttulo1Char">
    <w:name w:val="Título 1 Char"/>
    <w:basedOn w:val="Fontepargpadro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Ttulo2Char">
    <w:name w:val="Título 2 Char"/>
    <w:basedOn w:val="Fontepargpadro"/>
    <w:qFormat/>
    <w:rPr>
      <w:rFonts w:ascii="Cambria" w:hAnsi="Cambria" w:cs="Times New Roman"/>
      <w:b/>
      <w:bCs/>
      <w:i/>
      <w:iCs/>
      <w:sz w:val="28"/>
      <w:szCs w:val="28"/>
    </w:rPr>
  </w:style>
  <w:style w:type="character" w:styleId="Ttulo3Char">
    <w:name w:val="Título 3 Char"/>
    <w:basedOn w:val="Fontepargpadro"/>
    <w:qFormat/>
    <w:rPr>
      <w:rFonts w:ascii="Cambria" w:hAnsi="Cambria" w:cs="Times New Roman"/>
      <w:b/>
      <w:bCs/>
      <w:sz w:val="26"/>
      <w:szCs w:val="26"/>
    </w:rPr>
  </w:style>
  <w:style w:type="character" w:styleId="Ttulo5Char">
    <w:name w:val="Título 5 Char"/>
    <w:basedOn w:val="Fontepargpadro"/>
    <w:qFormat/>
    <w:rPr>
      <w:rFonts w:cs="Times New Roman"/>
      <w:b/>
      <w:bCs/>
      <w:i/>
      <w:iCs/>
      <w:sz w:val="26"/>
      <w:szCs w:val="26"/>
    </w:rPr>
  </w:style>
  <w:style w:type="character" w:styleId="CorpodetextoChar">
    <w:name w:val="Corpo de texto Char"/>
    <w:basedOn w:val="Fontepargpadro"/>
    <w:qFormat/>
    <w:rPr>
      <w:rFonts w:ascii="Times New Roman" w:hAnsi="Times New Roman" w:cs="Times New Roman"/>
      <w:sz w:val="20"/>
      <w:szCs w:val="20"/>
    </w:rPr>
  </w:style>
  <w:style w:type="character" w:styleId="CabealhoChar">
    <w:name w:val="Cabeçalho Char"/>
    <w:basedOn w:val="Fontepargpadro"/>
    <w:qFormat/>
    <w:rPr>
      <w:rFonts w:ascii="Times New Roman" w:hAnsi="Times New Roman" w:cs="Times New Roman"/>
      <w:sz w:val="20"/>
      <w:szCs w:val="20"/>
    </w:rPr>
  </w:style>
  <w:style w:type="character" w:styleId="RodapChar">
    <w:name w:val="Rodapé Char"/>
    <w:basedOn w:val="Fontepargpadro"/>
    <w:qFormat/>
    <w:rPr>
      <w:rFonts w:ascii="Times New Roman" w:hAnsi="Times New Roman" w:cs="Times New Roman"/>
      <w:sz w:val="20"/>
      <w:szCs w:val="20"/>
    </w:rPr>
  </w:style>
  <w:style w:type="character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rFonts w:cs="Times New Roman"/>
      <w:color w:val="0000FF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480"/>
    </w:pPr>
    <w:rPr>
      <w:rFonts w:ascii="Arial" w:hAnsi="Arial" w:cs="Arial"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ANGELA">
    <w:name w:val="Normal.ANGELA"/>
    <w:qFormat/>
    <w:pPr>
      <w:widowControl/>
      <w:suppressAutoHyphens w:val="true"/>
      <w:kinsoku w:val="true"/>
      <w:overflowPunct w:val="tru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eastAsia="zh-CN" w:bidi="ar-SA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ListaColorida-nfase11">
    <w:name w:val="Lista Colorida - Ênfase 11"/>
    <w:basedOn w:val="Normal"/>
    <w:qFormat/>
    <w:pPr>
      <w:spacing w:before="0" w:after="0"/>
      <w:ind w:hanging="0" w:start="720" w:end="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thur_lbs@id.uff.br" TargetMode="External"/><Relationship Id="rId3" Type="http://schemas.openxmlformats.org/officeDocument/2006/relationships/hyperlink" Target="mailto:arthur_lbs@id.uff.br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pt.wikipedia.org/wiki/&#8800;" TargetMode="External"/><Relationship Id="rId6" Type="http://schemas.openxmlformats.org/officeDocument/2006/relationships/hyperlink" Target="https://pt.wikipedia.org/wiki/&#8800;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sv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623</TotalTime>
  <Application>LibreOffice/24.2.7.2$Linux_X86_64 LibreOffice_project/420$Build-2</Application>
  <AppVersion>15.0000</AppVersion>
  <Pages>6</Pages>
  <Words>1744</Words>
  <Characters>10218</Characters>
  <CharactersWithSpaces>12345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2012-02-16T15:55:00Z</dcterms:created>
  <dc:creator>propp10</dc:creator>
  <dc:description/>
  <dc:language>en-GB</dc:language>
  <cp:lastModifiedBy/>
  <cp:lastPrinted>2009-12-18T11:48:00Z</cp:lastPrinted>
  <dcterms:modified xsi:type="dcterms:W3CDTF">2026-09-15T16:25:38Z</dcterms:modified>
  <cp:revision>35</cp:revision>
  <dc:subject>Universidade Federal Fluminense</dc:subject>
  <dc:title/>
</cp:coreProperties>
</file>