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ADA" w:rsidRDefault="00DE2ADA" w:rsidP="00DE2ADA">
      <w:pPr>
        <w:pStyle w:val="Heading1"/>
        <w:jc w:val="center"/>
        <w:rPr>
          <w:color w:val="000000"/>
        </w:rPr>
      </w:pPr>
      <w:r w:rsidRPr="00DE3CBE">
        <w:rPr>
          <w:color w:val="000000"/>
        </w:rPr>
        <w:object w:dxaOrig="201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4pt;height:37.85pt" o:ole="">
            <v:imagedata r:id="rId5" o:title=""/>
          </v:shape>
          <o:OLEObject Type="Embed" ProgID="PBrush" ShapeID="_x0000_i1025" DrawAspect="Content" ObjectID="_1504614350" r:id="rId6"/>
        </w:object>
      </w:r>
    </w:p>
    <w:p w:rsidR="00DE2ADA" w:rsidRDefault="00DE2ADA" w:rsidP="00DE2ADA">
      <w:pPr>
        <w:pStyle w:val="Heading1"/>
        <w:jc w:val="center"/>
        <w:rPr>
          <w:b w:val="0"/>
          <w:color w:val="000000"/>
          <w:sz w:val="44"/>
        </w:rPr>
      </w:pPr>
      <w:r>
        <w:rPr>
          <w:b w:val="0"/>
          <w:color w:val="000000"/>
          <w:sz w:val="44"/>
        </w:rPr>
        <w:t>United States International University</w:t>
      </w:r>
    </w:p>
    <w:p w:rsidR="00DE2ADA" w:rsidRPr="004F3FF6" w:rsidRDefault="00DE2ADA" w:rsidP="00243AB3">
      <w:pPr>
        <w:spacing w:line="240" w:lineRule="auto"/>
        <w:contextualSpacing/>
        <w:jc w:val="center"/>
        <w:rPr>
          <w:rFonts w:ascii="Arial" w:hAnsi="Arial" w:cs="Arial"/>
          <w:b/>
          <w:color w:val="000000"/>
          <w:sz w:val="44"/>
          <w:lang w:val="de-DE"/>
        </w:rPr>
      </w:pPr>
      <w:r w:rsidRPr="004F3FF6">
        <w:rPr>
          <w:rFonts w:ascii="Arial" w:hAnsi="Arial" w:cs="Arial"/>
          <w:b/>
          <w:color w:val="000000"/>
          <w:sz w:val="28"/>
          <w:lang w:val="de-DE"/>
        </w:rPr>
        <w:t>Fall  Semester   201</w:t>
      </w:r>
      <w:r w:rsidR="00133591">
        <w:rPr>
          <w:rFonts w:ascii="Arial" w:hAnsi="Arial" w:cs="Arial"/>
          <w:b/>
          <w:color w:val="000000"/>
          <w:sz w:val="28"/>
          <w:lang w:val="de-DE"/>
        </w:rPr>
        <w:t>5</w:t>
      </w:r>
    </w:p>
    <w:p w:rsidR="009A56E6" w:rsidRPr="009A56E6" w:rsidRDefault="009A56E6" w:rsidP="00243AB3">
      <w:pPr>
        <w:pStyle w:val="Heading5"/>
        <w:shd w:val="clear" w:color="auto" w:fill="CCCCCC"/>
        <w:spacing w:line="240" w:lineRule="auto"/>
        <w:contextualSpacing/>
        <w:jc w:val="center"/>
        <w:rPr>
          <w:rFonts w:ascii="Arial" w:hAnsi="Arial" w:cs="Arial"/>
          <w:color w:val="000000"/>
          <w:sz w:val="40"/>
          <w:szCs w:val="40"/>
          <w:lang w:val="de-DE"/>
        </w:rPr>
      </w:pPr>
      <w:r w:rsidRPr="009A56E6">
        <w:rPr>
          <w:rFonts w:ascii="Times New Roman" w:hAnsi="Times New Roman"/>
          <w:sz w:val="40"/>
          <w:szCs w:val="40"/>
          <w:highlight w:val="lightGray"/>
        </w:rPr>
        <w:t>MIS6120 MOBILE COMPUTING</w:t>
      </w:r>
      <w:r w:rsidRPr="009A56E6">
        <w:rPr>
          <w:rFonts w:ascii="Arial" w:hAnsi="Arial" w:cs="Arial"/>
          <w:color w:val="000000"/>
          <w:sz w:val="40"/>
          <w:szCs w:val="40"/>
          <w:lang w:val="de-DE"/>
        </w:rPr>
        <w:t xml:space="preserve"> </w:t>
      </w:r>
    </w:p>
    <w:p w:rsidR="00DE2ADA" w:rsidRPr="00243AB3" w:rsidRDefault="00DE2ADA" w:rsidP="00243AB3">
      <w:pPr>
        <w:pStyle w:val="Heading5"/>
        <w:shd w:val="clear" w:color="auto" w:fill="CCCCCC"/>
        <w:spacing w:line="240" w:lineRule="auto"/>
        <w:contextualSpacing/>
        <w:jc w:val="center"/>
        <w:rPr>
          <w:rFonts w:ascii="Arial" w:hAnsi="Arial" w:cs="Arial"/>
          <w:b w:val="0"/>
          <w:bCs w:val="0"/>
          <w:color w:val="000000"/>
          <w:sz w:val="32"/>
          <w:szCs w:val="32"/>
          <w:lang w:val="de-DE"/>
        </w:rPr>
      </w:pPr>
      <w:r w:rsidRPr="00243AB3">
        <w:rPr>
          <w:rFonts w:ascii="Arial" w:hAnsi="Arial" w:cs="Arial"/>
          <w:color w:val="000000"/>
          <w:sz w:val="32"/>
          <w:szCs w:val="32"/>
          <w:lang w:val="de-DE"/>
        </w:rPr>
        <w:t>(Course Outline)</w:t>
      </w:r>
    </w:p>
    <w:p w:rsidR="00DE2ADA" w:rsidRPr="00C441B7" w:rsidRDefault="00DE2ADA" w:rsidP="00243AB3">
      <w:pPr>
        <w:spacing w:line="240" w:lineRule="auto"/>
        <w:contextualSpacing/>
        <w:rPr>
          <w:rFonts w:ascii="Arial" w:hAnsi="Arial" w:cs="Arial"/>
          <w:b/>
        </w:rPr>
      </w:pPr>
    </w:p>
    <w:p w:rsidR="00243AB3" w:rsidRPr="00315984" w:rsidRDefault="00243AB3" w:rsidP="00243AB3">
      <w:pPr>
        <w:spacing w:line="240" w:lineRule="auto"/>
        <w:contextualSpacing/>
        <w:rPr>
          <w:rFonts w:ascii="Arial" w:hAnsi="Arial" w:cs="Arial"/>
          <w:b/>
        </w:rPr>
      </w:pPr>
      <w:r>
        <w:rPr>
          <w:rFonts w:ascii="Arial" w:hAnsi="Arial" w:cs="Arial"/>
          <w:b/>
          <w:i/>
        </w:rPr>
        <w:t>Lecturer Dr. Gerald Chege</w:t>
      </w:r>
      <w:proofErr w:type="gramStart"/>
      <w:r w:rsidRPr="00315984">
        <w:rPr>
          <w:rFonts w:ascii="Arial" w:hAnsi="Arial" w:cs="Arial"/>
          <w:b/>
        </w:rPr>
        <w:t>;  email</w:t>
      </w:r>
      <w:proofErr w:type="gramEnd"/>
      <w:r w:rsidRPr="00315984">
        <w:rPr>
          <w:rFonts w:ascii="Arial" w:hAnsi="Arial" w:cs="Arial"/>
          <w:b/>
        </w:rPr>
        <w:t xml:space="preserve">: </w:t>
      </w:r>
      <w:hyperlink r:id="rId7" w:history="1">
        <w:r w:rsidRPr="00315984">
          <w:rPr>
            <w:rStyle w:val="Hyperlink"/>
            <w:rFonts w:ascii="Arial" w:hAnsi="Arial" w:cs="Arial"/>
            <w:b/>
            <w:i/>
          </w:rPr>
          <w:t>gchege@usiu.ac.ke</w:t>
        </w:r>
      </w:hyperlink>
      <w:r w:rsidRPr="00315984">
        <w:rPr>
          <w:rFonts w:ascii="Arial" w:hAnsi="Arial" w:cs="Arial"/>
          <w:b/>
          <w:i/>
        </w:rPr>
        <w:t xml:space="preserve"> ;  </w:t>
      </w:r>
      <w:r w:rsidRPr="00315984">
        <w:rPr>
          <w:rFonts w:ascii="Arial" w:hAnsi="Arial" w:cs="Arial"/>
          <w:b/>
        </w:rPr>
        <w:t xml:space="preserve">Lillian Beam Building– 3rd </w:t>
      </w:r>
      <w:proofErr w:type="spellStart"/>
      <w:r w:rsidRPr="00315984">
        <w:rPr>
          <w:rFonts w:ascii="Arial" w:hAnsi="Arial" w:cs="Arial"/>
          <w:b/>
        </w:rPr>
        <w:t>Flr</w:t>
      </w:r>
      <w:proofErr w:type="spellEnd"/>
      <w:r w:rsidRPr="00315984">
        <w:rPr>
          <w:rFonts w:ascii="Arial" w:hAnsi="Arial" w:cs="Arial"/>
          <w:b/>
        </w:rPr>
        <w:t>. Rm. 4</w:t>
      </w:r>
    </w:p>
    <w:p w:rsidR="00243AB3" w:rsidRPr="00315984" w:rsidRDefault="00B77D8E" w:rsidP="00243AB3">
      <w:pPr>
        <w:spacing w:line="240" w:lineRule="auto"/>
        <w:contextualSpacing/>
        <w:rPr>
          <w:rFonts w:ascii="Arial" w:hAnsi="Arial" w:cs="Arial"/>
          <w:b/>
        </w:rPr>
      </w:pPr>
      <w:r>
        <w:rPr>
          <w:rFonts w:ascii="Arial" w:hAnsi="Arial" w:cs="Arial"/>
          <w:b/>
        </w:rPr>
        <w:t>Class Times: Thurs</w:t>
      </w:r>
      <w:r w:rsidR="00243AB3" w:rsidRPr="00315984">
        <w:rPr>
          <w:rFonts w:ascii="Arial" w:hAnsi="Arial" w:cs="Arial"/>
          <w:b/>
        </w:rPr>
        <w:t xml:space="preserve">day     </w:t>
      </w:r>
      <w:r w:rsidR="00243AB3">
        <w:rPr>
          <w:rFonts w:ascii="Arial" w:hAnsi="Arial" w:cs="Arial"/>
          <w:b/>
        </w:rPr>
        <w:tab/>
        <w:t xml:space="preserve">    </w:t>
      </w:r>
      <w:r>
        <w:rPr>
          <w:rFonts w:ascii="Arial" w:hAnsi="Arial" w:cs="Arial"/>
          <w:b/>
        </w:rPr>
        <w:tab/>
      </w:r>
      <w:r>
        <w:rPr>
          <w:rFonts w:ascii="Arial" w:hAnsi="Arial" w:cs="Arial"/>
          <w:b/>
        </w:rPr>
        <w:tab/>
        <w:t>5.40pm–9.00</w:t>
      </w:r>
      <w:r w:rsidR="00243AB3" w:rsidRPr="00315984">
        <w:rPr>
          <w:rFonts w:ascii="Arial" w:hAnsi="Arial" w:cs="Arial"/>
          <w:b/>
        </w:rPr>
        <w:t xml:space="preserve"> pm (Lab </w:t>
      </w:r>
      <w:r>
        <w:rPr>
          <w:rFonts w:ascii="Arial" w:hAnsi="Arial" w:cs="Arial"/>
          <w:b/>
        </w:rPr>
        <w:t>3</w:t>
      </w:r>
      <w:r w:rsidR="00243AB3" w:rsidRPr="00315984">
        <w:rPr>
          <w:rFonts w:ascii="Arial" w:hAnsi="Arial" w:cs="Arial"/>
          <w:b/>
        </w:rPr>
        <w:t>)</w:t>
      </w:r>
    </w:p>
    <w:p w:rsidR="00243AB3" w:rsidRPr="00315984" w:rsidRDefault="00243AB3" w:rsidP="00243AB3">
      <w:pPr>
        <w:pBdr>
          <w:bottom w:val="single" w:sz="12" w:space="1" w:color="auto"/>
        </w:pBdr>
        <w:spacing w:line="240" w:lineRule="auto"/>
        <w:contextualSpacing/>
        <w:rPr>
          <w:rFonts w:ascii="Arial" w:hAnsi="Arial" w:cs="Arial"/>
          <w:b/>
        </w:rPr>
      </w:pPr>
      <w:r w:rsidRPr="00315984">
        <w:rPr>
          <w:rFonts w:ascii="Arial" w:hAnsi="Arial" w:cs="Arial"/>
          <w:b/>
        </w:rPr>
        <w:t xml:space="preserve">Office Hours: Monday/Wednesday     </w:t>
      </w:r>
      <w:r>
        <w:rPr>
          <w:rFonts w:ascii="Arial" w:hAnsi="Arial" w:cs="Arial"/>
          <w:b/>
        </w:rPr>
        <w:t xml:space="preserve">     </w:t>
      </w:r>
      <w:r w:rsidR="00B77D8E">
        <w:rPr>
          <w:rFonts w:ascii="Arial" w:hAnsi="Arial" w:cs="Arial"/>
          <w:b/>
        </w:rPr>
        <w:tab/>
      </w:r>
      <w:r>
        <w:rPr>
          <w:rFonts w:ascii="Arial" w:hAnsi="Arial" w:cs="Arial"/>
          <w:b/>
        </w:rPr>
        <w:t>9.00am - 11.00a</w:t>
      </w:r>
      <w:r w:rsidRPr="00315984">
        <w:rPr>
          <w:rFonts w:ascii="Arial" w:hAnsi="Arial" w:cs="Arial"/>
          <w:b/>
        </w:rPr>
        <w:t xml:space="preserve">m;   </w:t>
      </w:r>
      <w:r>
        <w:rPr>
          <w:rFonts w:ascii="Arial" w:hAnsi="Arial" w:cs="Arial"/>
          <w:b/>
        </w:rPr>
        <w:t>1</w:t>
      </w:r>
      <w:r w:rsidRPr="00315984">
        <w:rPr>
          <w:rFonts w:ascii="Arial" w:hAnsi="Arial" w:cs="Arial"/>
          <w:b/>
        </w:rPr>
        <w:t>.00</w:t>
      </w:r>
      <w:r>
        <w:rPr>
          <w:rFonts w:ascii="Arial" w:hAnsi="Arial" w:cs="Arial"/>
          <w:b/>
        </w:rPr>
        <w:t>pm</w:t>
      </w:r>
      <w:r w:rsidRPr="00315984">
        <w:rPr>
          <w:rFonts w:ascii="Arial" w:hAnsi="Arial" w:cs="Arial"/>
          <w:b/>
        </w:rPr>
        <w:t xml:space="preserve"> - </w:t>
      </w:r>
      <w:r>
        <w:rPr>
          <w:rFonts w:ascii="Arial" w:hAnsi="Arial" w:cs="Arial"/>
          <w:b/>
        </w:rPr>
        <w:t>3</w:t>
      </w:r>
      <w:r w:rsidRPr="00315984">
        <w:rPr>
          <w:rFonts w:ascii="Arial" w:hAnsi="Arial" w:cs="Arial"/>
          <w:b/>
        </w:rPr>
        <w:t>.00pm</w:t>
      </w:r>
    </w:p>
    <w:p w:rsidR="00B43FCF" w:rsidRDefault="00B43FCF" w:rsidP="00243AB3">
      <w:pPr>
        <w:pStyle w:val="BodyText"/>
        <w:spacing w:line="240" w:lineRule="auto"/>
        <w:ind w:firstLine="0"/>
        <w:contextualSpacing/>
        <w:rPr>
          <w:rFonts w:ascii="Arial" w:hAnsi="Arial" w:cs="Arial"/>
          <w:b/>
        </w:rPr>
      </w:pPr>
    </w:p>
    <w:p w:rsidR="005E5FA8" w:rsidRDefault="005E5FA8" w:rsidP="00243AB3">
      <w:pPr>
        <w:keepNext/>
        <w:pBdr>
          <w:top w:val="single" w:sz="4" w:space="1" w:color="auto"/>
        </w:pBdr>
        <w:shd w:val="clear" w:color="auto" w:fill="CCCCCC"/>
        <w:autoSpaceDE w:val="0"/>
        <w:autoSpaceDN w:val="0"/>
        <w:adjustRightInd w:val="0"/>
        <w:spacing w:before="100" w:after="100" w:line="240" w:lineRule="auto"/>
        <w:contextualSpacing/>
        <w:outlineLvl w:val="3"/>
        <w:rPr>
          <w:b/>
          <w:bCs/>
          <w:color w:val="000000"/>
          <w:sz w:val="28"/>
          <w:szCs w:val="28"/>
        </w:rPr>
      </w:pPr>
      <w:r>
        <w:rPr>
          <w:b/>
          <w:bCs/>
          <w:color w:val="000000"/>
          <w:sz w:val="28"/>
          <w:szCs w:val="28"/>
        </w:rPr>
        <w:t xml:space="preserve">COURSE DESCRIPTION </w:t>
      </w:r>
    </w:p>
    <w:p w:rsidR="009A56E6" w:rsidRPr="00B77D8E" w:rsidRDefault="009A56E6" w:rsidP="009A56E6">
      <w:pPr>
        <w:spacing w:after="0"/>
        <w:jc w:val="both"/>
        <w:rPr>
          <w:rFonts w:ascii="Arial" w:eastAsia="Times New Roman" w:hAnsi="Arial" w:cs="Arial"/>
          <w:sz w:val="24"/>
          <w:szCs w:val="24"/>
        </w:rPr>
      </w:pPr>
      <w:r w:rsidRPr="00B77D8E">
        <w:rPr>
          <w:rFonts w:ascii="Arial" w:eastAsia="Times New Roman" w:hAnsi="Arial" w:cs="Arial"/>
          <w:sz w:val="24"/>
          <w:szCs w:val="24"/>
        </w:rPr>
        <w:t xml:space="preserve">The purpose of this course is to enable students conduct a careful examination of mobile device programming with an emphasis on developing applications as a community that run on the Android platform. This course will also give students an insight into the principal ways in which a mobile computer, or device, can access a network and includes practical laboratory work. </w:t>
      </w:r>
    </w:p>
    <w:p w:rsidR="00B77D8E" w:rsidRDefault="00B77D8E" w:rsidP="009A56E6">
      <w:pPr>
        <w:spacing w:after="0"/>
        <w:jc w:val="both"/>
        <w:rPr>
          <w:rFonts w:ascii="Arial" w:eastAsia="Times New Roman" w:hAnsi="Arial" w:cs="Arial"/>
          <w:i/>
          <w:sz w:val="24"/>
          <w:szCs w:val="24"/>
        </w:rPr>
      </w:pPr>
    </w:p>
    <w:p w:rsidR="009A56E6" w:rsidRPr="00B77D8E" w:rsidRDefault="009A56E6" w:rsidP="009A56E6">
      <w:pPr>
        <w:spacing w:after="0"/>
        <w:jc w:val="both"/>
        <w:rPr>
          <w:rFonts w:ascii="Arial" w:eastAsia="Times New Roman" w:hAnsi="Arial" w:cs="Arial"/>
          <w:i/>
          <w:sz w:val="24"/>
          <w:szCs w:val="24"/>
        </w:rPr>
      </w:pPr>
      <w:r w:rsidRPr="00B77D8E">
        <w:rPr>
          <w:rFonts w:ascii="Arial" w:eastAsia="Times New Roman" w:hAnsi="Arial" w:cs="Arial"/>
          <w:i/>
          <w:sz w:val="24"/>
          <w:szCs w:val="24"/>
        </w:rPr>
        <w:t>Pre-requisite: MIS 5020 Fundamentals of Programming Languages</w:t>
      </w:r>
    </w:p>
    <w:p w:rsidR="009A56E6" w:rsidRPr="00B77D8E" w:rsidRDefault="009A56E6" w:rsidP="009A56E6">
      <w:pPr>
        <w:spacing w:after="0"/>
        <w:jc w:val="both"/>
        <w:rPr>
          <w:rFonts w:ascii="Arial" w:eastAsia="Times New Roman" w:hAnsi="Arial" w:cs="Arial"/>
          <w:i/>
          <w:sz w:val="24"/>
          <w:szCs w:val="24"/>
        </w:rPr>
      </w:pPr>
      <w:r w:rsidRPr="00B77D8E">
        <w:rPr>
          <w:rFonts w:ascii="Arial" w:eastAsia="Times New Roman" w:hAnsi="Arial" w:cs="Arial"/>
          <w:i/>
          <w:sz w:val="24"/>
          <w:szCs w:val="24"/>
        </w:rPr>
        <w:t>Credit Units: 3</w:t>
      </w:r>
    </w:p>
    <w:p w:rsidR="00B83CD3" w:rsidRPr="00B77D8E" w:rsidRDefault="00B83CD3" w:rsidP="00E52A13">
      <w:pPr>
        <w:spacing w:line="240" w:lineRule="auto"/>
        <w:jc w:val="both"/>
        <w:rPr>
          <w:rFonts w:ascii="Arial" w:hAnsi="Arial" w:cs="Arial"/>
          <w:sz w:val="24"/>
          <w:szCs w:val="24"/>
        </w:rPr>
      </w:pPr>
    </w:p>
    <w:p w:rsidR="00E52A13" w:rsidRPr="00B77D8E" w:rsidRDefault="00E52A13" w:rsidP="00E52A13">
      <w:pPr>
        <w:pBdr>
          <w:bottom w:val="single" w:sz="4" w:space="1" w:color="auto"/>
        </w:pBdr>
        <w:shd w:val="clear" w:color="auto" w:fill="C0C0C0"/>
        <w:rPr>
          <w:rFonts w:ascii="Arial" w:hAnsi="Arial" w:cs="Arial"/>
          <w:b/>
        </w:rPr>
      </w:pPr>
      <w:r w:rsidRPr="00B77D8E">
        <w:rPr>
          <w:rFonts w:ascii="Arial" w:hAnsi="Arial" w:cs="Arial"/>
          <w:b/>
        </w:rPr>
        <w:t>Link to University Mission Outcomes and School of Science &amp; Technology</w:t>
      </w:r>
    </w:p>
    <w:p w:rsidR="00E52A13" w:rsidRPr="00B77D8E" w:rsidRDefault="00E52A13" w:rsidP="004C585F">
      <w:pPr>
        <w:spacing w:line="240" w:lineRule="auto"/>
        <w:contextualSpacing/>
        <w:rPr>
          <w:rFonts w:ascii="Arial" w:hAnsi="Arial" w:cs="Arial"/>
          <w:b/>
        </w:rPr>
      </w:pPr>
      <w:r w:rsidRPr="00B77D8E">
        <w:rPr>
          <w:rFonts w:ascii="Arial" w:hAnsi="Arial" w:cs="Arial"/>
          <w:b/>
        </w:rPr>
        <w:t>(a) Link to University Mission Outcomes</w:t>
      </w:r>
    </w:p>
    <w:p w:rsidR="00E52A13" w:rsidRPr="00B77D8E" w:rsidRDefault="00E52A13" w:rsidP="004C585F">
      <w:pPr>
        <w:spacing w:line="240" w:lineRule="auto"/>
        <w:ind w:left="426"/>
        <w:contextualSpacing/>
        <w:rPr>
          <w:rFonts w:ascii="Arial" w:hAnsi="Arial" w:cs="Arial"/>
        </w:rPr>
      </w:pPr>
      <w:r w:rsidRPr="00B77D8E">
        <w:rPr>
          <w:rFonts w:ascii="Arial" w:hAnsi="Arial" w:cs="Arial"/>
        </w:rPr>
        <w:t xml:space="preserve">The course content for APT2080 directly contributes to the attainment of University Mission Outcomes in: </w:t>
      </w:r>
    </w:p>
    <w:p w:rsidR="00E52A13" w:rsidRPr="00B77D8E" w:rsidRDefault="00E52A13" w:rsidP="004C585F">
      <w:pPr>
        <w:pStyle w:val="ListParagraph"/>
        <w:numPr>
          <w:ilvl w:val="0"/>
          <w:numId w:val="18"/>
        </w:numPr>
        <w:spacing w:after="0" w:line="240" w:lineRule="auto"/>
        <w:rPr>
          <w:rFonts w:ascii="Arial" w:hAnsi="Arial" w:cs="Arial"/>
        </w:rPr>
      </w:pPr>
      <w:r w:rsidRPr="00B77D8E">
        <w:rPr>
          <w:rFonts w:ascii="Arial" w:hAnsi="Arial" w:cs="Arial"/>
        </w:rPr>
        <w:t>Higher Order Thinking (U1)</w:t>
      </w:r>
    </w:p>
    <w:p w:rsidR="00E52A13" w:rsidRPr="00B77D8E" w:rsidRDefault="00E52A13" w:rsidP="004C585F">
      <w:pPr>
        <w:pStyle w:val="ListParagraph"/>
        <w:numPr>
          <w:ilvl w:val="0"/>
          <w:numId w:val="18"/>
        </w:numPr>
        <w:spacing w:after="0" w:line="240" w:lineRule="auto"/>
        <w:rPr>
          <w:rFonts w:ascii="Arial" w:hAnsi="Arial" w:cs="Arial"/>
        </w:rPr>
      </w:pPr>
      <w:r w:rsidRPr="00B77D8E">
        <w:rPr>
          <w:rFonts w:ascii="Arial" w:hAnsi="Arial" w:cs="Arial"/>
        </w:rPr>
        <w:t>Literacy (U2)</w:t>
      </w:r>
    </w:p>
    <w:p w:rsidR="00E52A13" w:rsidRPr="00B77D8E" w:rsidRDefault="00E52A13" w:rsidP="004C585F">
      <w:pPr>
        <w:pStyle w:val="ListParagraph"/>
        <w:numPr>
          <w:ilvl w:val="0"/>
          <w:numId w:val="18"/>
        </w:numPr>
        <w:spacing w:after="0" w:line="240" w:lineRule="auto"/>
        <w:rPr>
          <w:rFonts w:ascii="Arial" w:hAnsi="Arial" w:cs="Arial"/>
        </w:rPr>
      </w:pPr>
      <w:r w:rsidRPr="00B77D8E">
        <w:rPr>
          <w:rFonts w:ascii="Arial" w:hAnsi="Arial" w:cs="Arial"/>
        </w:rPr>
        <w:t>Preparedness for Career (U3)</w:t>
      </w:r>
    </w:p>
    <w:p w:rsidR="00E52A13" w:rsidRPr="00B77D8E" w:rsidRDefault="00E52A13" w:rsidP="004C585F">
      <w:pPr>
        <w:spacing w:line="240" w:lineRule="auto"/>
        <w:contextualSpacing/>
        <w:rPr>
          <w:rFonts w:ascii="Arial" w:hAnsi="Arial" w:cs="Arial"/>
        </w:rPr>
      </w:pPr>
    </w:p>
    <w:p w:rsidR="00E52A13" w:rsidRPr="00B77D8E" w:rsidRDefault="00E52A13" w:rsidP="00E52A13">
      <w:pPr>
        <w:rPr>
          <w:rFonts w:ascii="Arial" w:hAnsi="Arial" w:cs="Arial"/>
          <w:b/>
        </w:rPr>
      </w:pPr>
      <w:r w:rsidRPr="00B77D8E">
        <w:rPr>
          <w:rFonts w:ascii="Arial" w:hAnsi="Arial" w:cs="Arial"/>
          <w:b/>
        </w:rPr>
        <w:t>(b) Link to School of Science &amp; Technology Mission Outcomes</w:t>
      </w:r>
    </w:p>
    <w:p w:rsidR="00E52A13" w:rsidRPr="00B77D8E" w:rsidRDefault="00E52A13" w:rsidP="00E52A13">
      <w:pPr>
        <w:spacing w:line="312" w:lineRule="auto"/>
        <w:ind w:left="426"/>
        <w:rPr>
          <w:rFonts w:ascii="Arial" w:hAnsi="Arial" w:cs="Arial"/>
        </w:rPr>
      </w:pPr>
      <w:r w:rsidRPr="00B77D8E">
        <w:rPr>
          <w:rFonts w:ascii="Arial" w:hAnsi="Arial" w:cs="Arial"/>
        </w:rPr>
        <w:t>The course content contributes to the School of Science &amp; Technology Mission Outcomes in:</w:t>
      </w:r>
    </w:p>
    <w:p w:rsidR="00E52A13" w:rsidRPr="00B77D8E" w:rsidRDefault="00E52A13" w:rsidP="00E52A13">
      <w:pPr>
        <w:pStyle w:val="ListParagraph"/>
        <w:numPr>
          <w:ilvl w:val="0"/>
          <w:numId w:val="14"/>
        </w:numPr>
        <w:rPr>
          <w:rFonts w:ascii="Arial" w:hAnsi="Arial" w:cs="Arial"/>
          <w:sz w:val="24"/>
          <w:szCs w:val="24"/>
        </w:rPr>
      </w:pPr>
      <w:r w:rsidRPr="00B77D8E">
        <w:rPr>
          <w:rFonts w:ascii="Arial" w:hAnsi="Arial" w:cs="Arial"/>
          <w:sz w:val="24"/>
          <w:szCs w:val="24"/>
        </w:rPr>
        <w:t>Developing competence in critical thinking, creative skills, use of technology, creativity and good communication skills (O-1)</w:t>
      </w:r>
    </w:p>
    <w:p w:rsidR="00E52A13" w:rsidRPr="00B77D8E" w:rsidRDefault="00E52A13" w:rsidP="00E52A13">
      <w:pPr>
        <w:pStyle w:val="ListParagraph"/>
        <w:numPr>
          <w:ilvl w:val="0"/>
          <w:numId w:val="14"/>
        </w:numPr>
        <w:rPr>
          <w:rFonts w:ascii="Arial" w:hAnsi="Arial" w:cs="Arial"/>
          <w:sz w:val="24"/>
          <w:szCs w:val="24"/>
        </w:rPr>
      </w:pPr>
      <w:r w:rsidRPr="00B77D8E">
        <w:rPr>
          <w:rFonts w:ascii="Arial" w:hAnsi="Arial" w:cs="Arial"/>
          <w:sz w:val="24"/>
          <w:szCs w:val="24"/>
        </w:rPr>
        <w:t>Demonstrating preparedness for career and lifelong learning in their chosen disciplines as well as understanding of the interdisciplinary nature of knowledge. (O-3)</w:t>
      </w:r>
    </w:p>
    <w:p w:rsidR="00E52A13" w:rsidRPr="00B77D8E" w:rsidRDefault="00E52A13" w:rsidP="00E52A13">
      <w:pPr>
        <w:pStyle w:val="ListParagraph"/>
        <w:numPr>
          <w:ilvl w:val="0"/>
          <w:numId w:val="14"/>
        </w:numPr>
        <w:rPr>
          <w:rFonts w:ascii="Arial" w:hAnsi="Arial" w:cs="Arial"/>
          <w:sz w:val="24"/>
          <w:szCs w:val="24"/>
        </w:rPr>
      </w:pPr>
      <w:r w:rsidRPr="00B77D8E">
        <w:rPr>
          <w:rFonts w:ascii="Arial" w:hAnsi="Arial" w:cs="Arial"/>
          <w:sz w:val="24"/>
          <w:szCs w:val="24"/>
        </w:rPr>
        <w:t>Demonstrating the use of qualitative and quantitative research skills in Biomedical, Communication and Information Technology (O-4)</w:t>
      </w:r>
    </w:p>
    <w:p w:rsidR="00E52A13" w:rsidRPr="00B77D8E" w:rsidRDefault="00E52A13" w:rsidP="00E52A13">
      <w:pPr>
        <w:pStyle w:val="ListParagraph"/>
        <w:numPr>
          <w:ilvl w:val="0"/>
          <w:numId w:val="14"/>
        </w:numPr>
        <w:rPr>
          <w:rFonts w:ascii="Arial" w:hAnsi="Arial" w:cs="Arial"/>
          <w:sz w:val="24"/>
          <w:szCs w:val="24"/>
        </w:rPr>
      </w:pPr>
      <w:r w:rsidRPr="00B77D8E">
        <w:rPr>
          <w:rFonts w:ascii="Arial" w:hAnsi="Arial" w:cs="Arial"/>
          <w:sz w:val="24"/>
          <w:szCs w:val="24"/>
        </w:rPr>
        <w:lastRenderedPageBreak/>
        <w:t>Applying theories, concepts, and principles found in biological and physical sciences, including a thorough grounding in communication skills in multicultural &amp; global perspectives. (O-5)</w:t>
      </w:r>
    </w:p>
    <w:p w:rsidR="00E52A13" w:rsidRPr="00B77D8E" w:rsidRDefault="00E52A13" w:rsidP="00E52A13">
      <w:pPr>
        <w:pStyle w:val="ListParagraph"/>
        <w:numPr>
          <w:ilvl w:val="0"/>
          <w:numId w:val="14"/>
        </w:numPr>
        <w:rPr>
          <w:rFonts w:ascii="Arial" w:hAnsi="Arial" w:cs="Arial"/>
          <w:sz w:val="24"/>
          <w:szCs w:val="24"/>
        </w:rPr>
      </w:pPr>
      <w:r w:rsidRPr="00B77D8E">
        <w:rPr>
          <w:rFonts w:ascii="Arial" w:hAnsi="Arial" w:cs="Arial"/>
          <w:sz w:val="24"/>
          <w:szCs w:val="24"/>
        </w:rPr>
        <w:t xml:space="preserve">Demonstrating a thorough understanding of effective, efficient professional and </w:t>
      </w:r>
      <w:proofErr w:type="gramStart"/>
      <w:r w:rsidRPr="00B77D8E">
        <w:rPr>
          <w:rFonts w:ascii="Arial" w:hAnsi="Arial" w:cs="Arial"/>
          <w:sz w:val="24"/>
          <w:szCs w:val="24"/>
        </w:rPr>
        <w:t>ethical  leadership</w:t>
      </w:r>
      <w:proofErr w:type="gramEnd"/>
      <w:r w:rsidRPr="00B77D8E">
        <w:rPr>
          <w:rFonts w:ascii="Arial" w:hAnsi="Arial" w:cs="Arial"/>
          <w:sz w:val="24"/>
          <w:szCs w:val="24"/>
        </w:rPr>
        <w:t xml:space="preserve"> (O-6).</w:t>
      </w:r>
    </w:p>
    <w:p w:rsidR="0051766B" w:rsidRPr="00B77D8E" w:rsidRDefault="0051766B" w:rsidP="0051766B">
      <w:pPr>
        <w:pStyle w:val="BodyText"/>
        <w:keepNext/>
        <w:spacing w:line="240" w:lineRule="auto"/>
        <w:ind w:firstLine="0"/>
        <w:contextualSpacing/>
        <w:rPr>
          <w:rFonts w:ascii="Arial" w:hAnsi="Arial" w:cs="Arial"/>
          <w:b/>
        </w:rPr>
      </w:pPr>
    </w:p>
    <w:p w:rsidR="0051766B" w:rsidRPr="00B77D8E" w:rsidRDefault="00B43FCF" w:rsidP="0051766B">
      <w:pPr>
        <w:pStyle w:val="BodyText"/>
        <w:keepNext/>
        <w:spacing w:line="240" w:lineRule="auto"/>
        <w:ind w:firstLine="0"/>
        <w:contextualSpacing/>
        <w:rPr>
          <w:rFonts w:ascii="Arial" w:hAnsi="Arial" w:cs="Arial"/>
          <w:b/>
        </w:rPr>
      </w:pPr>
      <w:r w:rsidRPr="00B77D8E">
        <w:rPr>
          <w:rFonts w:ascii="Arial" w:hAnsi="Arial" w:cs="Arial"/>
          <w:b/>
        </w:rPr>
        <w:t>Course Learning Outcomes:</w:t>
      </w:r>
    </w:p>
    <w:p w:rsidR="009A56E6" w:rsidRPr="00B77D8E" w:rsidRDefault="009A56E6" w:rsidP="009A56E6">
      <w:pPr>
        <w:spacing w:after="0"/>
        <w:jc w:val="both"/>
        <w:rPr>
          <w:rFonts w:ascii="Arial" w:eastAsia="Times New Roman" w:hAnsi="Arial" w:cs="Arial"/>
        </w:rPr>
      </w:pPr>
      <w:r w:rsidRPr="00B77D8E">
        <w:rPr>
          <w:rFonts w:ascii="Arial" w:eastAsia="Times New Roman" w:hAnsi="Arial" w:cs="Arial"/>
        </w:rPr>
        <w:t xml:space="preserve">By the end of this course, the student will be able to: </w:t>
      </w:r>
    </w:p>
    <w:p w:rsidR="009A56E6" w:rsidRPr="00B77D8E" w:rsidRDefault="009A56E6" w:rsidP="00E401A6">
      <w:pPr>
        <w:pStyle w:val="ListParagraph"/>
        <w:numPr>
          <w:ilvl w:val="0"/>
          <w:numId w:val="34"/>
        </w:numPr>
        <w:spacing w:after="0"/>
        <w:jc w:val="both"/>
        <w:rPr>
          <w:rFonts w:ascii="Arial" w:hAnsi="Arial" w:cs="Arial"/>
          <w:sz w:val="24"/>
          <w:szCs w:val="24"/>
        </w:rPr>
      </w:pPr>
      <w:r w:rsidRPr="00B77D8E">
        <w:rPr>
          <w:rFonts w:ascii="Arial" w:hAnsi="Arial" w:cs="Arial"/>
          <w:sz w:val="24"/>
          <w:szCs w:val="24"/>
        </w:rPr>
        <w:t>Describe mobile computing.</w:t>
      </w:r>
    </w:p>
    <w:p w:rsidR="009A56E6" w:rsidRPr="00B77D8E" w:rsidRDefault="009A56E6" w:rsidP="00E401A6">
      <w:pPr>
        <w:pStyle w:val="ListParagraph"/>
        <w:numPr>
          <w:ilvl w:val="0"/>
          <w:numId w:val="34"/>
        </w:numPr>
        <w:spacing w:after="0"/>
        <w:jc w:val="both"/>
        <w:rPr>
          <w:rFonts w:ascii="Arial" w:hAnsi="Arial" w:cs="Arial"/>
          <w:sz w:val="24"/>
          <w:szCs w:val="24"/>
        </w:rPr>
      </w:pPr>
      <w:r w:rsidRPr="00B77D8E">
        <w:rPr>
          <w:rFonts w:ascii="Arial" w:hAnsi="Arial" w:cs="Arial"/>
          <w:sz w:val="24"/>
          <w:szCs w:val="24"/>
        </w:rPr>
        <w:t>Explain the components of a mobile computing environment.</w:t>
      </w:r>
    </w:p>
    <w:p w:rsidR="00E401A6" w:rsidRPr="00B77D8E" w:rsidRDefault="00E401A6" w:rsidP="00E401A6">
      <w:pPr>
        <w:pStyle w:val="ListParagraph"/>
        <w:numPr>
          <w:ilvl w:val="0"/>
          <w:numId w:val="34"/>
        </w:numPr>
        <w:spacing w:after="0"/>
        <w:jc w:val="both"/>
        <w:rPr>
          <w:rFonts w:ascii="Arial" w:hAnsi="Arial" w:cs="Arial"/>
          <w:sz w:val="24"/>
          <w:szCs w:val="24"/>
        </w:rPr>
      </w:pPr>
      <w:r w:rsidRPr="00B77D8E">
        <w:rPr>
          <w:rFonts w:ascii="Arial" w:hAnsi="Arial" w:cs="Arial"/>
          <w:sz w:val="24"/>
          <w:szCs w:val="24"/>
        </w:rPr>
        <w:t>Define mobile computing application development architectures and environments such as J2ME.</w:t>
      </w:r>
    </w:p>
    <w:p w:rsidR="009A56E6" w:rsidRPr="00B77D8E" w:rsidRDefault="009A56E6" w:rsidP="00E401A6">
      <w:pPr>
        <w:pStyle w:val="ListParagraph"/>
        <w:numPr>
          <w:ilvl w:val="0"/>
          <w:numId w:val="34"/>
        </w:numPr>
        <w:spacing w:after="0"/>
        <w:jc w:val="both"/>
        <w:rPr>
          <w:rFonts w:ascii="Arial" w:hAnsi="Arial" w:cs="Arial"/>
          <w:sz w:val="24"/>
          <w:szCs w:val="24"/>
        </w:rPr>
      </w:pPr>
      <w:r w:rsidRPr="00B77D8E">
        <w:rPr>
          <w:rFonts w:ascii="Arial" w:hAnsi="Arial" w:cs="Arial"/>
          <w:sz w:val="24"/>
          <w:szCs w:val="24"/>
        </w:rPr>
        <w:t xml:space="preserve">Develop and deploy an Android application. </w:t>
      </w:r>
    </w:p>
    <w:p w:rsidR="009A56E6" w:rsidRPr="00B77D8E" w:rsidRDefault="009A56E6" w:rsidP="00E401A6">
      <w:pPr>
        <w:pStyle w:val="ListParagraph"/>
        <w:numPr>
          <w:ilvl w:val="0"/>
          <w:numId w:val="34"/>
        </w:numPr>
        <w:spacing w:after="0"/>
        <w:jc w:val="both"/>
        <w:rPr>
          <w:rFonts w:ascii="Arial" w:hAnsi="Arial" w:cs="Arial"/>
          <w:sz w:val="24"/>
          <w:szCs w:val="24"/>
        </w:rPr>
      </w:pPr>
      <w:r w:rsidRPr="00B77D8E">
        <w:rPr>
          <w:rFonts w:ascii="Arial" w:hAnsi="Arial" w:cs="Arial"/>
          <w:sz w:val="24"/>
          <w:szCs w:val="24"/>
        </w:rPr>
        <w:t>Create a mobile application</w:t>
      </w:r>
      <w:r w:rsidR="00E401A6" w:rsidRPr="00B77D8E">
        <w:rPr>
          <w:rFonts w:ascii="Arial" w:hAnsi="Arial" w:cs="Arial"/>
          <w:sz w:val="24"/>
          <w:szCs w:val="24"/>
        </w:rPr>
        <w:t>s for other Operating Systems</w:t>
      </w:r>
      <w:r w:rsidRPr="00B77D8E">
        <w:rPr>
          <w:rFonts w:ascii="Arial" w:hAnsi="Arial" w:cs="Arial"/>
          <w:sz w:val="24"/>
          <w:szCs w:val="24"/>
        </w:rPr>
        <w:t>.</w:t>
      </w:r>
    </w:p>
    <w:p w:rsidR="009A56E6" w:rsidRPr="00B77D8E" w:rsidRDefault="009A56E6" w:rsidP="009A56E6">
      <w:pPr>
        <w:spacing w:after="0"/>
        <w:jc w:val="both"/>
        <w:rPr>
          <w:rFonts w:ascii="Arial" w:eastAsia="Times New Roman" w:hAnsi="Arial" w:cs="Arial"/>
        </w:rPr>
      </w:pPr>
    </w:p>
    <w:p w:rsidR="009A56E6" w:rsidRPr="00B77D8E" w:rsidRDefault="009A56E6" w:rsidP="009A56E6">
      <w:pPr>
        <w:spacing w:after="0"/>
        <w:jc w:val="both"/>
        <w:rPr>
          <w:rFonts w:ascii="Arial" w:eastAsia="Times New Roman" w:hAnsi="Arial" w:cs="Arial"/>
          <w:b/>
        </w:rPr>
      </w:pPr>
      <w:bookmarkStart w:id="0" w:name="_Toc287963142"/>
    </w:p>
    <w:p w:rsidR="00B0774E" w:rsidRPr="00B0774E" w:rsidRDefault="00B0774E" w:rsidP="00B0774E">
      <w:pPr>
        <w:shd w:val="clear" w:color="auto" w:fill="BFBFBF" w:themeFill="background1" w:themeFillShade="BF"/>
        <w:spacing w:after="0"/>
        <w:jc w:val="both"/>
        <w:rPr>
          <w:rFonts w:ascii="Arial" w:hAnsi="Arial" w:cs="Arial"/>
          <w:b/>
          <w:color w:val="333333"/>
          <w:sz w:val="24"/>
          <w:szCs w:val="24"/>
          <w:shd w:val="clear" w:color="auto" w:fill="FFFFFF"/>
        </w:rPr>
      </w:pPr>
      <w:bookmarkStart w:id="1" w:name="_Toc287963143"/>
      <w:bookmarkEnd w:id="0"/>
      <w:r w:rsidRPr="00B0774E">
        <w:rPr>
          <w:rFonts w:ascii="Arial" w:hAnsi="Arial" w:cs="Arial"/>
          <w:b/>
          <w:color w:val="333333"/>
          <w:sz w:val="24"/>
          <w:szCs w:val="24"/>
          <w:highlight w:val="lightGray"/>
          <w:shd w:val="clear" w:color="auto" w:fill="FFFFFF"/>
        </w:rPr>
        <w:t>Course Content Summary</w:t>
      </w:r>
    </w:p>
    <w:p w:rsidR="00B0774E" w:rsidRPr="00B0774E" w:rsidRDefault="00B0774E" w:rsidP="00B0774E">
      <w:pPr>
        <w:spacing w:after="0"/>
        <w:rPr>
          <w:rFonts w:ascii="Arial" w:hAnsi="Arial" w:cs="Arial"/>
          <w:color w:val="333333"/>
          <w:sz w:val="24"/>
          <w:szCs w:val="24"/>
          <w:shd w:val="clear" w:color="auto" w:fill="FFFFFF"/>
        </w:rPr>
      </w:pPr>
      <w:r w:rsidRPr="00B0774E">
        <w:rPr>
          <w:rFonts w:ascii="Arial" w:hAnsi="Arial" w:cs="Arial"/>
          <w:color w:val="333333"/>
          <w:sz w:val="24"/>
          <w:szCs w:val="24"/>
          <w:shd w:val="clear" w:color="auto" w:fill="FFFFFF"/>
        </w:rPr>
        <w:t>Mobile Computing technology addresses challenges that enable the realization of the global village concept where people can seamlessly access any information from anywhere through any device, while stationary or even at a state of mobility. This course covers all the communication technologies starting from First Generation to Third Generation cellular technology, wireless LAN (</w:t>
      </w:r>
      <w:proofErr w:type="spellStart"/>
      <w:r w:rsidRPr="00B0774E">
        <w:rPr>
          <w:rFonts w:ascii="Arial" w:hAnsi="Arial" w:cs="Arial"/>
          <w:color w:val="333333"/>
          <w:sz w:val="24"/>
          <w:szCs w:val="24"/>
          <w:shd w:val="clear" w:color="auto" w:fill="FFFFFF"/>
        </w:rPr>
        <w:t>WiFi</w:t>
      </w:r>
      <w:proofErr w:type="spellEnd"/>
      <w:r w:rsidRPr="00B0774E">
        <w:rPr>
          <w:rFonts w:ascii="Arial" w:hAnsi="Arial" w:cs="Arial"/>
          <w:color w:val="333333"/>
          <w:sz w:val="24"/>
          <w:szCs w:val="24"/>
          <w:shd w:val="clear" w:color="auto" w:fill="FFFFFF"/>
        </w:rPr>
        <w:t>), and wireless broadband (</w:t>
      </w:r>
      <w:proofErr w:type="spellStart"/>
      <w:r w:rsidRPr="00B0774E">
        <w:rPr>
          <w:rFonts w:ascii="Arial" w:hAnsi="Arial" w:cs="Arial"/>
          <w:color w:val="333333"/>
          <w:sz w:val="24"/>
          <w:szCs w:val="24"/>
          <w:shd w:val="clear" w:color="auto" w:fill="FFFFFF"/>
        </w:rPr>
        <w:t>WiMax</w:t>
      </w:r>
      <w:proofErr w:type="spellEnd"/>
      <w:r w:rsidRPr="00B0774E">
        <w:rPr>
          <w:rFonts w:ascii="Arial" w:hAnsi="Arial" w:cs="Arial"/>
          <w:color w:val="333333"/>
          <w:sz w:val="24"/>
          <w:szCs w:val="24"/>
          <w:shd w:val="clear" w:color="auto" w:fill="FFFFFF"/>
        </w:rPr>
        <w:t xml:space="preserve">). It covers intelligent networks (IN) and emerging technologies like mobile IP, IPv6, and VoIP (Voice over IP). The course covers the most recent developments in the world of wireless, and aims to fulfill the growing information and knowledge needs of students aiming to </w:t>
      </w:r>
      <w:proofErr w:type="gramStart"/>
      <w:r w:rsidRPr="00B0774E">
        <w:rPr>
          <w:rFonts w:ascii="Arial" w:hAnsi="Arial" w:cs="Arial"/>
          <w:color w:val="333333"/>
          <w:sz w:val="24"/>
          <w:szCs w:val="24"/>
          <w:shd w:val="clear" w:color="auto" w:fill="FFFFFF"/>
        </w:rPr>
        <w:t>become  professionals</w:t>
      </w:r>
      <w:proofErr w:type="gramEnd"/>
      <w:r w:rsidRPr="00B0774E">
        <w:rPr>
          <w:rFonts w:ascii="Arial" w:hAnsi="Arial" w:cs="Arial"/>
          <w:color w:val="333333"/>
          <w:sz w:val="24"/>
          <w:szCs w:val="24"/>
          <w:shd w:val="clear" w:color="auto" w:fill="FFFFFF"/>
        </w:rPr>
        <w:t>.</w:t>
      </w:r>
      <w:r w:rsidRPr="00B0774E">
        <w:rPr>
          <w:rStyle w:val="apple-converted-space"/>
          <w:rFonts w:ascii="Arial" w:hAnsi="Arial" w:cs="Arial"/>
          <w:color w:val="333333"/>
          <w:sz w:val="24"/>
          <w:szCs w:val="24"/>
          <w:shd w:val="clear" w:color="auto" w:fill="FFFFFF"/>
        </w:rPr>
        <w:t> </w:t>
      </w:r>
      <w:r w:rsidRPr="00B0774E">
        <w:rPr>
          <w:rFonts w:ascii="Arial" w:hAnsi="Arial" w:cs="Arial"/>
          <w:color w:val="333333"/>
          <w:sz w:val="24"/>
          <w:szCs w:val="24"/>
          <w:shd w:val="clear" w:color="auto" w:fill="FFFFFF"/>
        </w:rPr>
        <w:t xml:space="preserve">The course provides the big picture of all the technologies from CTI (computer technology interface) to 3G (third generation) including Bluetooth, IN, </w:t>
      </w:r>
      <w:proofErr w:type="spellStart"/>
      <w:r w:rsidRPr="00B0774E">
        <w:rPr>
          <w:rFonts w:ascii="Arial" w:hAnsi="Arial" w:cs="Arial"/>
          <w:color w:val="333333"/>
          <w:sz w:val="24"/>
          <w:szCs w:val="24"/>
          <w:shd w:val="clear" w:color="auto" w:fill="FFFFFF"/>
        </w:rPr>
        <w:t>WiFi</w:t>
      </w:r>
      <w:proofErr w:type="spellEnd"/>
      <w:r w:rsidRPr="00B0774E">
        <w:rPr>
          <w:rFonts w:ascii="Arial" w:hAnsi="Arial" w:cs="Arial"/>
          <w:color w:val="333333"/>
          <w:sz w:val="24"/>
          <w:szCs w:val="24"/>
          <w:shd w:val="clear" w:color="auto" w:fill="FFFFFF"/>
        </w:rPr>
        <w:t xml:space="preserve"> and </w:t>
      </w:r>
      <w:proofErr w:type="spellStart"/>
      <w:r w:rsidRPr="00B0774E">
        <w:rPr>
          <w:rFonts w:ascii="Arial" w:hAnsi="Arial" w:cs="Arial"/>
          <w:color w:val="333333"/>
          <w:sz w:val="24"/>
          <w:szCs w:val="24"/>
          <w:shd w:val="clear" w:color="auto" w:fill="FFFFFF"/>
        </w:rPr>
        <w:t>WiMax</w:t>
      </w:r>
      <w:proofErr w:type="spellEnd"/>
      <w:r w:rsidRPr="00B0774E">
        <w:rPr>
          <w:rFonts w:ascii="Arial" w:hAnsi="Arial" w:cs="Arial"/>
          <w:color w:val="333333"/>
          <w:sz w:val="24"/>
          <w:szCs w:val="24"/>
          <w:shd w:val="clear" w:color="auto" w:fill="FFFFFF"/>
        </w:rPr>
        <w:t>, as well as the service creation aspects, and  contemporary developments in the ever-expanding field of wireless services and mobile computing.</w:t>
      </w:r>
    </w:p>
    <w:p w:rsidR="00FC327B" w:rsidRDefault="00FC327B" w:rsidP="00B0774E">
      <w:pPr>
        <w:spacing w:after="0"/>
        <w:jc w:val="both"/>
        <w:rPr>
          <w:rFonts w:ascii="Arial" w:eastAsia="Times New Roman" w:hAnsi="Arial" w:cs="Arial"/>
          <w:sz w:val="24"/>
          <w:szCs w:val="24"/>
        </w:rPr>
      </w:pPr>
    </w:p>
    <w:p w:rsidR="00B0774E" w:rsidRDefault="00B0774E" w:rsidP="00FC327B">
      <w:pPr>
        <w:spacing w:after="0"/>
        <w:ind w:left="360"/>
        <w:jc w:val="both"/>
        <w:rPr>
          <w:rFonts w:ascii="Arial" w:eastAsia="Times New Roman" w:hAnsi="Arial" w:cs="Arial"/>
          <w:sz w:val="24"/>
          <w:szCs w:val="24"/>
        </w:rPr>
        <w:sectPr w:rsidR="00B0774E" w:rsidSect="00B77D8E">
          <w:pgSz w:w="12240" w:h="15840"/>
          <w:pgMar w:top="864" w:right="864" w:bottom="864" w:left="1152" w:header="720" w:footer="720" w:gutter="0"/>
          <w:cols w:space="720"/>
          <w:docGrid w:linePitch="360"/>
        </w:sectPr>
      </w:pPr>
    </w:p>
    <w:p w:rsidR="0074151A" w:rsidRDefault="0074151A" w:rsidP="00FC327B">
      <w:pPr>
        <w:spacing w:after="0"/>
        <w:ind w:left="360"/>
        <w:jc w:val="both"/>
        <w:rPr>
          <w:rFonts w:ascii="Arial" w:hAnsi="Arial" w:cs="Arial"/>
          <w:color w:val="333333"/>
          <w:sz w:val="20"/>
          <w:szCs w:val="20"/>
          <w:shd w:val="clear" w:color="auto" w:fill="FFFFFF"/>
        </w:rPr>
      </w:pPr>
    </w:p>
    <w:p w:rsidR="0074151A" w:rsidRDefault="0074151A" w:rsidP="00FC327B">
      <w:pPr>
        <w:spacing w:after="0"/>
        <w:ind w:left="360"/>
        <w:jc w:val="both"/>
        <w:rPr>
          <w:rFonts w:ascii="Arial" w:hAnsi="Arial" w:cs="Arial"/>
          <w:color w:val="333333"/>
          <w:sz w:val="20"/>
          <w:szCs w:val="20"/>
          <w:shd w:val="clear" w:color="auto" w:fill="FFFFFF"/>
        </w:rPr>
      </w:pPr>
    </w:p>
    <w:p w:rsidR="0074151A" w:rsidRPr="00B77D8E" w:rsidRDefault="0074151A" w:rsidP="00FC327B">
      <w:pPr>
        <w:spacing w:after="0"/>
        <w:ind w:left="360"/>
        <w:jc w:val="both"/>
        <w:rPr>
          <w:rFonts w:ascii="Arial" w:eastAsia="Times New Roman" w:hAnsi="Arial" w:cs="Arial"/>
          <w:sz w:val="24"/>
          <w:szCs w:val="24"/>
        </w:rPr>
      </w:pPr>
    </w:p>
    <w:bookmarkEnd w:id="1"/>
    <w:p w:rsidR="00FC327B" w:rsidRPr="00FC327B" w:rsidRDefault="00FC327B" w:rsidP="00FC327B">
      <w:pPr>
        <w:shd w:val="clear" w:color="auto" w:fill="D9D9D9" w:themeFill="background1" w:themeFillShade="D9"/>
        <w:spacing w:after="0" w:line="240" w:lineRule="auto"/>
        <w:rPr>
          <w:b/>
          <w:sz w:val="32"/>
          <w:szCs w:val="32"/>
        </w:rPr>
      </w:pPr>
      <w:r w:rsidRPr="00FC327B">
        <w:rPr>
          <w:b/>
          <w:sz w:val="32"/>
          <w:szCs w:val="32"/>
        </w:rPr>
        <w:t>Course Content</w:t>
      </w:r>
    </w:p>
    <w:p w:rsidR="00EA56EA" w:rsidRDefault="00EA56EA" w:rsidP="009A56E6">
      <w:pPr>
        <w:spacing w:after="0"/>
        <w:jc w:val="both"/>
        <w:rPr>
          <w:rFonts w:ascii="Arial" w:eastAsia="Times New Roman" w:hAnsi="Arial" w:cs="Arial"/>
          <w:b/>
          <w:sz w:val="24"/>
          <w:szCs w:val="24"/>
        </w:rPr>
      </w:pPr>
    </w:p>
    <w:tbl>
      <w:tblPr>
        <w:tblStyle w:val="TableGrid"/>
        <w:tblW w:w="11718" w:type="dxa"/>
        <w:tblLayout w:type="fixed"/>
        <w:tblLook w:val="04A0" w:firstRow="1" w:lastRow="0" w:firstColumn="1" w:lastColumn="0" w:noHBand="0" w:noVBand="1"/>
      </w:tblPr>
      <w:tblGrid>
        <w:gridCol w:w="828"/>
        <w:gridCol w:w="2833"/>
        <w:gridCol w:w="4187"/>
        <w:gridCol w:w="1800"/>
        <w:gridCol w:w="2070"/>
      </w:tblGrid>
      <w:tr w:rsidR="00EA56EA" w:rsidTr="00C07F19">
        <w:tc>
          <w:tcPr>
            <w:tcW w:w="828" w:type="dxa"/>
          </w:tcPr>
          <w:p w:rsidR="00EA56EA" w:rsidRPr="002C7AEF" w:rsidRDefault="00EA56EA" w:rsidP="00C07F19">
            <w:pPr>
              <w:spacing w:line="240" w:lineRule="auto"/>
              <w:contextualSpacing/>
              <w:rPr>
                <w:b/>
              </w:rPr>
            </w:pPr>
            <w:r w:rsidRPr="002C7AEF">
              <w:rPr>
                <w:b/>
              </w:rPr>
              <w:t>Week No</w:t>
            </w:r>
            <w:r>
              <w:rPr>
                <w:b/>
              </w:rPr>
              <w:t>.</w:t>
            </w:r>
          </w:p>
        </w:tc>
        <w:tc>
          <w:tcPr>
            <w:tcW w:w="2833" w:type="dxa"/>
          </w:tcPr>
          <w:p w:rsidR="00EA56EA" w:rsidRPr="002C7AEF" w:rsidRDefault="00FC327B" w:rsidP="00C07F19">
            <w:pPr>
              <w:spacing w:line="240" w:lineRule="auto"/>
              <w:contextualSpacing/>
              <w:rPr>
                <w:b/>
              </w:rPr>
            </w:pPr>
            <w:r>
              <w:rPr>
                <w:b/>
              </w:rPr>
              <w:t>Topic</w:t>
            </w:r>
          </w:p>
        </w:tc>
        <w:tc>
          <w:tcPr>
            <w:tcW w:w="4187" w:type="dxa"/>
          </w:tcPr>
          <w:p w:rsidR="00EA56EA" w:rsidRPr="002C7AEF" w:rsidRDefault="00EA56EA" w:rsidP="00C07F19">
            <w:pPr>
              <w:spacing w:line="240" w:lineRule="auto"/>
              <w:contextualSpacing/>
              <w:rPr>
                <w:b/>
              </w:rPr>
            </w:pPr>
            <w:r w:rsidRPr="002C7AEF">
              <w:rPr>
                <w:b/>
              </w:rPr>
              <w:t>Learning Outcomes</w:t>
            </w:r>
          </w:p>
        </w:tc>
        <w:tc>
          <w:tcPr>
            <w:tcW w:w="1800" w:type="dxa"/>
          </w:tcPr>
          <w:p w:rsidR="00EA56EA" w:rsidRDefault="00EA56EA" w:rsidP="00C07F19">
            <w:pPr>
              <w:spacing w:line="240" w:lineRule="auto"/>
              <w:contextualSpacing/>
              <w:rPr>
                <w:b/>
              </w:rPr>
            </w:pPr>
            <w:r w:rsidRPr="002C7AEF">
              <w:rPr>
                <w:b/>
              </w:rPr>
              <w:t>Activities/</w:t>
            </w:r>
          </w:p>
          <w:p w:rsidR="00EA56EA" w:rsidRPr="002C7AEF" w:rsidRDefault="00EA56EA" w:rsidP="00C07F19">
            <w:pPr>
              <w:spacing w:line="240" w:lineRule="auto"/>
              <w:contextualSpacing/>
              <w:rPr>
                <w:b/>
              </w:rPr>
            </w:pPr>
            <w:r w:rsidRPr="002C7AEF">
              <w:rPr>
                <w:b/>
              </w:rPr>
              <w:t>Assignments</w:t>
            </w:r>
          </w:p>
        </w:tc>
        <w:tc>
          <w:tcPr>
            <w:tcW w:w="2070" w:type="dxa"/>
          </w:tcPr>
          <w:p w:rsidR="00EA56EA" w:rsidRPr="002C7AEF" w:rsidRDefault="00EA56EA" w:rsidP="00C07F19">
            <w:pPr>
              <w:spacing w:line="240" w:lineRule="auto"/>
              <w:contextualSpacing/>
              <w:rPr>
                <w:b/>
              </w:rPr>
            </w:pPr>
            <w:r w:rsidRPr="002C7AEF">
              <w:rPr>
                <w:b/>
              </w:rPr>
              <w:t>Aids/References</w:t>
            </w:r>
          </w:p>
        </w:tc>
      </w:tr>
      <w:tr w:rsidR="00EA56EA" w:rsidTr="00C07F19">
        <w:tc>
          <w:tcPr>
            <w:tcW w:w="828" w:type="dxa"/>
          </w:tcPr>
          <w:p w:rsidR="00EA56EA" w:rsidRDefault="00EA56EA" w:rsidP="00C07F19">
            <w:r>
              <w:t>1</w:t>
            </w:r>
          </w:p>
        </w:tc>
        <w:tc>
          <w:tcPr>
            <w:tcW w:w="2833" w:type="dxa"/>
          </w:tcPr>
          <w:p w:rsidR="00EA56EA" w:rsidRDefault="00EA56EA" w:rsidP="00C07F19">
            <w:pPr>
              <w:rPr>
                <w:b/>
                <w:bCs/>
              </w:rPr>
            </w:pPr>
            <w:r w:rsidRPr="00713723">
              <w:rPr>
                <w:b/>
                <w:bCs/>
              </w:rPr>
              <w:t>Introduction</w:t>
            </w:r>
          </w:p>
          <w:p w:rsidR="00EA56EA" w:rsidRDefault="00EA56EA" w:rsidP="00EA56EA">
            <w:pPr>
              <w:spacing w:after="0" w:line="240" w:lineRule="auto"/>
              <w:ind w:left="720"/>
            </w:pPr>
          </w:p>
        </w:tc>
        <w:tc>
          <w:tcPr>
            <w:tcW w:w="4187" w:type="dxa"/>
          </w:tcPr>
          <w:p w:rsidR="00EA56EA" w:rsidRDefault="00EA56EA" w:rsidP="00C07F19">
            <w:pPr>
              <w:tabs>
                <w:tab w:val="left" w:pos="134"/>
                <w:tab w:val="left" w:pos="209"/>
              </w:tabs>
              <w:spacing w:line="240" w:lineRule="auto"/>
              <w:contextualSpacing/>
            </w:pPr>
            <w:r>
              <w:t>Understanding of:</w:t>
            </w:r>
          </w:p>
          <w:p w:rsidR="00EA56EA" w:rsidRPr="00D96DC0" w:rsidRDefault="00EA56EA" w:rsidP="00D96DC0">
            <w:pPr>
              <w:tabs>
                <w:tab w:val="left" w:pos="134"/>
                <w:tab w:val="left" w:pos="209"/>
              </w:tabs>
              <w:spacing w:after="0" w:line="240" w:lineRule="auto"/>
            </w:pPr>
            <w:r w:rsidRPr="00D96DC0">
              <w:t>Introduction to mobility; Internet milestones; Motivations for Mobile Computing; Attributes of ubiquity;  Mobile Computing Environment; Mobile Computing Devices; Networks for Mobile Computing; Middleware and Gateways; Mobile applications; Limitations of Mobile Computing; Mobile Computing examples; Standards and standard bodies:</w:t>
            </w:r>
            <w:r w:rsidR="00D96DC0" w:rsidRPr="00D96DC0">
              <w:t xml:space="preserve"> </w:t>
            </w:r>
            <w:r w:rsidRPr="00D96DC0">
              <w:t>Why are they necessary?</w:t>
            </w:r>
            <w:r w:rsidR="00D96DC0">
              <w:t xml:space="preserve">; </w:t>
            </w:r>
            <w:r w:rsidR="00D96DC0" w:rsidRPr="00D96DC0">
              <w:t>Players in the wireless space</w:t>
            </w:r>
            <w:r w:rsidR="00D96DC0">
              <w:t>.</w:t>
            </w:r>
          </w:p>
        </w:tc>
        <w:tc>
          <w:tcPr>
            <w:tcW w:w="1800" w:type="dxa"/>
          </w:tcPr>
          <w:p w:rsidR="00EA56EA" w:rsidRDefault="00EA56EA" w:rsidP="00C07F19"/>
        </w:tc>
        <w:tc>
          <w:tcPr>
            <w:tcW w:w="2070" w:type="dxa"/>
          </w:tcPr>
          <w:p w:rsidR="00EA56EA" w:rsidRDefault="00EA56EA" w:rsidP="00C07F19">
            <w:r>
              <w:rPr>
                <w:rFonts w:ascii="Times New Roman" w:eastAsia="Times New Roman" w:hAnsi="Times New Roman" w:cs="Times New Roman"/>
                <w:bCs/>
                <w:sz w:val="24"/>
                <w:szCs w:val="24"/>
              </w:rPr>
              <w:t>Chapter 1 -  Course Text</w:t>
            </w:r>
          </w:p>
        </w:tc>
      </w:tr>
      <w:tr w:rsidR="00EA56EA" w:rsidTr="00C07F19">
        <w:tc>
          <w:tcPr>
            <w:tcW w:w="828" w:type="dxa"/>
          </w:tcPr>
          <w:p w:rsidR="00EA56EA" w:rsidRDefault="00EA56EA" w:rsidP="00C07F19">
            <w:r>
              <w:t>2</w:t>
            </w:r>
          </w:p>
        </w:tc>
        <w:tc>
          <w:tcPr>
            <w:tcW w:w="2833" w:type="dxa"/>
          </w:tcPr>
          <w:p w:rsidR="00EA56EA" w:rsidRPr="00713723" w:rsidRDefault="00D96DC0" w:rsidP="00C07F19">
            <w:r>
              <w:rPr>
                <w:b/>
                <w:bCs/>
              </w:rPr>
              <w:t>Mobile Computing Architecture</w:t>
            </w:r>
          </w:p>
          <w:p w:rsidR="00EA56EA" w:rsidRPr="00113BD1" w:rsidRDefault="00EA56EA" w:rsidP="00C07F19">
            <w:pPr>
              <w:ind w:left="720"/>
            </w:pPr>
          </w:p>
        </w:tc>
        <w:tc>
          <w:tcPr>
            <w:tcW w:w="4187" w:type="dxa"/>
          </w:tcPr>
          <w:p w:rsidR="00EA56EA" w:rsidRDefault="00EA56EA" w:rsidP="00FC327B">
            <w:pPr>
              <w:tabs>
                <w:tab w:val="left" w:pos="134"/>
                <w:tab w:val="left" w:pos="224"/>
              </w:tabs>
              <w:spacing w:line="240" w:lineRule="auto"/>
              <w:contextualSpacing/>
            </w:pPr>
            <w:r>
              <w:t>Understanding of:</w:t>
            </w:r>
          </w:p>
          <w:p w:rsidR="00F419D8" w:rsidRDefault="00FC327B" w:rsidP="00F419D8">
            <w:pPr>
              <w:tabs>
                <w:tab w:val="left" w:pos="134"/>
                <w:tab w:val="left" w:pos="224"/>
              </w:tabs>
              <w:spacing w:line="240" w:lineRule="auto"/>
              <w:contextualSpacing/>
            </w:pPr>
            <w:r w:rsidRPr="00FC327B">
              <w:t>History of Internet;</w:t>
            </w:r>
            <w:r>
              <w:t xml:space="preserve"> </w:t>
            </w:r>
            <w:r w:rsidRPr="00FC327B">
              <w:t>Architecture of Mobile Computing; Presentation Tier; Appl</w:t>
            </w:r>
            <w:r>
              <w:t>i</w:t>
            </w:r>
            <w:r w:rsidRPr="00FC327B">
              <w:t>cation Tier; Message Oriented Middleware; Transaction Processing Middleware; Communication Middleware; Transcoding Middleware; Internet Content Adaptation Protocol (ICAP);Data flow in an ICAP environment;</w:t>
            </w:r>
            <w:r>
              <w:t xml:space="preserve"> </w:t>
            </w:r>
            <w:r w:rsidRPr="00FC327B">
              <w:t>Web Services; Data Tier and database mid</w:t>
            </w:r>
            <w:r>
              <w:t>d</w:t>
            </w:r>
            <w:r w:rsidRPr="00FC327B">
              <w:t>leware; Design Considerations;</w:t>
            </w:r>
            <w:r w:rsidR="00F419D8">
              <w:t xml:space="preserve"> </w:t>
            </w:r>
          </w:p>
          <w:p w:rsidR="00FC327B" w:rsidRDefault="00F419D8" w:rsidP="00F419D8">
            <w:pPr>
              <w:tabs>
                <w:tab w:val="left" w:pos="134"/>
                <w:tab w:val="left" w:pos="224"/>
              </w:tabs>
              <w:spacing w:line="240" w:lineRule="auto"/>
              <w:contextualSpacing/>
            </w:pPr>
            <w:r>
              <w:t xml:space="preserve">Content architecture in Mobile Computing; Client Context Manager (CCM: challenges, contexts and </w:t>
            </w:r>
            <w:r w:rsidR="00031F16">
              <w:t>functions</w:t>
            </w:r>
            <w:r>
              <w:t xml:space="preserve">; Composite Capabilities/Preference Profiles (CC/PP);Resource Description framework (RDF): formats and </w:t>
            </w:r>
            <w:proofErr w:type="spellStart"/>
            <w:r>
              <w:t>perser</w:t>
            </w:r>
            <w:proofErr w:type="spellEnd"/>
            <w:r>
              <w:t>;</w:t>
            </w:r>
            <w:r w:rsidR="00031F16">
              <w:t xml:space="preserve"> </w:t>
            </w:r>
            <w:r>
              <w:t xml:space="preserve">Policy Manager; Semantic Web; Security Manager; </w:t>
            </w:r>
            <w:r>
              <w:lastRenderedPageBreak/>
              <w:t>Adaptability Manager; Content rating and filtering; Content Aggregation;  Aspects of Seamless Communication; Autonomous Computing; Context aware systems;</w:t>
            </w:r>
            <w:r w:rsidR="00031F16">
              <w:t xml:space="preserve"> </w:t>
            </w:r>
            <w:r>
              <w:t>Global positioning system (GPS); Making existing applications mobile enabled.</w:t>
            </w:r>
          </w:p>
        </w:tc>
        <w:tc>
          <w:tcPr>
            <w:tcW w:w="1800" w:type="dxa"/>
          </w:tcPr>
          <w:p w:rsidR="00EA56EA" w:rsidRDefault="00EA56EA" w:rsidP="00C07F19">
            <w:r>
              <w:lastRenderedPageBreak/>
              <w:t>Lab1 Session</w:t>
            </w:r>
            <w:r w:rsidR="00F419D8">
              <w:t xml:space="preserve"> – Introduction to </w:t>
            </w:r>
            <w:proofErr w:type="spellStart"/>
            <w:r w:rsidR="00F419D8">
              <w:t>IBMFirst</w:t>
            </w:r>
            <w:proofErr w:type="spellEnd"/>
            <w:r w:rsidR="00F419D8">
              <w:t xml:space="preserve"> Studio</w:t>
            </w:r>
          </w:p>
        </w:tc>
        <w:tc>
          <w:tcPr>
            <w:tcW w:w="2070" w:type="dxa"/>
          </w:tcPr>
          <w:p w:rsidR="00EA56EA" w:rsidRDefault="00EA56EA" w:rsidP="00C07F19">
            <w:r>
              <w:rPr>
                <w:rFonts w:ascii="Times New Roman" w:eastAsia="Times New Roman" w:hAnsi="Times New Roman" w:cs="Times New Roman"/>
                <w:bCs/>
                <w:sz w:val="24"/>
                <w:szCs w:val="24"/>
              </w:rPr>
              <w:t>Chapter 2 -  Course Text</w:t>
            </w:r>
          </w:p>
        </w:tc>
      </w:tr>
      <w:tr w:rsidR="00EA56EA" w:rsidTr="00C07F19">
        <w:tc>
          <w:tcPr>
            <w:tcW w:w="828" w:type="dxa"/>
          </w:tcPr>
          <w:p w:rsidR="00EA56EA" w:rsidRDefault="00EA56EA" w:rsidP="00C07F19">
            <w:r>
              <w:lastRenderedPageBreak/>
              <w:t>3</w:t>
            </w:r>
          </w:p>
        </w:tc>
        <w:tc>
          <w:tcPr>
            <w:tcW w:w="2833" w:type="dxa"/>
          </w:tcPr>
          <w:p w:rsidR="00EA56EA" w:rsidRPr="009F21E6" w:rsidRDefault="009F21E6" w:rsidP="00C07F19">
            <w:pPr>
              <w:rPr>
                <w:b/>
              </w:rPr>
            </w:pPr>
            <w:r w:rsidRPr="009F21E6">
              <w:rPr>
                <w:b/>
              </w:rPr>
              <w:t>Mobile Computing through Telephony</w:t>
            </w:r>
          </w:p>
          <w:p w:rsidR="00EA56EA" w:rsidRDefault="00EA56EA" w:rsidP="00C07F19">
            <w:pPr>
              <w:rPr>
                <w:b/>
                <w:bCs/>
              </w:rPr>
            </w:pPr>
          </w:p>
          <w:p w:rsidR="00EA56EA" w:rsidRPr="00113BD1" w:rsidRDefault="00EA56EA" w:rsidP="00C07F19">
            <w:pPr>
              <w:ind w:left="720"/>
            </w:pPr>
          </w:p>
        </w:tc>
        <w:tc>
          <w:tcPr>
            <w:tcW w:w="4187" w:type="dxa"/>
          </w:tcPr>
          <w:p w:rsidR="00EA56EA" w:rsidRDefault="00EA56EA" w:rsidP="00C07F19">
            <w:pPr>
              <w:tabs>
                <w:tab w:val="left" w:pos="134"/>
                <w:tab w:val="left" w:pos="224"/>
              </w:tabs>
              <w:spacing w:line="240" w:lineRule="auto"/>
              <w:contextualSpacing/>
            </w:pPr>
            <w:r>
              <w:t>Understanding of:</w:t>
            </w:r>
          </w:p>
          <w:p w:rsidR="00EA56EA" w:rsidRDefault="005B1E4B" w:rsidP="005B1E4B">
            <w:pPr>
              <w:spacing w:after="0" w:line="240" w:lineRule="auto"/>
              <w:ind w:left="29"/>
              <w:contextualSpacing/>
            </w:pPr>
            <w:r>
              <w:t>Evolution of Telephony; Public Switched Telephone Network; Multiple Access Procedures (FDM, TDM, CDMA, SDMA</w:t>
            </w:r>
            <w:r w:rsidR="001F2328">
              <w:t>)</w:t>
            </w:r>
            <w:r>
              <w:t xml:space="preserve">; Satellite Communication Systems; Low Geostationary Earth Orbit Satellite; Satellite Phones; Mobile computing using telephony; Interactive Voice Response Service; Architecture for IVRS; Features of IVRS; Synthesized Voice; Single threaded and multithreaded IVRS programming models; IVRS applications; Architecture for Voice XML; Voice XML in web environment; Elements of Voice XML document;  </w:t>
            </w:r>
            <w:proofErr w:type="spellStart"/>
            <w:r>
              <w:t>JSpeech</w:t>
            </w:r>
            <w:proofErr w:type="spellEnd"/>
            <w:r>
              <w:t xml:space="preserve"> Markup Language (JSML); Telephony Application Programming Interface;</w:t>
            </w:r>
          </w:p>
        </w:tc>
        <w:tc>
          <w:tcPr>
            <w:tcW w:w="1800" w:type="dxa"/>
          </w:tcPr>
          <w:p w:rsidR="00EA56EA" w:rsidRDefault="00EA56EA" w:rsidP="00C07F19">
            <w:r>
              <w:t>Assignment 1</w:t>
            </w:r>
          </w:p>
          <w:p w:rsidR="00EA56EA" w:rsidRDefault="00EA56EA" w:rsidP="00C07F19"/>
          <w:p w:rsidR="00EA56EA" w:rsidRDefault="00EA56EA" w:rsidP="00C07F19">
            <w:r>
              <w:t>Lab 2</w:t>
            </w:r>
          </w:p>
          <w:p w:rsidR="00EA56EA" w:rsidRDefault="00EA56EA" w:rsidP="00C07F19"/>
        </w:tc>
        <w:tc>
          <w:tcPr>
            <w:tcW w:w="2070" w:type="dxa"/>
          </w:tcPr>
          <w:p w:rsidR="00EA56EA" w:rsidRDefault="00EA56EA" w:rsidP="00C07F19">
            <w:r>
              <w:rPr>
                <w:rFonts w:ascii="Times New Roman" w:eastAsia="Times New Roman" w:hAnsi="Times New Roman" w:cs="Times New Roman"/>
                <w:bCs/>
                <w:sz w:val="24"/>
                <w:szCs w:val="24"/>
              </w:rPr>
              <w:t>Chapter 3 -  Course Text</w:t>
            </w:r>
          </w:p>
        </w:tc>
      </w:tr>
      <w:tr w:rsidR="00EA56EA" w:rsidTr="00C07F19">
        <w:tc>
          <w:tcPr>
            <w:tcW w:w="828" w:type="dxa"/>
          </w:tcPr>
          <w:p w:rsidR="00EA56EA" w:rsidRDefault="00EA56EA" w:rsidP="00C07F19">
            <w:r>
              <w:t>4</w:t>
            </w:r>
          </w:p>
        </w:tc>
        <w:tc>
          <w:tcPr>
            <w:tcW w:w="2833" w:type="dxa"/>
          </w:tcPr>
          <w:p w:rsidR="005B1E4B" w:rsidRPr="005B1E4B" w:rsidRDefault="005B1E4B" w:rsidP="005B1E4B">
            <w:pPr>
              <w:rPr>
                <w:b/>
                <w:bCs/>
              </w:rPr>
            </w:pPr>
            <w:r w:rsidRPr="005B1E4B">
              <w:rPr>
                <w:b/>
              </w:rPr>
              <w:t>Emerging Technologies</w:t>
            </w:r>
          </w:p>
          <w:p w:rsidR="00EA56EA" w:rsidRPr="00113BD1" w:rsidRDefault="00EA56EA" w:rsidP="00C07F19">
            <w:pPr>
              <w:spacing w:after="0" w:line="240" w:lineRule="auto"/>
              <w:ind w:left="720"/>
            </w:pPr>
          </w:p>
        </w:tc>
        <w:tc>
          <w:tcPr>
            <w:tcW w:w="4187" w:type="dxa"/>
          </w:tcPr>
          <w:p w:rsidR="00687506" w:rsidRDefault="00EA56EA" w:rsidP="00687506">
            <w:pPr>
              <w:tabs>
                <w:tab w:val="left" w:pos="134"/>
                <w:tab w:val="left" w:pos="224"/>
              </w:tabs>
              <w:spacing w:line="240" w:lineRule="auto"/>
              <w:contextualSpacing/>
            </w:pPr>
            <w:r>
              <w:t>Understanding of:</w:t>
            </w:r>
          </w:p>
          <w:p w:rsidR="00687506" w:rsidRDefault="00687506" w:rsidP="00687506">
            <w:pPr>
              <w:tabs>
                <w:tab w:val="left" w:pos="134"/>
                <w:tab w:val="left" w:pos="224"/>
              </w:tabs>
              <w:spacing w:line="240" w:lineRule="auto"/>
              <w:contextualSpacing/>
            </w:pPr>
            <w:r>
              <w:t>Bluetooth protocols (IEEE 8.15); Components of an RFID system; Wireless Broadband</w:t>
            </w:r>
          </w:p>
          <w:p w:rsidR="00EA56EA" w:rsidRDefault="00687506" w:rsidP="00397B2A">
            <w:pPr>
              <w:tabs>
                <w:tab w:val="left" w:pos="134"/>
                <w:tab w:val="left" w:pos="224"/>
              </w:tabs>
              <w:spacing w:line="240" w:lineRule="auto"/>
              <w:contextualSpacing/>
            </w:pPr>
            <w:r>
              <w:t xml:space="preserve"> (IEEE 8.16); Mobile IP; Cellular IP; IPv6; Migrating from IPv4 to IPv6; Mobile IP with IPv6; Java Card technology; Architecture of Java Card;  Next Generation Networks and convergence: DSL Broadband Networks; WiMAX Broadband Wireless Networks; High Speed Broadband Cellular Networks;</w:t>
            </w:r>
            <w:r w:rsidR="00397B2A">
              <w:t xml:space="preserve"> </w:t>
            </w:r>
            <w:r>
              <w:t xml:space="preserve">High Speed Packet Access (HSPA) - HSUPA and HSDPA; </w:t>
            </w:r>
            <w:proofErr w:type="spellStart"/>
            <w:r>
              <w:t>Multi Protocol</w:t>
            </w:r>
            <w:proofErr w:type="spellEnd"/>
            <w:r>
              <w:t xml:space="preserve"> Label Switching (MPLS);3GPP Long Term Evolution (LTE).</w:t>
            </w:r>
          </w:p>
        </w:tc>
        <w:tc>
          <w:tcPr>
            <w:tcW w:w="1800" w:type="dxa"/>
          </w:tcPr>
          <w:p w:rsidR="00EA56EA" w:rsidRPr="003C4041" w:rsidRDefault="00EA56EA" w:rsidP="00C07F19">
            <w:pPr>
              <w:rPr>
                <w:rFonts w:ascii="Times New Roman" w:hAnsi="Times New Roman" w:cs="Times New Roman"/>
              </w:rPr>
            </w:pPr>
            <w:r w:rsidRPr="003C4041">
              <w:rPr>
                <w:rFonts w:ascii="Times New Roman" w:hAnsi="Times New Roman" w:cs="Times New Roman"/>
              </w:rPr>
              <w:t>Group Project S</w:t>
            </w:r>
            <w:r w:rsidRPr="003C4041">
              <w:rPr>
                <w:rFonts w:ascii="Times New Roman" w:eastAsia="Times New Roman" w:hAnsi="Times New Roman" w:cs="Times New Roman"/>
                <w:bCs/>
                <w:sz w:val="24"/>
                <w:szCs w:val="24"/>
              </w:rPr>
              <w:t>pecifications</w:t>
            </w:r>
          </w:p>
          <w:p w:rsidR="00EA56EA" w:rsidRDefault="00EA56EA" w:rsidP="00C07F19"/>
          <w:p w:rsidR="00EA56EA" w:rsidRDefault="00EA56EA" w:rsidP="00C07F19"/>
        </w:tc>
        <w:tc>
          <w:tcPr>
            <w:tcW w:w="2070" w:type="dxa"/>
          </w:tcPr>
          <w:p w:rsidR="00EA56EA" w:rsidRDefault="00EA56EA" w:rsidP="00C07F19">
            <w:r>
              <w:rPr>
                <w:rFonts w:ascii="Times New Roman" w:eastAsia="Times New Roman" w:hAnsi="Times New Roman" w:cs="Times New Roman"/>
                <w:bCs/>
                <w:sz w:val="24"/>
                <w:szCs w:val="24"/>
              </w:rPr>
              <w:t>Chapter 4</w:t>
            </w:r>
            <w:r w:rsidR="00B605C1">
              <w:rPr>
                <w:rFonts w:ascii="Times New Roman" w:eastAsia="Times New Roman" w:hAnsi="Times New Roman" w:cs="Times New Roman"/>
                <w:bCs/>
                <w:sz w:val="24"/>
                <w:szCs w:val="24"/>
              </w:rPr>
              <w:t xml:space="preserve"> &amp; 21</w:t>
            </w:r>
            <w:r>
              <w:rPr>
                <w:rFonts w:ascii="Times New Roman" w:eastAsia="Times New Roman" w:hAnsi="Times New Roman" w:cs="Times New Roman"/>
                <w:bCs/>
                <w:sz w:val="24"/>
                <w:szCs w:val="24"/>
              </w:rPr>
              <w:t xml:space="preserve"> -  Course Text</w:t>
            </w:r>
          </w:p>
        </w:tc>
      </w:tr>
      <w:tr w:rsidR="00397B2A" w:rsidTr="00014A7C">
        <w:tc>
          <w:tcPr>
            <w:tcW w:w="828" w:type="dxa"/>
          </w:tcPr>
          <w:p w:rsidR="00397B2A" w:rsidRDefault="00397B2A" w:rsidP="00014A7C">
            <w:r>
              <w:lastRenderedPageBreak/>
              <w:t>5</w:t>
            </w:r>
          </w:p>
        </w:tc>
        <w:tc>
          <w:tcPr>
            <w:tcW w:w="2833" w:type="dxa"/>
          </w:tcPr>
          <w:p w:rsidR="00397B2A" w:rsidRPr="005B1E4B" w:rsidRDefault="00397B2A" w:rsidP="00014A7C">
            <w:pPr>
              <w:rPr>
                <w:b/>
              </w:rPr>
            </w:pPr>
            <w:r>
              <w:rPr>
                <w:b/>
              </w:rPr>
              <w:t>J2ME</w:t>
            </w:r>
          </w:p>
        </w:tc>
        <w:tc>
          <w:tcPr>
            <w:tcW w:w="4187" w:type="dxa"/>
          </w:tcPr>
          <w:p w:rsidR="00397B2A" w:rsidRDefault="00397B2A" w:rsidP="00014A7C">
            <w:pPr>
              <w:tabs>
                <w:tab w:val="left" w:pos="134"/>
                <w:tab w:val="left" w:pos="224"/>
              </w:tabs>
              <w:spacing w:line="240" w:lineRule="auto"/>
              <w:contextualSpacing/>
            </w:pPr>
            <w:r>
              <w:t>Understanding of:</w:t>
            </w:r>
          </w:p>
          <w:p w:rsidR="00397B2A" w:rsidRDefault="00397B2A" w:rsidP="00397B2A">
            <w:pPr>
              <w:tabs>
                <w:tab w:val="left" w:pos="134"/>
                <w:tab w:val="left" w:pos="224"/>
              </w:tabs>
              <w:spacing w:line="240" w:lineRule="auto"/>
              <w:contextualSpacing/>
            </w:pPr>
            <w:r w:rsidRPr="00397B2A">
              <w:t xml:space="preserve">Java Virtual Machine (JVM); Mobile Application Architecture; Connected Device Configuration (CDC);  Connected Limited Device Configuration (CLDC); Foundation Personal and Remote Method Invocation (RMI) profiles; Mobile Information Device Profile (MIDP) and Personal Digital Assistant Profiles; </w:t>
            </w:r>
            <w:proofErr w:type="spellStart"/>
            <w:r w:rsidRPr="00397B2A">
              <w:t>MIDlet</w:t>
            </w:r>
            <w:proofErr w:type="spellEnd"/>
            <w:r w:rsidRPr="00397B2A">
              <w:t xml:space="preserve"> Life Cycle; Security Considerations in MIDP; </w:t>
            </w:r>
          </w:p>
        </w:tc>
        <w:tc>
          <w:tcPr>
            <w:tcW w:w="1800" w:type="dxa"/>
          </w:tcPr>
          <w:p w:rsidR="00397B2A" w:rsidRPr="003C4041" w:rsidRDefault="00B605C1" w:rsidP="00014A7C">
            <w:pPr>
              <w:rPr>
                <w:rFonts w:ascii="Times New Roman" w:hAnsi="Times New Roman"/>
              </w:rPr>
            </w:pPr>
            <w:r>
              <w:t>Quiz</w:t>
            </w:r>
          </w:p>
        </w:tc>
        <w:tc>
          <w:tcPr>
            <w:tcW w:w="2070" w:type="dxa"/>
          </w:tcPr>
          <w:p w:rsidR="00397B2A" w:rsidRDefault="00B605C1" w:rsidP="00014A7C">
            <w:pPr>
              <w:rPr>
                <w:rFonts w:ascii="Times New Roman" w:eastAsia="Times New Roman" w:hAnsi="Times New Roman"/>
                <w:bCs/>
                <w:sz w:val="24"/>
                <w:szCs w:val="24"/>
              </w:rPr>
            </w:pPr>
            <w:r>
              <w:rPr>
                <w:rFonts w:ascii="Times New Roman" w:eastAsia="Times New Roman" w:hAnsi="Times New Roman" w:cs="Times New Roman"/>
                <w:bCs/>
                <w:sz w:val="24"/>
                <w:szCs w:val="24"/>
              </w:rPr>
              <w:t>Chapter 15 -  Course Text</w:t>
            </w:r>
          </w:p>
        </w:tc>
      </w:tr>
      <w:tr w:rsidR="00EA56EA" w:rsidTr="00C07F19">
        <w:tc>
          <w:tcPr>
            <w:tcW w:w="828" w:type="dxa"/>
          </w:tcPr>
          <w:p w:rsidR="00EA56EA" w:rsidRDefault="00397B2A" w:rsidP="00C07F19">
            <w:r>
              <w:t>6</w:t>
            </w:r>
          </w:p>
        </w:tc>
        <w:tc>
          <w:tcPr>
            <w:tcW w:w="2833" w:type="dxa"/>
          </w:tcPr>
          <w:p w:rsidR="00EA56EA" w:rsidRPr="00031F16" w:rsidRDefault="00031F16" w:rsidP="005B1E4B">
            <w:pPr>
              <w:rPr>
                <w:b/>
                <w:bCs/>
              </w:rPr>
            </w:pPr>
            <w:r w:rsidRPr="00031F16">
              <w:rPr>
                <w:b/>
                <w:bCs/>
              </w:rPr>
              <w:t>GSM</w:t>
            </w:r>
          </w:p>
        </w:tc>
        <w:tc>
          <w:tcPr>
            <w:tcW w:w="4187" w:type="dxa"/>
          </w:tcPr>
          <w:p w:rsidR="00E3775F" w:rsidRDefault="00EA56EA" w:rsidP="00E3775F">
            <w:pPr>
              <w:tabs>
                <w:tab w:val="left" w:pos="134"/>
                <w:tab w:val="left" w:pos="224"/>
              </w:tabs>
              <w:spacing w:line="240" w:lineRule="auto"/>
              <w:contextualSpacing/>
            </w:pPr>
            <w:r>
              <w:t>Understanding of:</w:t>
            </w:r>
            <w:r w:rsidR="00E3775F">
              <w:t xml:space="preserve"> </w:t>
            </w:r>
          </w:p>
          <w:p w:rsidR="00E3775F" w:rsidRDefault="00E3775F" w:rsidP="00E3775F">
            <w:pPr>
              <w:tabs>
                <w:tab w:val="left" w:pos="134"/>
                <w:tab w:val="left" w:pos="224"/>
              </w:tabs>
              <w:spacing w:line="240" w:lineRule="auto"/>
              <w:contextualSpacing/>
            </w:pPr>
            <w:r>
              <w:t>Introduction to Global System for Mobile Communications;  Use of TDMA and FDMA in GSM; Frequency reuse in GSM; GSM Architecture; Home Location Register (HLR); Entities in GSM;</w:t>
            </w:r>
          </w:p>
          <w:p w:rsidR="005B1E4B" w:rsidRDefault="00E3775F" w:rsidP="00E3775F">
            <w:pPr>
              <w:tabs>
                <w:tab w:val="left" w:pos="134"/>
                <w:tab w:val="left" w:pos="224"/>
              </w:tabs>
              <w:spacing w:line="240" w:lineRule="auto"/>
              <w:contextualSpacing/>
            </w:pPr>
            <w:r>
              <w:t>Mobile Station (MS); Base Station Subsystem (BSS);Base Transceiver Station (BTS); Base Station Controller (BSC); Network and Switching Subsystem (NSS); Mobile Switching Center (MSC), Home Location Register (HLR), Visitor Location Register (VLR), Equipment Identity Register (EIR), Authentication Center (AUC); Operation and Support Subsystem (OSS);Short Message Service (SMS); GSM Addresses and Identifiers;  Network aspects in GSM;  Handover; Mobility Management (MM); GSM Frequency Allocation;  Authentication and Security: Algorithms A3, A8 and A5;</w:t>
            </w:r>
          </w:p>
          <w:p w:rsidR="00E3775F" w:rsidRDefault="00E3775F" w:rsidP="005B1E4B">
            <w:pPr>
              <w:tabs>
                <w:tab w:val="left" w:pos="134"/>
                <w:tab w:val="left" w:pos="224"/>
              </w:tabs>
              <w:spacing w:line="240" w:lineRule="auto"/>
              <w:contextualSpacing/>
            </w:pPr>
          </w:p>
          <w:p w:rsidR="00E3775F" w:rsidRDefault="00E3775F" w:rsidP="005B1E4B">
            <w:pPr>
              <w:tabs>
                <w:tab w:val="left" w:pos="134"/>
                <w:tab w:val="left" w:pos="224"/>
              </w:tabs>
              <w:spacing w:line="240" w:lineRule="auto"/>
              <w:contextualSpacing/>
            </w:pPr>
          </w:p>
          <w:p w:rsidR="00EA56EA" w:rsidRDefault="00EA56EA" w:rsidP="005B1E4B">
            <w:pPr>
              <w:spacing w:after="0" w:line="240" w:lineRule="auto"/>
              <w:ind w:left="29"/>
              <w:contextualSpacing/>
            </w:pPr>
          </w:p>
        </w:tc>
        <w:tc>
          <w:tcPr>
            <w:tcW w:w="1800" w:type="dxa"/>
          </w:tcPr>
          <w:p w:rsidR="00EA56EA" w:rsidRDefault="00EA56EA" w:rsidP="00C07F19">
            <w:r>
              <w:t>Assignment 2;</w:t>
            </w:r>
          </w:p>
          <w:p w:rsidR="00EA56EA" w:rsidRDefault="00EA56EA" w:rsidP="00C07F19"/>
          <w:p w:rsidR="00EA56EA" w:rsidRDefault="00EA56EA" w:rsidP="00C07F19">
            <w:r>
              <w:t>Lab3 Session</w:t>
            </w:r>
          </w:p>
        </w:tc>
        <w:tc>
          <w:tcPr>
            <w:tcW w:w="2070" w:type="dxa"/>
          </w:tcPr>
          <w:p w:rsidR="00EA56EA" w:rsidRDefault="00EA56EA" w:rsidP="00B605C1">
            <w:r>
              <w:rPr>
                <w:rFonts w:ascii="Times New Roman" w:eastAsia="Times New Roman" w:hAnsi="Times New Roman" w:cs="Times New Roman"/>
                <w:bCs/>
                <w:sz w:val="24"/>
                <w:szCs w:val="24"/>
              </w:rPr>
              <w:t xml:space="preserve">Chapter </w:t>
            </w:r>
            <w:r w:rsidR="00B605C1">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 -  Course Text</w:t>
            </w:r>
          </w:p>
        </w:tc>
      </w:tr>
      <w:tr w:rsidR="00EA56EA" w:rsidTr="00C07F19">
        <w:tc>
          <w:tcPr>
            <w:tcW w:w="828" w:type="dxa"/>
          </w:tcPr>
          <w:p w:rsidR="00EA56EA" w:rsidRDefault="00397B2A" w:rsidP="00C07F19">
            <w:r>
              <w:t>7</w:t>
            </w:r>
          </w:p>
        </w:tc>
        <w:tc>
          <w:tcPr>
            <w:tcW w:w="2833" w:type="dxa"/>
          </w:tcPr>
          <w:p w:rsidR="00EA56EA" w:rsidRPr="00113BD1" w:rsidRDefault="00E3775F" w:rsidP="00C07F19">
            <w:pPr>
              <w:spacing w:after="0" w:line="240" w:lineRule="auto"/>
            </w:pPr>
            <w:r>
              <w:rPr>
                <w:b/>
                <w:bCs/>
              </w:rPr>
              <w:t xml:space="preserve">Short Message Service </w:t>
            </w:r>
          </w:p>
        </w:tc>
        <w:tc>
          <w:tcPr>
            <w:tcW w:w="4187" w:type="dxa"/>
          </w:tcPr>
          <w:p w:rsidR="00EA56EA" w:rsidRDefault="00EA56EA" w:rsidP="00C07F19">
            <w:pPr>
              <w:tabs>
                <w:tab w:val="left" w:pos="134"/>
                <w:tab w:val="left" w:pos="239"/>
              </w:tabs>
              <w:spacing w:line="240" w:lineRule="auto"/>
              <w:contextualSpacing/>
            </w:pPr>
            <w:r>
              <w:t>Understanding of:</w:t>
            </w:r>
          </w:p>
          <w:p w:rsidR="009F6C47" w:rsidRDefault="009F6C47" w:rsidP="00C07F19">
            <w:pPr>
              <w:tabs>
                <w:tab w:val="left" w:pos="134"/>
                <w:tab w:val="left" w:pos="239"/>
              </w:tabs>
              <w:spacing w:line="240" w:lineRule="auto"/>
              <w:contextualSpacing/>
            </w:pPr>
            <w:r w:rsidRPr="009F6C47">
              <w:t xml:space="preserve">Short Message Service (SMS) basics;  SMS Architecture;  Mobile Virtual Network </w:t>
            </w:r>
            <w:r w:rsidRPr="009F6C47">
              <w:lastRenderedPageBreak/>
              <w:t xml:space="preserve">Operator(s) (MVNO); Value Added Services (VAS) through SMS;  VAS Architecture;  Location based services ;   Short Message Peer to Peer (SMPP) protocol;  </w:t>
            </w:r>
            <w:proofErr w:type="spellStart"/>
            <w:r w:rsidRPr="009F6C47">
              <w:t>Kannel</w:t>
            </w:r>
            <w:proofErr w:type="spellEnd"/>
            <w:r w:rsidRPr="009F6C47">
              <w:t xml:space="preserve"> - Open source SMS gateway; </w:t>
            </w:r>
            <w:proofErr w:type="spellStart"/>
            <w:r w:rsidRPr="009F6C47">
              <w:t>Kanel</w:t>
            </w:r>
            <w:proofErr w:type="spellEnd"/>
            <w:r w:rsidRPr="009F6C47">
              <w:t xml:space="preserve"> architecture;</w:t>
            </w:r>
          </w:p>
          <w:p w:rsidR="00EA56EA" w:rsidRDefault="00E3775F" w:rsidP="00E3775F">
            <w:pPr>
              <w:tabs>
                <w:tab w:val="left" w:pos="239"/>
              </w:tabs>
              <w:spacing w:after="0" w:line="240" w:lineRule="auto"/>
              <w:ind w:left="29"/>
              <w:contextualSpacing/>
            </w:pPr>
            <w:r>
              <w:t xml:space="preserve"> </w:t>
            </w:r>
          </w:p>
        </w:tc>
        <w:tc>
          <w:tcPr>
            <w:tcW w:w="1800" w:type="dxa"/>
          </w:tcPr>
          <w:p w:rsidR="00EA56EA" w:rsidRDefault="00B605C1" w:rsidP="00C07F19">
            <w:r>
              <w:lastRenderedPageBreak/>
              <w:t>Mid Semester Exam</w:t>
            </w:r>
          </w:p>
        </w:tc>
        <w:tc>
          <w:tcPr>
            <w:tcW w:w="2070" w:type="dxa"/>
          </w:tcPr>
          <w:p w:rsidR="00EA56EA" w:rsidRDefault="00EA56EA" w:rsidP="00C07F19">
            <w:r>
              <w:rPr>
                <w:rFonts w:ascii="Times New Roman" w:eastAsia="Times New Roman" w:hAnsi="Times New Roman" w:cs="Times New Roman"/>
                <w:bCs/>
                <w:sz w:val="24"/>
                <w:szCs w:val="24"/>
              </w:rPr>
              <w:t>Chapter 6 -  Course Text</w:t>
            </w:r>
          </w:p>
        </w:tc>
      </w:tr>
      <w:tr w:rsidR="00EA56EA" w:rsidTr="00C07F19">
        <w:tc>
          <w:tcPr>
            <w:tcW w:w="828" w:type="dxa"/>
          </w:tcPr>
          <w:p w:rsidR="00EA56EA" w:rsidRDefault="00397B2A" w:rsidP="00C07F19">
            <w:r>
              <w:lastRenderedPageBreak/>
              <w:t>8</w:t>
            </w:r>
          </w:p>
        </w:tc>
        <w:tc>
          <w:tcPr>
            <w:tcW w:w="2833" w:type="dxa"/>
          </w:tcPr>
          <w:p w:rsidR="00082D64" w:rsidRPr="009F6C47" w:rsidRDefault="008A062A" w:rsidP="009F6C47">
            <w:pPr>
              <w:rPr>
                <w:b/>
                <w:bCs/>
              </w:rPr>
            </w:pPr>
            <w:r w:rsidRPr="009F6C47">
              <w:rPr>
                <w:b/>
                <w:bCs/>
              </w:rPr>
              <w:t>General Packet Radio Service</w:t>
            </w:r>
            <w:r w:rsidR="009F6C47">
              <w:rPr>
                <w:b/>
                <w:bCs/>
              </w:rPr>
              <w:t xml:space="preserve"> (GPRS)</w:t>
            </w:r>
          </w:p>
          <w:p w:rsidR="00EA56EA" w:rsidRPr="002D0028" w:rsidRDefault="00EA56EA" w:rsidP="009F6C47"/>
        </w:tc>
        <w:tc>
          <w:tcPr>
            <w:tcW w:w="4187" w:type="dxa"/>
          </w:tcPr>
          <w:p w:rsidR="00EA56EA" w:rsidRPr="002D0028" w:rsidRDefault="00EA56EA" w:rsidP="00C07F19">
            <w:pPr>
              <w:tabs>
                <w:tab w:val="left" w:pos="134"/>
                <w:tab w:val="left" w:pos="239"/>
              </w:tabs>
              <w:spacing w:line="240" w:lineRule="auto"/>
              <w:contextualSpacing/>
            </w:pPr>
            <w:r w:rsidRPr="002D0028">
              <w:t>Understanding of:</w:t>
            </w:r>
          </w:p>
          <w:p w:rsidR="00EA56EA" w:rsidRPr="002D0028" w:rsidRDefault="00397B2A" w:rsidP="009F6C47">
            <w:pPr>
              <w:tabs>
                <w:tab w:val="left" w:pos="239"/>
              </w:tabs>
              <w:spacing w:after="0" w:line="240" w:lineRule="auto"/>
              <w:ind w:left="29"/>
              <w:contextualSpacing/>
            </w:pPr>
            <w:r w:rsidRPr="00397B2A">
              <w:t>GPRS Network Architecture; GPRS Network Enhancements; Transmission Plane Protocol Architecture; Signaling Plane; GPRS backbone; Air Interface;  Radio Resource Management; Attachment and Detachment in GPRS; Mobility Management; GPRS Handsets;</w:t>
            </w:r>
          </w:p>
        </w:tc>
        <w:tc>
          <w:tcPr>
            <w:tcW w:w="1800" w:type="dxa"/>
          </w:tcPr>
          <w:p w:rsidR="00EA56EA" w:rsidRDefault="00EA56EA" w:rsidP="00C07F19"/>
        </w:tc>
        <w:tc>
          <w:tcPr>
            <w:tcW w:w="2070" w:type="dxa"/>
          </w:tcPr>
          <w:p w:rsidR="00EA56EA" w:rsidRDefault="00EA56EA" w:rsidP="00C07F19">
            <w:r>
              <w:rPr>
                <w:rFonts w:ascii="Times New Roman" w:eastAsia="Times New Roman" w:hAnsi="Times New Roman" w:cs="Times New Roman"/>
                <w:bCs/>
                <w:sz w:val="24"/>
                <w:szCs w:val="24"/>
              </w:rPr>
              <w:t>Chapter 7 -  Course Text</w:t>
            </w:r>
          </w:p>
        </w:tc>
      </w:tr>
      <w:tr w:rsidR="00EA56EA" w:rsidTr="00C07F19">
        <w:tc>
          <w:tcPr>
            <w:tcW w:w="828" w:type="dxa"/>
          </w:tcPr>
          <w:p w:rsidR="00EA56EA" w:rsidRDefault="00397B2A" w:rsidP="00C07F19">
            <w:r>
              <w:t>9</w:t>
            </w:r>
          </w:p>
        </w:tc>
        <w:tc>
          <w:tcPr>
            <w:tcW w:w="2833" w:type="dxa"/>
          </w:tcPr>
          <w:p w:rsidR="00EA56EA" w:rsidRPr="002D0028" w:rsidRDefault="00ED37CE" w:rsidP="00C07F19">
            <w:r>
              <w:rPr>
                <w:b/>
                <w:bCs/>
              </w:rPr>
              <w:t>Wireless Application Protocol (WAP)</w:t>
            </w:r>
          </w:p>
          <w:p w:rsidR="00EA56EA" w:rsidRPr="002D0028" w:rsidRDefault="00EA56EA" w:rsidP="00C07F19">
            <w:pPr>
              <w:spacing w:after="0" w:line="240" w:lineRule="auto"/>
              <w:ind w:left="720"/>
            </w:pPr>
          </w:p>
        </w:tc>
        <w:tc>
          <w:tcPr>
            <w:tcW w:w="4187" w:type="dxa"/>
          </w:tcPr>
          <w:p w:rsidR="00EA56EA" w:rsidRPr="002D0028" w:rsidRDefault="00EA56EA" w:rsidP="00C07F19">
            <w:pPr>
              <w:tabs>
                <w:tab w:val="left" w:pos="134"/>
                <w:tab w:val="left" w:pos="239"/>
              </w:tabs>
              <w:spacing w:line="240" w:lineRule="auto"/>
              <w:contextualSpacing/>
            </w:pPr>
            <w:r w:rsidRPr="002D0028">
              <w:t>Understanding of:</w:t>
            </w:r>
          </w:p>
          <w:p w:rsidR="00EA56EA" w:rsidRPr="002D0028" w:rsidRDefault="00665D02" w:rsidP="00ED37CE">
            <w:pPr>
              <w:tabs>
                <w:tab w:val="left" w:pos="239"/>
              </w:tabs>
              <w:spacing w:after="0" w:line="240" w:lineRule="auto"/>
              <w:ind w:left="29"/>
              <w:contextualSpacing/>
            </w:pPr>
            <w:r w:rsidRPr="00665D02">
              <w:t>Evolution of Wireless Application Protocol (WAP); WAP Architecture of WAP; Architecture of WAE; user agent; Wireless Markup Language (WML); WAP Push Architecture;  WAP Pull v Push Technology; Wireless Session Protocol(WSP);  Wireless Transaction Protocol (WTP); Wireless Transport Layer Security (WTLS);  Wireless Datagram Protocol; Architecture of WAP Gateway;  Multimedia Messaging Service (MMS); MMS architecture; MMS Device Management and Configuration;</w:t>
            </w:r>
          </w:p>
          <w:p w:rsidR="00EA56EA" w:rsidRPr="002D0028" w:rsidRDefault="00EA56EA" w:rsidP="00C07F19">
            <w:pPr>
              <w:tabs>
                <w:tab w:val="left" w:pos="239"/>
              </w:tabs>
              <w:spacing w:line="240" w:lineRule="auto"/>
              <w:ind w:left="29"/>
              <w:contextualSpacing/>
            </w:pPr>
          </w:p>
        </w:tc>
        <w:tc>
          <w:tcPr>
            <w:tcW w:w="1800" w:type="dxa"/>
          </w:tcPr>
          <w:p w:rsidR="00EA56EA" w:rsidRDefault="00EA56EA" w:rsidP="00C07F19">
            <w:r>
              <w:t>Assignment 3</w:t>
            </w:r>
          </w:p>
          <w:p w:rsidR="00EA56EA" w:rsidRDefault="00EA56EA" w:rsidP="00C07F19">
            <w:r>
              <w:t>Lab Session</w:t>
            </w:r>
          </w:p>
        </w:tc>
        <w:tc>
          <w:tcPr>
            <w:tcW w:w="2070" w:type="dxa"/>
          </w:tcPr>
          <w:p w:rsidR="00EA56EA" w:rsidRDefault="00EA56EA" w:rsidP="00C07F19">
            <w:r>
              <w:rPr>
                <w:rFonts w:ascii="Times New Roman" w:eastAsia="Times New Roman" w:hAnsi="Times New Roman" w:cs="Times New Roman"/>
                <w:bCs/>
                <w:sz w:val="24"/>
                <w:szCs w:val="24"/>
              </w:rPr>
              <w:t>Chapter 8 -  Course Text</w:t>
            </w:r>
          </w:p>
        </w:tc>
      </w:tr>
      <w:tr w:rsidR="00EA56EA" w:rsidTr="00C07F19">
        <w:tc>
          <w:tcPr>
            <w:tcW w:w="828" w:type="dxa"/>
          </w:tcPr>
          <w:p w:rsidR="00EA56EA" w:rsidRDefault="00397B2A" w:rsidP="00C07F19">
            <w:r>
              <w:t>10</w:t>
            </w:r>
          </w:p>
        </w:tc>
        <w:tc>
          <w:tcPr>
            <w:tcW w:w="2833" w:type="dxa"/>
          </w:tcPr>
          <w:p w:rsidR="00EA56EA" w:rsidRPr="002D0028" w:rsidRDefault="00397B2A" w:rsidP="00C07F19">
            <w:pPr>
              <w:rPr>
                <w:b/>
                <w:bCs/>
              </w:rPr>
            </w:pPr>
            <w:r>
              <w:rPr>
                <w:b/>
                <w:bCs/>
              </w:rPr>
              <w:t>Client Programing</w:t>
            </w:r>
          </w:p>
          <w:p w:rsidR="00EA56EA" w:rsidRPr="002D0028" w:rsidRDefault="00EA56EA" w:rsidP="00C07F19">
            <w:pPr>
              <w:spacing w:after="0" w:line="240" w:lineRule="auto"/>
              <w:ind w:left="361"/>
              <w:contextualSpacing/>
            </w:pPr>
          </w:p>
        </w:tc>
        <w:tc>
          <w:tcPr>
            <w:tcW w:w="4187" w:type="dxa"/>
          </w:tcPr>
          <w:p w:rsidR="00EA56EA" w:rsidRPr="002D0028" w:rsidRDefault="00EA56EA" w:rsidP="00C07F19">
            <w:pPr>
              <w:tabs>
                <w:tab w:val="left" w:pos="134"/>
                <w:tab w:val="left" w:pos="239"/>
              </w:tabs>
              <w:spacing w:line="240" w:lineRule="auto"/>
              <w:contextualSpacing/>
            </w:pPr>
            <w:r w:rsidRPr="002D0028">
              <w:t>Understanding of:</w:t>
            </w:r>
          </w:p>
          <w:p w:rsidR="00EA56EA" w:rsidRPr="002D0028" w:rsidRDefault="00665D02" w:rsidP="00665D02">
            <w:pPr>
              <w:tabs>
                <w:tab w:val="left" w:pos="239"/>
              </w:tabs>
              <w:spacing w:after="0" w:line="240" w:lineRule="auto"/>
              <w:contextualSpacing/>
            </w:pPr>
            <w:r w:rsidRPr="00665D02">
              <w:t xml:space="preserve">Evolution of Cellular Technology; Capabilities of different devices;  Structure of Mobile Device;  Hardware Overview; Circuit Board Chips on a Mobile Phone;  Personal Digital Assistants (PDAs);  Design Constraints for Handheld Devices;  Memory and Storage in Handheld Devices; Clients in </w:t>
            </w:r>
            <w:r w:rsidRPr="00665D02">
              <w:lastRenderedPageBreak/>
              <w:t>Handheld Devices;  Clients in Handheld Devices; Components of Android OS</w:t>
            </w:r>
            <w:r>
              <w:t>.</w:t>
            </w:r>
          </w:p>
        </w:tc>
        <w:tc>
          <w:tcPr>
            <w:tcW w:w="1800" w:type="dxa"/>
          </w:tcPr>
          <w:p w:rsidR="00EA56EA" w:rsidRDefault="00EA56EA" w:rsidP="00C07F19">
            <w:r>
              <w:lastRenderedPageBreak/>
              <w:t>Lab Session</w:t>
            </w:r>
          </w:p>
        </w:tc>
        <w:tc>
          <w:tcPr>
            <w:tcW w:w="2070" w:type="dxa"/>
          </w:tcPr>
          <w:p w:rsidR="00EA56EA" w:rsidRDefault="00B605C1" w:rsidP="00C07F19">
            <w:r>
              <w:rPr>
                <w:rFonts w:ascii="Times New Roman" w:eastAsia="Times New Roman" w:hAnsi="Times New Roman" w:cs="Times New Roman"/>
                <w:bCs/>
                <w:sz w:val="24"/>
                <w:szCs w:val="24"/>
              </w:rPr>
              <w:t>Chapter 12</w:t>
            </w:r>
            <w:r w:rsidR="00EA56EA">
              <w:rPr>
                <w:rFonts w:ascii="Times New Roman" w:eastAsia="Times New Roman" w:hAnsi="Times New Roman" w:cs="Times New Roman"/>
                <w:bCs/>
                <w:sz w:val="24"/>
                <w:szCs w:val="24"/>
              </w:rPr>
              <w:t xml:space="preserve"> -  Course Text</w:t>
            </w:r>
          </w:p>
        </w:tc>
      </w:tr>
      <w:tr w:rsidR="00EA56EA" w:rsidTr="00C07F19">
        <w:tc>
          <w:tcPr>
            <w:tcW w:w="828" w:type="dxa"/>
          </w:tcPr>
          <w:p w:rsidR="00EA56EA" w:rsidRDefault="00665D02" w:rsidP="00C07F19">
            <w:r>
              <w:lastRenderedPageBreak/>
              <w:t>11</w:t>
            </w:r>
          </w:p>
        </w:tc>
        <w:tc>
          <w:tcPr>
            <w:tcW w:w="2833" w:type="dxa"/>
          </w:tcPr>
          <w:p w:rsidR="00351FE0" w:rsidRPr="00351FE0" w:rsidRDefault="00351FE0" w:rsidP="00351FE0">
            <w:pPr>
              <w:rPr>
                <w:b/>
                <w:sz w:val="24"/>
                <w:szCs w:val="24"/>
              </w:rPr>
            </w:pPr>
            <w:r w:rsidRPr="00351FE0">
              <w:rPr>
                <w:b/>
                <w:sz w:val="24"/>
                <w:szCs w:val="24"/>
              </w:rPr>
              <w:t>Security Issues in Mobile Computing</w:t>
            </w:r>
          </w:p>
          <w:p w:rsidR="00EA56EA" w:rsidRPr="003B55D0" w:rsidRDefault="00EA56EA" w:rsidP="00C07F19"/>
          <w:p w:rsidR="00EA56EA" w:rsidRPr="00113BD1" w:rsidRDefault="00EA56EA" w:rsidP="00C07F19">
            <w:pPr>
              <w:ind w:left="720"/>
            </w:pPr>
          </w:p>
        </w:tc>
        <w:tc>
          <w:tcPr>
            <w:tcW w:w="4187" w:type="dxa"/>
          </w:tcPr>
          <w:p w:rsidR="00351FE0" w:rsidRDefault="00EA56EA" w:rsidP="00351FE0">
            <w:pPr>
              <w:tabs>
                <w:tab w:val="left" w:pos="134"/>
                <w:tab w:val="left" w:pos="224"/>
              </w:tabs>
              <w:spacing w:line="240" w:lineRule="auto"/>
              <w:contextualSpacing/>
            </w:pPr>
            <w:r>
              <w:t>Understanding of:</w:t>
            </w:r>
          </w:p>
          <w:p w:rsidR="00EA56EA" w:rsidRDefault="00351FE0" w:rsidP="00351FE0">
            <w:pPr>
              <w:spacing w:after="0" w:line="240" w:lineRule="auto"/>
              <w:ind w:left="29"/>
              <w:contextualSpacing/>
            </w:pPr>
            <w:r>
              <w:t>Introduction to Information Security;  Attacks on static and Dynamic Assets; Components of Information Security;  Cryptography;  Stream and Block Ciphering;  Symmetric Key Cryptography; Symmetric Key algorithms; Public Key Cryptography; Public Key algorithms; Protocol for Secure Communication;  SSL; TLS;  Wireless Transport Layer Security; Public key Infrastructure; Digital certificates;  Infrastructure Level Security;  VPN; Policy based security; System Level Security;  Application Level Security; Java Security; Smartcard Security; 3GPP Security; Mobile Agent security; Mobile VPN;</w:t>
            </w:r>
          </w:p>
        </w:tc>
        <w:tc>
          <w:tcPr>
            <w:tcW w:w="1800" w:type="dxa"/>
          </w:tcPr>
          <w:p w:rsidR="00EA56EA" w:rsidRDefault="00EA56EA" w:rsidP="00C07F19">
            <w:r>
              <w:t>Assignment 4</w:t>
            </w:r>
          </w:p>
          <w:p w:rsidR="00EA56EA" w:rsidRDefault="00EA56EA" w:rsidP="00C07F19"/>
          <w:p w:rsidR="00EA56EA" w:rsidRDefault="00EA56EA" w:rsidP="00C07F19">
            <w:r>
              <w:t>Lab Session</w:t>
            </w:r>
          </w:p>
        </w:tc>
        <w:tc>
          <w:tcPr>
            <w:tcW w:w="2070" w:type="dxa"/>
          </w:tcPr>
          <w:p w:rsidR="00EA56EA" w:rsidRDefault="00B605C1" w:rsidP="00C07F19">
            <w:r>
              <w:rPr>
                <w:rFonts w:ascii="Times New Roman" w:eastAsia="Times New Roman" w:hAnsi="Times New Roman" w:cs="Times New Roman"/>
                <w:bCs/>
                <w:sz w:val="24"/>
                <w:szCs w:val="24"/>
              </w:rPr>
              <w:t>Chapter 20</w:t>
            </w:r>
            <w:r w:rsidR="00EA56EA">
              <w:rPr>
                <w:rFonts w:ascii="Times New Roman" w:eastAsia="Times New Roman" w:hAnsi="Times New Roman" w:cs="Times New Roman"/>
                <w:bCs/>
                <w:sz w:val="24"/>
                <w:szCs w:val="24"/>
              </w:rPr>
              <w:t xml:space="preserve"> -  Course Text</w:t>
            </w:r>
          </w:p>
        </w:tc>
      </w:tr>
      <w:tr w:rsidR="00EA56EA" w:rsidTr="00C07F19">
        <w:tc>
          <w:tcPr>
            <w:tcW w:w="828" w:type="dxa"/>
          </w:tcPr>
          <w:p w:rsidR="00EA56EA" w:rsidRDefault="00351FE0" w:rsidP="00C07F19">
            <w:r>
              <w:t>12</w:t>
            </w:r>
          </w:p>
        </w:tc>
        <w:tc>
          <w:tcPr>
            <w:tcW w:w="2833" w:type="dxa"/>
          </w:tcPr>
          <w:p w:rsidR="00EA56EA" w:rsidRPr="00113BD1" w:rsidRDefault="00127467" w:rsidP="00127467">
            <w:pPr>
              <w:spacing w:after="0" w:line="240" w:lineRule="auto"/>
            </w:pPr>
            <w:r>
              <w:rPr>
                <w:rFonts w:ascii="Times New Roman" w:eastAsia="Times New Roman" w:hAnsi="Times New Roman" w:cs="Times New Roman"/>
                <w:b/>
                <w:bCs/>
                <w:sz w:val="24"/>
                <w:szCs w:val="24"/>
              </w:rPr>
              <w:t>VoIP and Convergence</w:t>
            </w:r>
          </w:p>
        </w:tc>
        <w:tc>
          <w:tcPr>
            <w:tcW w:w="4187" w:type="dxa"/>
          </w:tcPr>
          <w:p w:rsidR="00EA56EA" w:rsidRDefault="00EA56EA" w:rsidP="00127467">
            <w:pPr>
              <w:tabs>
                <w:tab w:val="left" w:pos="134"/>
                <w:tab w:val="left" w:pos="224"/>
              </w:tabs>
              <w:spacing w:line="240" w:lineRule="auto"/>
              <w:contextualSpacing/>
            </w:pPr>
            <w:r>
              <w:t>Understanding of:</w:t>
            </w:r>
          </w:p>
          <w:p w:rsidR="00127467" w:rsidRDefault="00127467" w:rsidP="00127467">
            <w:pPr>
              <w:tabs>
                <w:tab w:val="left" w:pos="134"/>
                <w:tab w:val="left" w:pos="224"/>
              </w:tabs>
              <w:spacing w:line="240" w:lineRule="auto"/>
              <w:contextualSpacing/>
            </w:pPr>
            <w:r w:rsidRPr="00127467">
              <w:t>VoIP and Convergence;  H.323, SIP and MGCP;    Session Initiation Protocol (SIP); Real Time Protocols;</w:t>
            </w:r>
            <w:r>
              <w:t xml:space="preserve"> </w:t>
            </w:r>
            <w:r w:rsidRPr="00127467">
              <w:t xml:space="preserve">Real-time Transport Protocol (RTP);  Real-time Control Protocol (RTCP);  Real-time Streaming Protocol (RTSP); Convergence Technologies;  Interfaces between IP and PSTN Networks; Media Gateway; Signaling Gateway; </w:t>
            </w:r>
            <w:r>
              <w:t xml:space="preserve"> </w:t>
            </w:r>
            <w:proofErr w:type="spellStart"/>
            <w:r w:rsidRPr="00127467">
              <w:t>Sigtran</w:t>
            </w:r>
            <w:proofErr w:type="spellEnd"/>
            <w:r w:rsidRPr="00127467">
              <w:t xml:space="preserve"> Protocol Architecture and Stream Control Transmission Protocol (SCTP);Call Routing;  SIP to SIP; SIP to PSTN;  PSTN to IP; VoIP Applications; IP Multimedia Subsystem (IMS); IMS Architecture;</w:t>
            </w:r>
          </w:p>
        </w:tc>
        <w:tc>
          <w:tcPr>
            <w:tcW w:w="1800" w:type="dxa"/>
          </w:tcPr>
          <w:p w:rsidR="00EA56EA" w:rsidRDefault="00EA56EA" w:rsidP="00C07F19"/>
          <w:p w:rsidR="00EA56EA" w:rsidRDefault="00EA56EA" w:rsidP="00C07F19"/>
          <w:p w:rsidR="00EA56EA" w:rsidRDefault="00EA56EA" w:rsidP="00C07F19">
            <w:r>
              <w:t>Lab Session</w:t>
            </w:r>
          </w:p>
        </w:tc>
        <w:tc>
          <w:tcPr>
            <w:tcW w:w="2070" w:type="dxa"/>
          </w:tcPr>
          <w:p w:rsidR="00EA56EA" w:rsidRDefault="00B605C1" w:rsidP="00C07F19">
            <w:r>
              <w:rPr>
                <w:rFonts w:ascii="Times New Roman" w:eastAsia="Times New Roman" w:hAnsi="Times New Roman" w:cs="Times New Roman"/>
                <w:bCs/>
                <w:sz w:val="24"/>
                <w:szCs w:val="24"/>
              </w:rPr>
              <w:t>Chapter 17</w:t>
            </w:r>
            <w:r w:rsidR="00EA56EA">
              <w:rPr>
                <w:rFonts w:ascii="Times New Roman" w:eastAsia="Times New Roman" w:hAnsi="Times New Roman" w:cs="Times New Roman"/>
                <w:bCs/>
                <w:sz w:val="24"/>
                <w:szCs w:val="24"/>
              </w:rPr>
              <w:t xml:space="preserve"> -  Course Text</w:t>
            </w:r>
          </w:p>
        </w:tc>
      </w:tr>
      <w:tr w:rsidR="00EA56EA" w:rsidTr="00C07F19">
        <w:tc>
          <w:tcPr>
            <w:tcW w:w="828" w:type="dxa"/>
          </w:tcPr>
          <w:p w:rsidR="00EA56EA" w:rsidRDefault="00EA56EA" w:rsidP="00C07F19">
            <w:pPr>
              <w:spacing w:line="240" w:lineRule="auto"/>
              <w:contextualSpacing/>
            </w:pPr>
            <w:r>
              <w:t>13</w:t>
            </w:r>
          </w:p>
        </w:tc>
        <w:tc>
          <w:tcPr>
            <w:tcW w:w="2833" w:type="dxa"/>
          </w:tcPr>
          <w:p w:rsidR="00EA56EA" w:rsidRDefault="00EA56EA" w:rsidP="00C07F19">
            <w:pPr>
              <w:spacing w:after="0" w:line="240" w:lineRule="auto"/>
              <w:contextualSpacing/>
              <w:rPr>
                <w:rFonts w:ascii="Times New Roman" w:eastAsia="Times New Roman" w:hAnsi="Times New Roman"/>
                <w:b/>
                <w:bCs/>
                <w:sz w:val="24"/>
                <w:szCs w:val="24"/>
              </w:rPr>
            </w:pPr>
            <w:r>
              <w:rPr>
                <w:rFonts w:ascii="Times New Roman" w:eastAsia="Times New Roman" w:hAnsi="Times New Roman"/>
                <w:b/>
                <w:bCs/>
                <w:sz w:val="24"/>
                <w:szCs w:val="24"/>
              </w:rPr>
              <w:t>Group Projects</w:t>
            </w:r>
          </w:p>
        </w:tc>
        <w:tc>
          <w:tcPr>
            <w:tcW w:w="4187" w:type="dxa"/>
          </w:tcPr>
          <w:p w:rsidR="00EA56EA" w:rsidRPr="009D04B0" w:rsidRDefault="00EA56EA" w:rsidP="00C07F19">
            <w:pPr>
              <w:spacing w:line="240" w:lineRule="auto"/>
              <w:contextualSpacing/>
              <w:rPr>
                <w:rFonts w:ascii="Times New Roman" w:eastAsia="Times New Roman" w:hAnsi="Times New Roman"/>
                <w:sz w:val="24"/>
                <w:szCs w:val="24"/>
              </w:rPr>
            </w:pPr>
            <w:r>
              <w:rPr>
                <w:rFonts w:ascii="Times New Roman" w:eastAsia="Times New Roman" w:hAnsi="Times New Roman"/>
                <w:sz w:val="24"/>
                <w:szCs w:val="24"/>
              </w:rPr>
              <w:t>Presentation of Group Projects</w:t>
            </w:r>
          </w:p>
        </w:tc>
        <w:tc>
          <w:tcPr>
            <w:tcW w:w="1800" w:type="dxa"/>
          </w:tcPr>
          <w:p w:rsidR="00EA56EA" w:rsidRPr="004C585F" w:rsidRDefault="00EA56EA" w:rsidP="00C07F19">
            <w:pPr>
              <w:spacing w:line="240" w:lineRule="auto"/>
              <w:contextualSpacing/>
              <w:rPr>
                <w:rFonts w:ascii="Times New Roman" w:hAnsi="Times New Roman" w:cs="Times New Roman"/>
                <w:sz w:val="24"/>
                <w:szCs w:val="24"/>
              </w:rPr>
            </w:pPr>
            <w:r w:rsidRPr="004C585F">
              <w:rPr>
                <w:rFonts w:ascii="Times New Roman" w:hAnsi="Times New Roman" w:cs="Times New Roman"/>
                <w:color w:val="000000"/>
                <w:sz w:val="24"/>
                <w:szCs w:val="24"/>
              </w:rPr>
              <w:t>Group Project Presentations</w:t>
            </w:r>
          </w:p>
        </w:tc>
        <w:tc>
          <w:tcPr>
            <w:tcW w:w="2070" w:type="dxa"/>
          </w:tcPr>
          <w:p w:rsidR="00EA56EA" w:rsidRPr="00A63A6A" w:rsidRDefault="00EA56EA" w:rsidP="00C07F19">
            <w:pPr>
              <w:spacing w:line="240" w:lineRule="auto"/>
              <w:contextualSpacing/>
              <w:rPr>
                <w:rFonts w:ascii="Times New Roman" w:eastAsia="Times New Roman" w:hAnsi="Times New Roman"/>
                <w:bCs/>
                <w:sz w:val="24"/>
                <w:szCs w:val="24"/>
              </w:rPr>
            </w:pPr>
          </w:p>
        </w:tc>
      </w:tr>
      <w:tr w:rsidR="00EA56EA" w:rsidTr="00C07F19">
        <w:tc>
          <w:tcPr>
            <w:tcW w:w="828" w:type="dxa"/>
          </w:tcPr>
          <w:p w:rsidR="00EA56EA" w:rsidRDefault="00EA56EA" w:rsidP="00C07F19">
            <w:pPr>
              <w:spacing w:line="240" w:lineRule="auto"/>
              <w:contextualSpacing/>
            </w:pPr>
            <w:r>
              <w:t>14</w:t>
            </w:r>
          </w:p>
        </w:tc>
        <w:tc>
          <w:tcPr>
            <w:tcW w:w="2833" w:type="dxa"/>
          </w:tcPr>
          <w:p w:rsidR="00EA56EA" w:rsidRPr="009D04B0" w:rsidRDefault="00EA56EA" w:rsidP="00C07F19">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Final Exams Week</w:t>
            </w:r>
          </w:p>
        </w:tc>
        <w:tc>
          <w:tcPr>
            <w:tcW w:w="4187" w:type="dxa"/>
          </w:tcPr>
          <w:p w:rsidR="00EA56EA" w:rsidRDefault="00EA56EA" w:rsidP="00C07F19">
            <w:pPr>
              <w:spacing w:line="240" w:lineRule="auto"/>
              <w:ind w:left="720"/>
              <w:contextualSpacing/>
              <w:rPr>
                <w:rFonts w:ascii="Times New Roman" w:eastAsia="Times New Roman" w:hAnsi="Times New Roman" w:cs="Times New Roman"/>
                <w:sz w:val="24"/>
                <w:szCs w:val="24"/>
              </w:rPr>
            </w:pPr>
          </w:p>
          <w:p w:rsidR="00B605C1" w:rsidRPr="009D04B0" w:rsidRDefault="00B605C1" w:rsidP="00C07F19">
            <w:pPr>
              <w:spacing w:line="240" w:lineRule="auto"/>
              <w:ind w:left="720"/>
              <w:contextualSpacing/>
              <w:rPr>
                <w:rFonts w:ascii="Times New Roman" w:eastAsia="Times New Roman" w:hAnsi="Times New Roman" w:cs="Times New Roman"/>
                <w:sz w:val="24"/>
                <w:szCs w:val="24"/>
              </w:rPr>
            </w:pPr>
          </w:p>
        </w:tc>
        <w:tc>
          <w:tcPr>
            <w:tcW w:w="1800" w:type="dxa"/>
          </w:tcPr>
          <w:p w:rsidR="00EA56EA" w:rsidRPr="00B605C1" w:rsidRDefault="00EA56EA" w:rsidP="00C07F19">
            <w:pPr>
              <w:spacing w:line="240" w:lineRule="auto"/>
              <w:contextualSpacing/>
              <w:rPr>
                <w:b/>
              </w:rPr>
            </w:pPr>
            <w:r w:rsidRPr="00B605C1">
              <w:rPr>
                <w:b/>
              </w:rPr>
              <w:t>Final Exam</w:t>
            </w:r>
          </w:p>
        </w:tc>
        <w:tc>
          <w:tcPr>
            <w:tcW w:w="2070" w:type="dxa"/>
          </w:tcPr>
          <w:p w:rsidR="00EA56EA" w:rsidRPr="00A63A6A" w:rsidRDefault="00EA56EA" w:rsidP="00C07F19">
            <w:pPr>
              <w:spacing w:line="240" w:lineRule="auto"/>
              <w:contextualSpacing/>
              <w:rPr>
                <w:rFonts w:ascii="Times New Roman" w:eastAsia="Times New Roman" w:hAnsi="Times New Roman" w:cs="Times New Roman"/>
                <w:bCs/>
                <w:sz w:val="24"/>
                <w:szCs w:val="24"/>
              </w:rPr>
            </w:pPr>
          </w:p>
        </w:tc>
      </w:tr>
    </w:tbl>
    <w:p w:rsidR="00EA56EA" w:rsidRDefault="00EA56EA" w:rsidP="009A56E6">
      <w:pPr>
        <w:spacing w:after="0"/>
        <w:jc w:val="both"/>
        <w:rPr>
          <w:rFonts w:ascii="Arial" w:eastAsia="Times New Roman" w:hAnsi="Arial" w:cs="Arial"/>
          <w:b/>
          <w:sz w:val="24"/>
          <w:szCs w:val="24"/>
        </w:rPr>
      </w:pPr>
    </w:p>
    <w:p w:rsidR="00FC327B" w:rsidRDefault="00FC327B" w:rsidP="009A56E6">
      <w:pPr>
        <w:spacing w:after="0"/>
        <w:jc w:val="both"/>
        <w:rPr>
          <w:rFonts w:ascii="Arial" w:eastAsia="Times New Roman" w:hAnsi="Arial" w:cs="Arial"/>
          <w:b/>
          <w:sz w:val="24"/>
          <w:szCs w:val="24"/>
        </w:rPr>
        <w:sectPr w:rsidR="00FC327B" w:rsidSect="00FC327B">
          <w:pgSz w:w="15840" w:h="12240" w:orient="landscape"/>
          <w:pgMar w:top="1152" w:right="864" w:bottom="864" w:left="864" w:header="720" w:footer="720" w:gutter="0"/>
          <w:cols w:space="720"/>
          <w:docGrid w:linePitch="360"/>
        </w:sectPr>
      </w:pPr>
    </w:p>
    <w:p w:rsidR="00EA56EA" w:rsidRDefault="00EA56EA" w:rsidP="009A56E6">
      <w:pPr>
        <w:spacing w:after="0"/>
        <w:jc w:val="both"/>
        <w:rPr>
          <w:rFonts w:ascii="Arial" w:eastAsia="Times New Roman" w:hAnsi="Arial" w:cs="Arial"/>
          <w:b/>
          <w:sz w:val="24"/>
          <w:szCs w:val="24"/>
        </w:rPr>
      </w:pPr>
    </w:p>
    <w:p w:rsidR="00EA56EA" w:rsidRDefault="00EA56EA" w:rsidP="009A56E6">
      <w:pPr>
        <w:spacing w:after="0"/>
        <w:jc w:val="both"/>
        <w:rPr>
          <w:rFonts w:ascii="Arial" w:eastAsia="Times New Roman" w:hAnsi="Arial" w:cs="Arial"/>
          <w:b/>
          <w:sz w:val="24"/>
          <w:szCs w:val="24"/>
        </w:rPr>
      </w:pPr>
    </w:p>
    <w:p w:rsidR="00EA56EA" w:rsidRDefault="00EA56EA" w:rsidP="009A56E6">
      <w:pPr>
        <w:spacing w:after="0"/>
        <w:jc w:val="both"/>
        <w:rPr>
          <w:rFonts w:ascii="Arial" w:eastAsia="Times New Roman" w:hAnsi="Arial" w:cs="Arial"/>
          <w:b/>
          <w:sz w:val="24"/>
          <w:szCs w:val="24"/>
        </w:rPr>
      </w:pPr>
    </w:p>
    <w:p w:rsidR="00EA56EA" w:rsidRPr="00B77D8E" w:rsidRDefault="00EA56EA" w:rsidP="009A56E6">
      <w:pPr>
        <w:spacing w:after="0"/>
        <w:jc w:val="both"/>
        <w:rPr>
          <w:rFonts w:ascii="Arial" w:eastAsia="Times New Roman" w:hAnsi="Arial" w:cs="Arial"/>
          <w:b/>
          <w:sz w:val="24"/>
          <w:szCs w:val="24"/>
        </w:rPr>
      </w:pPr>
    </w:p>
    <w:p w:rsidR="009A56E6" w:rsidRPr="00B77D8E" w:rsidRDefault="009A56E6" w:rsidP="009A56E6">
      <w:pPr>
        <w:spacing w:after="0"/>
        <w:jc w:val="both"/>
        <w:rPr>
          <w:rFonts w:ascii="Arial" w:eastAsia="Times New Roman" w:hAnsi="Arial" w:cs="Arial"/>
          <w:b/>
          <w:sz w:val="24"/>
          <w:szCs w:val="24"/>
        </w:rPr>
      </w:pPr>
      <w:r w:rsidRPr="00B77D8E">
        <w:rPr>
          <w:rFonts w:ascii="Arial" w:eastAsia="Times New Roman" w:hAnsi="Arial" w:cs="Arial"/>
          <w:b/>
          <w:sz w:val="24"/>
          <w:szCs w:val="24"/>
        </w:rPr>
        <w:t>Mode of Delivery</w:t>
      </w:r>
    </w:p>
    <w:p w:rsidR="009A56E6" w:rsidRPr="00B77D8E" w:rsidRDefault="009A56E6" w:rsidP="009A56E6">
      <w:pPr>
        <w:spacing w:after="0"/>
        <w:jc w:val="both"/>
        <w:rPr>
          <w:rFonts w:ascii="Arial" w:eastAsia="Times New Roman" w:hAnsi="Arial" w:cs="Arial"/>
          <w:b/>
          <w:sz w:val="24"/>
          <w:szCs w:val="24"/>
        </w:rPr>
      </w:pPr>
      <w:r w:rsidRPr="00B77D8E">
        <w:rPr>
          <w:rFonts w:ascii="Arial" w:eastAsia="Batang" w:hAnsi="Arial" w:cs="Arial"/>
          <w:sz w:val="24"/>
          <w:szCs w:val="24"/>
        </w:rPr>
        <w:t>Lectures and d</w:t>
      </w:r>
      <w:r w:rsidRPr="00B77D8E">
        <w:rPr>
          <w:rFonts w:ascii="Arial" w:eastAsia="Times New Roman" w:hAnsi="Arial" w:cs="Arial"/>
          <w:sz w:val="24"/>
          <w:szCs w:val="24"/>
        </w:rPr>
        <w:t xml:space="preserve">elivery through the Blackboard e-learning platform. </w:t>
      </w:r>
      <w:r w:rsidRPr="00B77D8E">
        <w:rPr>
          <w:rFonts w:ascii="Arial" w:eastAsia="Batang" w:hAnsi="Arial" w:cs="Arial"/>
          <w:sz w:val="24"/>
          <w:szCs w:val="24"/>
        </w:rPr>
        <w:t xml:space="preserve">Presentations by members of the class, Case discussions, Tutorials, Assignments, group work, practical laboratory-based work, Library, appropriate software, manual/notes, classroom based tutorial exercises and directed self-study. </w:t>
      </w:r>
    </w:p>
    <w:p w:rsidR="009A56E6" w:rsidRPr="00B77D8E" w:rsidRDefault="009A56E6" w:rsidP="009A56E6">
      <w:pPr>
        <w:spacing w:after="0"/>
        <w:jc w:val="both"/>
        <w:rPr>
          <w:rFonts w:ascii="Arial" w:eastAsia="Times New Roman" w:hAnsi="Arial" w:cs="Arial"/>
          <w:b/>
          <w:bCs/>
          <w:sz w:val="24"/>
          <w:szCs w:val="24"/>
        </w:rPr>
      </w:pPr>
    </w:p>
    <w:p w:rsidR="009A56E6" w:rsidRPr="00B77D8E" w:rsidRDefault="008D2501" w:rsidP="009A56E6">
      <w:pPr>
        <w:spacing w:after="0"/>
        <w:jc w:val="both"/>
        <w:rPr>
          <w:rFonts w:ascii="Arial" w:eastAsia="Times New Roman" w:hAnsi="Arial" w:cs="Arial"/>
          <w:b/>
          <w:bCs/>
          <w:sz w:val="24"/>
          <w:szCs w:val="24"/>
        </w:rPr>
      </w:pPr>
      <w:r w:rsidRPr="00B77D8E">
        <w:rPr>
          <w:rFonts w:ascii="Arial" w:eastAsia="Times New Roman" w:hAnsi="Arial" w:cs="Arial"/>
          <w:b/>
          <w:bCs/>
          <w:sz w:val="24"/>
          <w:szCs w:val="24"/>
        </w:rPr>
        <w:t>I</w:t>
      </w:r>
      <w:r w:rsidR="009A56E6" w:rsidRPr="00B77D8E">
        <w:rPr>
          <w:rFonts w:ascii="Arial" w:eastAsia="Times New Roman" w:hAnsi="Arial" w:cs="Arial"/>
          <w:b/>
          <w:bCs/>
          <w:sz w:val="24"/>
          <w:szCs w:val="24"/>
        </w:rPr>
        <w:t>nstructional Material and/or Equipment</w:t>
      </w:r>
    </w:p>
    <w:p w:rsidR="009A56E6" w:rsidRPr="00B77D8E" w:rsidRDefault="009A56E6" w:rsidP="009A56E6">
      <w:pPr>
        <w:spacing w:after="0"/>
        <w:jc w:val="both"/>
        <w:rPr>
          <w:rFonts w:ascii="Arial" w:eastAsia="Times New Roman" w:hAnsi="Arial" w:cs="Arial"/>
          <w:sz w:val="24"/>
          <w:szCs w:val="24"/>
        </w:rPr>
      </w:pPr>
      <w:r w:rsidRPr="00B77D8E">
        <w:rPr>
          <w:rFonts w:ascii="Arial" w:eastAsia="Times New Roman" w:hAnsi="Arial" w:cs="Arial"/>
          <w:bCs/>
          <w:sz w:val="24"/>
          <w:szCs w:val="24"/>
        </w:rPr>
        <w:t>Textbooks, whiteboard, handouts, seminars, electronic projector and laptop, Internet access, special graphics software’s and library</w:t>
      </w:r>
      <w:r w:rsidRPr="00B77D8E">
        <w:rPr>
          <w:rFonts w:ascii="Arial" w:eastAsia="Times New Roman" w:hAnsi="Arial" w:cs="Arial"/>
          <w:sz w:val="24"/>
          <w:szCs w:val="24"/>
        </w:rPr>
        <w:t>.</w:t>
      </w:r>
    </w:p>
    <w:p w:rsidR="009A56E6" w:rsidRDefault="009A56E6" w:rsidP="009A56E6">
      <w:pPr>
        <w:spacing w:after="0"/>
        <w:jc w:val="both"/>
        <w:rPr>
          <w:rFonts w:ascii="Arial" w:eastAsia="Times New Roman" w:hAnsi="Arial" w:cs="Arial"/>
          <w:b/>
          <w:bCs/>
          <w:sz w:val="24"/>
          <w:szCs w:val="24"/>
        </w:rPr>
      </w:pPr>
    </w:p>
    <w:p w:rsidR="00B77D8E" w:rsidRPr="00B77D8E" w:rsidRDefault="00B77D8E" w:rsidP="009A56E6">
      <w:pPr>
        <w:spacing w:after="0"/>
        <w:jc w:val="both"/>
        <w:rPr>
          <w:rFonts w:ascii="Arial" w:eastAsia="Times New Roman" w:hAnsi="Arial" w:cs="Arial"/>
          <w:b/>
          <w:bCs/>
          <w:sz w:val="24"/>
          <w:szCs w:val="24"/>
        </w:rPr>
      </w:pPr>
    </w:p>
    <w:p w:rsidR="009A56E6" w:rsidRPr="00B77D8E" w:rsidRDefault="00B77D8E" w:rsidP="00B77D8E">
      <w:pPr>
        <w:shd w:val="clear" w:color="auto" w:fill="D9D9D9" w:themeFill="background1" w:themeFillShade="D9"/>
        <w:spacing w:after="0"/>
        <w:jc w:val="both"/>
        <w:rPr>
          <w:rFonts w:ascii="Arial" w:eastAsia="Times New Roman" w:hAnsi="Arial" w:cs="Arial"/>
          <w:b/>
          <w:bCs/>
          <w:sz w:val="24"/>
          <w:szCs w:val="24"/>
        </w:rPr>
      </w:pPr>
      <w:r>
        <w:rPr>
          <w:rFonts w:ascii="Arial" w:eastAsia="Times New Roman" w:hAnsi="Arial" w:cs="Arial"/>
          <w:b/>
          <w:bCs/>
          <w:sz w:val="24"/>
          <w:szCs w:val="24"/>
        </w:rPr>
        <w:t xml:space="preserve">Course </w:t>
      </w:r>
      <w:r w:rsidR="009A56E6" w:rsidRPr="00B77D8E">
        <w:rPr>
          <w:rFonts w:ascii="Arial" w:eastAsia="Times New Roman" w:hAnsi="Arial" w:cs="Arial"/>
          <w:b/>
          <w:bCs/>
          <w:sz w:val="24"/>
          <w:szCs w:val="24"/>
        </w:rPr>
        <w:t xml:space="preserve">Text </w:t>
      </w:r>
    </w:p>
    <w:bookmarkStart w:id="2" w:name="_Toc287963145"/>
    <w:p w:rsidR="009A56E6" w:rsidRPr="00B605C1" w:rsidRDefault="009A56E6" w:rsidP="008D2501">
      <w:pPr>
        <w:rPr>
          <w:rFonts w:ascii="Arial" w:hAnsi="Arial" w:cs="Arial"/>
          <w:sz w:val="24"/>
          <w:szCs w:val="24"/>
        </w:rPr>
      </w:pPr>
      <w:r w:rsidRPr="00B605C1">
        <w:fldChar w:fldCharType="begin"/>
      </w:r>
      <w:r w:rsidRPr="00B605C1">
        <w:rPr>
          <w:rFonts w:ascii="Arial" w:hAnsi="Arial" w:cs="Arial"/>
          <w:sz w:val="24"/>
          <w:szCs w:val="24"/>
        </w:rPr>
        <w:instrText xml:space="preserve"> HYPERLINK "http://www.mheducation.co.uk/catalogsearch/advanced/result/?authors=Asoke%20K%20Talukder" \o "Asoke K Talukder" </w:instrText>
      </w:r>
      <w:r w:rsidRPr="00B605C1">
        <w:fldChar w:fldCharType="separate"/>
      </w:r>
      <w:proofErr w:type="spellStart"/>
      <w:r w:rsidRPr="00B605C1">
        <w:rPr>
          <w:rStyle w:val="Hyperlink"/>
          <w:rFonts w:ascii="Arial" w:hAnsi="Arial" w:cs="Arial"/>
          <w:color w:val="auto"/>
          <w:sz w:val="24"/>
          <w:szCs w:val="24"/>
          <w:u w:val="none"/>
          <w:shd w:val="clear" w:color="auto" w:fill="FAF9F6"/>
        </w:rPr>
        <w:t>Asoke</w:t>
      </w:r>
      <w:proofErr w:type="spellEnd"/>
      <w:r w:rsidRPr="00B605C1">
        <w:rPr>
          <w:rStyle w:val="Hyperlink"/>
          <w:rFonts w:ascii="Arial" w:hAnsi="Arial" w:cs="Arial"/>
          <w:color w:val="auto"/>
          <w:sz w:val="24"/>
          <w:szCs w:val="24"/>
          <w:u w:val="none"/>
          <w:shd w:val="clear" w:color="auto" w:fill="FAF9F6"/>
        </w:rPr>
        <w:t xml:space="preserve"> K </w:t>
      </w:r>
      <w:proofErr w:type="spellStart"/>
      <w:r w:rsidRPr="00B605C1">
        <w:rPr>
          <w:rStyle w:val="Hyperlink"/>
          <w:rFonts w:ascii="Arial" w:hAnsi="Arial" w:cs="Arial"/>
          <w:color w:val="auto"/>
          <w:sz w:val="24"/>
          <w:szCs w:val="24"/>
          <w:u w:val="none"/>
          <w:shd w:val="clear" w:color="auto" w:fill="FAF9F6"/>
        </w:rPr>
        <w:t>Talukder</w:t>
      </w:r>
      <w:proofErr w:type="spellEnd"/>
      <w:r w:rsidRPr="00B605C1">
        <w:rPr>
          <w:rStyle w:val="Hyperlink"/>
          <w:rFonts w:ascii="Arial" w:hAnsi="Arial" w:cs="Arial"/>
          <w:color w:val="auto"/>
          <w:sz w:val="24"/>
          <w:szCs w:val="24"/>
          <w:u w:val="none"/>
          <w:shd w:val="clear" w:color="auto" w:fill="FAF9F6"/>
        </w:rPr>
        <w:fldChar w:fldCharType="end"/>
      </w:r>
      <w:r w:rsidRPr="00B605C1">
        <w:rPr>
          <w:rFonts w:ascii="Arial" w:hAnsi="Arial" w:cs="Arial"/>
          <w:sz w:val="24"/>
          <w:szCs w:val="24"/>
          <w:shd w:val="clear" w:color="auto" w:fill="FAF9F6"/>
        </w:rPr>
        <w:t>,</w:t>
      </w:r>
      <w:r w:rsidRPr="00B605C1">
        <w:rPr>
          <w:rStyle w:val="apple-converted-space"/>
          <w:rFonts w:ascii="Arial" w:hAnsi="Arial" w:cs="Arial"/>
          <w:sz w:val="24"/>
          <w:szCs w:val="24"/>
          <w:shd w:val="clear" w:color="auto" w:fill="FAF9F6"/>
        </w:rPr>
        <w:t> </w:t>
      </w:r>
      <w:proofErr w:type="spellStart"/>
      <w:r w:rsidRPr="00B605C1">
        <w:fldChar w:fldCharType="begin"/>
      </w:r>
      <w:r w:rsidRPr="00B605C1">
        <w:rPr>
          <w:rFonts w:ascii="Arial" w:hAnsi="Arial" w:cs="Arial"/>
          <w:sz w:val="24"/>
          <w:szCs w:val="24"/>
        </w:rPr>
        <w:instrText xml:space="preserve"> HYPERLINK "http://www.mheducation.co.uk/catalogsearch/advanced/result/?authors=Roopa%20Yavagal" \o "Roopa Yavagal" </w:instrText>
      </w:r>
      <w:r w:rsidRPr="00B605C1">
        <w:fldChar w:fldCharType="separate"/>
      </w:r>
      <w:r w:rsidRPr="00B605C1">
        <w:rPr>
          <w:rStyle w:val="Hyperlink"/>
          <w:rFonts w:ascii="Arial" w:hAnsi="Arial" w:cs="Arial"/>
          <w:color w:val="auto"/>
          <w:sz w:val="24"/>
          <w:szCs w:val="24"/>
          <w:u w:val="none"/>
          <w:shd w:val="clear" w:color="auto" w:fill="FAF9F6"/>
        </w:rPr>
        <w:t>Roopa</w:t>
      </w:r>
      <w:proofErr w:type="spellEnd"/>
      <w:r w:rsidRPr="00B605C1">
        <w:rPr>
          <w:rStyle w:val="Hyperlink"/>
          <w:rFonts w:ascii="Arial" w:hAnsi="Arial" w:cs="Arial"/>
          <w:color w:val="auto"/>
          <w:sz w:val="24"/>
          <w:szCs w:val="24"/>
          <w:u w:val="none"/>
          <w:shd w:val="clear" w:color="auto" w:fill="FAF9F6"/>
        </w:rPr>
        <w:t xml:space="preserve"> </w:t>
      </w:r>
      <w:proofErr w:type="spellStart"/>
      <w:r w:rsidRPr="00B605C1">
        <w:rPr>
          <w:rStyle w:val="Hyperlink"/>
          <w:rFonts w:ascii="Arial" w:hAnsi="Arial" w:cs="Arial"/>
          <w:color w:val="auto"/>
          <w:sz w:val="24"/>
          <w:szCs w:val="24"/>
          <w:u w:val="none"/>
          <w:shd w:val="clear" w:color="auto" w:fill="FAF9F6"/>
        </w:rPr>
        <w:t>Yavagal</w:t>
      </w:r>
      <w:proofErr w:type="spellEnd"/>
      <w:r w:rsidRPr="00B605C1">
        <w:rPr>
          <w:rStyle w:val="Hyperlink"/>
          <w:rFonts w:ascii="Arial" w:hAnsi="Arial" w:cs="Arial"/>
          <w:color w:val="auto"/>
          <w:sz w:val="24"/>
          <w:szCs w:val="24"/>
          <w:u w:val="none"/>
          <w:shd w:val="clear" w:color="auto" w:fill="FAF9F6"/>
        </w:rPr>
        <w:fldChar w:fldCharType="end"/>
      </w:r>
      <w:proofErr w:type="gramStart"/>
      <w:r w:rsidRPr="00B605C1">
        <w:rPr>
          <w:rStyle w:val="Hyperlink"/>
          <w:rFonts w:ascii="Arial" w:hAnsi="Arial" w:cs="Arial"/>
          <w:color w:val="auto"/>
          <w:sz w:val="24"/>
          <w:szCs w:val="24"/>
          <w:u w:val="none"/>
          <w:shd w:val="clear" w:color="auto" w:fill="FAF9F6"/>
        </w:rPr>
        <w:t xml:space="preserve">,  </w:t>
      </w:r>
      <w:r w:rsidRPr="00B605C1">
        <w:rPr>
          <w:rStyle w:val="Hyperlink"/>
          <w:rFonts w:ascii="Arial" w:hAnsi="Arial" w:cs="Arial"/>
          <w:color w:val="auto"/>
          <w:sz w:val="24"/>
          <w:szCs w:val="24"/>
          <w:shd w:val="clear" w:color="auto" w:fill="FAF9F6"/>
        </w:rPr>
        <w:t>2</w:t>
      </w:r>
      <w:r w:rsidRPr="00B605C1">
        <w:rPr>
          <w:rStyle w:val="Hyperlink"/>
          <w:rFonts w:ascii="Arial" w:hAnsi="Arial" w:cs="Arial"/>
          <w:color w:val="auto"/>
          <w:sz w:val="24"/>
          <w:szCs w:val="24"/>
          <w:shd w:val="clear" w:color="auto" w:fill="FAF9F6"/>
          <w:vertAlign w:val="superscript"/>
        </w:rPr>
        <w:t>nd</w:t>
      </w:r>
      <w:proofErr w:type="gramEnd"/>
      <w:r w:rsidRPr="00B605C1">
        <w:rPr>
          <w:rStyle w:val="Hyperlink"/>
          <w:rFonts w:ascii="Arial" w:hAnsi="Arial" w:cs="Arial"/>
          <w:color w:val="auto"/>
          <w:sz w:val="24"/>
          <w:szCs w:val="24"/>
          <w:shd w:val="clear" w:color="auto" w:fill="FAF9F6"/>
        </w:rPr>
        <w:t xml:space="preserve"> Ed. </w:t>
      </w:r>
      <w:r w:rsidRPr="00B605C1">
        <w:rPr>
          <w:rStyle w:val="Hyperlink"/>
          <w:rFonts w:ascii="Arial" w:hAnsi="Arial" w:cs="Arial"/>
          <w:color w:val="auto"/>
          <w:sz w:val="24"/>
          <w:szCs w:val="24"/>
          <w:u w:val="none"/>
          <w:shd w:val="clear" w:color="auto" w:fill="FAF9F6"/>
        </w:rPr>
        <w:t>(2010)</w:t>
      </w:r>
      <w:r w:rsidRPr="00B605C1">
        <w:rPr>
          <w:rStyle w:val="Hyperlink"/>
          <w:rFonts w:ascii="Arial" w:hAnsi="Arial" w:cs="Arial"/>
          <w:color w:val="auto"/>
          <w:sz w:val="24"/>
          <w:szCs w:val="24"/>
          <w:shd w:val="clear" w:color="auto" w:fill="FAF9F6"/>
        </w:rPr>
        <w:t>.</w:t>
      </w:r>
      <w:r w:rsidRPr="00B605C1">
        <w:rPr>
          <w:rStyle w:val="Hyperlink"/>
          <w:rFonts w:ascii="Arial" w:hAnsi="Arial" w:cs="Arial"/>
          <w:color w:val="auto"/>
          <w:sz w:val="24"/>
          <w:szCs w:val="24"/>
          <w:u w:val="none"/>
          <w:shd w:val="clear" w:color="auto" w:fill="FAF9F6"/>
        </w:rPr>
        <w:t xml:space="preserve"> </w:t>
      </w:r>
      <w:r w:rsidRPr="00B605C1">
        <w:rPr>
          <w:rFonts w:ascii="Arial" w:hAnsi="Arial" w:cs="Arial"/>
          <w:i/>
          <w:sz w:val="24"/>
          <w:szCs w:val="24"/>
        </w:rPr>
        <w:t xml:space="preserve">Mobile Computing: </w:t>
      </w:r>
      <w:r w:rsidRPr="00B605C1">
        <w:rPr>
          <w:rStyle w:val="a-size-large"/>
          <w:rFonts w:ascii="Arial" w:hAnsi="Arial" w:cs="Arial"/>
          <w:i/>
          <w:sz w:val="24"/>
          <w:szCs w:val="24"/>
        </w:rPr>
        <w:t>Technology</w:t>
      </w:r>
      <w:proofErr w:type="gramStart"/>
      <w:r w:rsidRPr="00B605C1">
        <w:rPr>
          <w:rStyle w:val="a-size-large"/>
          <w:rFonts w:ascii="Arial" w:hAnsi="Arial" w:cs="Arial"/>
          <w:i/>
          <w:sz w:val="24"/>
          <w:szCs w:val="24"/>
        </w:rPr>
        <w:t xml:space="preserve">, </w:t>
      </w:r>
      <w:r w:rsidR="008D2501" w:rsidRPr="00B605C1">
        <w:rPr>
          <w:rStyle w:val="a-size-large"/>
          <w:rFonts w:ascii="Arial" w:hAnsi="Arial" w:cs="Arial"/>
          <w:i/>
          <w:sz w:val="24"/>
          <w:szCs w:val="24"/>
        </w:rPr>
        <w:t xml:space="preserve"> Applications</w:t>
      </w:r>
      <w:proofErr w:type="gramEnd"/>
      <w:r w:rsidR="008D2501" w:rsidRPr="00B605C1">
        <w:rPr>
          <w:rStyle w:val="a-size-large"/>
          <w:rFonts w:ascii="Arial" w:hAnsi="Arial" w:cs="Arial"/>
          <w:i/>
          <w:sz w:val="24"/>
          <w:szCs w:val="24"/>
        </w:rPr>
        <w:t xml:space="preserve"> a</w:t>
      </w:r>
      <w:r w:rsidRPr="00B605C1">
        <w:rPr>
          <w:rStyle w:val="a-size-large"/>
          <w:rFonts w:ascii="Arial" w:hAnsi="Arial" w:cs="Arial"/>
          <w:i/>
          <w:sz w:val="24"/>
          <w:szCs w:val="24"/>
        </w:rPr>
        <w:t xml:space="preserve">nd Service Creation.  Tata McGraw Hill, ISBN </w:t>
      </w:r>
      <w:r w:rsidRPr="00B605C1">
        <w:rPr>
          <w:rFonts w:ascii="Arial" w:eastAsia="Times New Roman" w:hAnsi="Arial" w:cs="Arial"/>
          <w:sz w:val="24"/>
          <w:szCs w:val="24"/>
        </w:rPr>
        <w:t>0070707316</w:t>
      </w:r>
    </w:p>
    <w:bookmarkEnd w:id="2"/>
    <w:p w:rsidR="009A56E6" w:rsidRPr="00B77D8E" w:rsidRDefault="009A56E6" w:rsidP="009A56E6">
      <w:pPr>
        <w:spacing w:after="0"/>
        <w:jc w:val="both"/>
        <w:rPr>
          <w:rFonts w:ascii="Arial" w:eastAsia="Times New Roman" w:hAnsi="Arial" w:cs="Arial"/>
          <w:b/>
          <w:bCs/>
          <w:sz w:val="24"/>
          <w:szCs w:val="24"/>
        </w:rPr>
      </w:pPr>
    </w:p>
    <w:p w:rsidR="009A56E6" w:rsidRPr="00B77D8E" w:rsidRDefault="009A56E6" w:rsidP="00B77D8E">
      <w:pPr>
        <w:shd w:val="clear" w:color="auto" w:fill="D9D9D9" w:themeFill="background1" w:themeFillShade="D9"/>
        <w:spacing w:after="0"/>
        <w:jc w:val="both"/>
        <w:rPr>
          <w:rFonts w:ascii="Arial" w:eastAsia="Times New Roman" w:hAnsi="Arial" w:cs="Arial"/>
          <w:b/>
          <w:bCs/>
          <w:sz w:val="24"/>
          <w:szCs w:val="24"/>
        </w:rPr>
      </w:pPr>
      <w:r w:rsidRPr="00B77D8E">
        <w:rPr>
          <w:rFonts w:ascii="Arial" w:eastAsia="Times New Roman" w:hAnsi="Arial" w:cs="Arial"/>
          <w:b/>
          <w:bCs/>
          <w:sz w:val="24"/>
          <w:szCs w:val="24"/>
        </w:rPr>
        <w:t>Recommended Reference Materials</w:t>
      </w:r>
    </w:p>
    <w:p w:rsidR="009A56E6" w:rsidRPr="00B77D8E" w:rsidRDefault="009A56E6" w:rsidP="009A56E6">
      <w:pPr>
        <w:pStyle w:val="ListParagraph"/>
        <w:numPr>
          <w:ilvl w:val="0"/>
          <w:numId w:val="31"/>
        </w:numPr>
        <w:spacing w:after="0"/>
        <w:jc w:val="both"/>
        <w:rPr>
          <w:rFonts w:ascii="Arial" w:hAnsi="Arial" w:cs="Arial"/>
          <w:sz w:val="24"/>
          <w:szCs w:val="24"/>
        </w:rPr>
      </w:pPr>
      <w:proofErr w:type="spellStart"/>
      <w:r w:rsidRPr="00B77D8E">
        <w:rPr>
          <w:rFonts w:ascii="Arial" w:hAnsi="Arial" w:cs="Arial"/>
          <w:sz w:val="24"/>
          <w:szCs w:val="24"/>
        </w:rPr>
        <w:t>Fitzek</w:t>
      </w:r>
      <w:proofErr w:type="spellEnd"/>
      <w:r w:rsidRPr="00B77D8E">
        <w:rPr>
          <w:rFonts w:ascii="Arial" w:hAnsi="Arial" w:cs="Arial"/>
          <w:sz w:val="24"/>
          <w:szCs w:val="24"/>
        </w:rPr>
        <w:t xml:space="preserve">, F. H. P., Reichert, F. (2007). </w:t>
      </w:r>
      <w:r w:rsidRPr="00B77D8E">
        <w:rPr>
          <w:rFonts w:ascii="Arial" w:hAnsi="Arial" w:cs="Arial"/>
          <w:bCs/>
          <w:i/>
          <w:sz w:val="24"/>
          <w:szCs w:val="24"/>
        </w:rPr>
        <w:t>Mobile Phone Programming and its Application to Wireless Networking.</w:t>
      </w:r>
      <w:r w:rsidRPr="00B77D8E">
        <w:rPr>
          <w:rFonts w:ascii="Arial" w:hAnsi="Arial" w:cs="Arial"/>
          <w:bCs/>
          <w:sz w:val="24"/>
          <w:szCs w:val="24"/>
        </w:rPr>
        <w:t xml:space="preserve"> Manhattan, New York City: Springer.</w:t>
      </w:r>
    </w:p>
    <w:p w:rsidR="009A56E6" w:rsidRPr="00B77D8E" w:rsidRDefault="009A56E6" w:rsidP="009A56E6">
      <w:pPr>
        <w:pStyle w:val="ListParagraph"/>
        <w:numPr>
          <w:ilvl w:val="0"/>
          <w:numId w:val="31"/>
        </w:numPr>
        <w:spacing w:after="0"/>
        <w:jc w:val="both"/>
        <w:rPr>
          <w:rFonts w:ascii="Arial" w:hAnsi="Arial" w:cs="Arial"/>
          <w:i/>
          <w:sz w:val="24"/>
          <w:szCs w:val="24"/>
        </w:rPr>
      </w:pPr>
      <w:r w:rsidRPr="00B77D8E">
        <w:rPr>
          <w:rFonts w:ascii="Arial" w:hAnsi="Arial" w:cs="Arial"/>
          <w:sz w:val="24"/>
          <w:szCs w:val="24"/>
        </w:rPr>
        <w:t xml:space="preserve">Bernardo, M., </w:t>
      </w:r>
      <w:proofErr w:type="spellStart"/>
      <w:r w:rsidRPr="00B77D8E">
        <w:rPr>
          <w:rFonts w:ascii="Arial" w:hAnsi="Arial" w:cs="Arial"/>
          <w:sz w:val="24"/>
          <w:szCs w:val="24"/>
        </w:rPr>
        <w:t>Bogliolo</w:t>
      </w:r>
      <w:proofErr w:type="spellEnd"/>
      <w:r w:rsidRPr="00B77D8E">
        <w:rPr>
          <w:rFonts w:ascii="Arial" w:hAnsi="Arial" w:cs="Arial"/>
          <w:sz w:val="24"/>
          <w:szCs w:val="24"/>
        </w:rPr>
        <w:t xml:space="preserve">, A. (2005). </w:t>
      </w:r>
      <w:hyperlink r:id="rId8" w:tooltip="Formal methods for mobile computing: 5th International School on Formal Methods for the Design of Computer, Communication, and Software Systems, SFM-Moby 2005, Bertinoro, Italy, April 26-30, 2005 : advanced lectures" w:history="1">
        <w:r w:rsidRPr="00B77D8E">
          <w:rPr>
            <w:rFonts w:ascii="Arial" w:hAnsi="Arial" w:cs="Arial"/>
            <w:i/>
            <w:sz w:val="24"/>
            <w:szCs w:val="24"/>
          </w:rPr>
          <w:t xml:space="preserve">Formal methods for </w:t>
        </w:r>
        <w:r w:rsidRPr="00B77D8E">
          <w:rPr>
            <w:rFonts w:ascii="Arial" w:hAnsi="Arial" w:cs="Arial"/>
            <w:bCs/>
            <w:i/>
            <w:sz w:val="24"/>
            <w:szCs w:val="24"/>
          </w:rPr>
          <w:t>mobile computing</w:t>
        </w:r>
      </w:hyperlink>
      <w:r w:rsidRPr="00B77D8E">
        <w:rPr>
          <w:rFonts w:ascii="Arial" w:hAnsi="Arial" w:cs="Arial"/>
          <w:i/>
          <w:sz w:val="24"/>
          <w:szCs w:val="24"/>
        </w:rPr>
        <w:t>.</w:t>
      </w:r>
      <w:r w:rsidRPr="00B77D8E">
        <w:rPr>
          <w:rFonts w:ascii="Arial" w:hAnsi="Arial" w:cs="Arial"/>
          <w:sz w:val="24"/>
          <w:szCs w:val="24"/>
        </w:rPr>
        <w:t xml:space="preserve"> </w:t>
      </w:r>
      <w:r w:rsidRPr="00B77D8E">
        <w:rPr>
          <w:rFonts w:ascii="Arial" w:hAnsi="Arial" w:cs="Arial"/>
          <w:bCs/>
          <w:sz w:val="24"/>
          <w:szCs w:val="24"/>
        </w:rPr>
        <w:t xml:space="preserve">Manhattan, New York City: </w:t>
      </w:r>
      <w:r w:rsidRPr="00B77D8E">
        <w:rPr>
          <w:rFonts w:ascii="Arial" w:hAnsi="Arial" w:cs="Arial"/>
          <w:sz w:val="24"/>
          <w:szCs w:val="24"/>
        </w:rPr>
        <w:t xml:space="preserve">Springer. </w:t>
      </w:r>
    </w:p>
    <w:p w:rsidR="009A56E6" w:rsidRPr="00B77D8E" w:rsidRDefault="009A56E6" w:rsidP="009A56E6">
      <w:pPr>
        <w:pStyle w:val="ListParagraph"/>
        <w:numPr>
          <w:ilvl w:val="0"/>
          <w:numId w:val="31"/>
        </w:numPr>
        <w:spacing w:after="0"/>
        <w:jc w:val="both"/>
        <w:rPr>
          <w:rFonts w:ascii="Arial" w:hAnsi="Arial" w:cs="Arial"/>
          <w:sz w:val="24"/>
          <w:szCs w:val="24"/>
        </w:rPr>
      </w:pPr>
      <w:r w:rsidRPr="00B77D8E">
        <w:rPr>
          <w:rFonts w:ascii="Arial" w:hAnsi="Arial" w:cs="Arial"/>
          <w:sz w:val="24"/>
          <w:szCs w:val="24"/>
        </w:rPr>
        <w:t xml:space="preserve">Ibrahim, I.K., </w:t>
      </w:r>
      <w:proofErr w:type="spellStart"/>
      <w:r w:rsidRPr="00B77D8E">
        <w:rPr>
          <w:rFonts w:ascii="Arial" w:hAnsi="Arial" w:cs="Arial"/>
          <w:sz w:val="24"/>
          <w:szCs w:val="24"/>
        </w:rPr>
        <w:t>Taniar</w:t>
      </w:r>
      <w:proofErr w:type="spellEnd"/>
      <w:r w:rsidRPr="00B77D8E">
        <w:rPr>
          <w:rFonts w:ascii="Arial" w:hAnsi="Arial" w:cs="Arial"/>
          <w:sz w:val="24"/>
          <w:szCs w:val="24"/>
        </w:rPr>
        <w:t xml:space="preserve">, D. (2006). </w:t>
      </w:r>
      <w:hyperlink r:id="rId9" w:history="1">
        <w:r w:rsidRPr="00B77D8E">
          <w:rPr>
            <w:rFonts w:ascii="Arial" w:hAnsi="Arial" w:cs="Arial"/>
            <w:bCs/>
            <w:i/>
            <w:sz w:val="24"/>
            <w:szCs w:val="24"/>
          </w:rPr>
          <w:t>Mobile</w:t>
        </w:r>
        <w:r w:rsidRPr="00B77D8E">
          <w:rPr>
            <w:rFonts w:ascii="Arial" w:hAnsi="Arial" w:cs="Arial"/>
            <w:i/>
            <w:sz w:val="24"/>
            <w:szCs w:val="24"/>
          </w:rPr>
          <w:t xml:space="preserve"> Multimedia: Communication Engineering Perspective.</w:t>
        </w:r>
        <w:r w:rsidRPr="00B77D8E">
          <w:rPr>
            <w:rFonts w:ascii="Arial" w:hAnsi="Arial" w:cs="Arial"/>
            <w:sz w:val="24"/>
            <w:szCs w:val="24"/>
          </w:rPr>
          <w:t xml:space="preserve"> </w:t>
        </w:r>
      </w:hyperlink>
      <w:r w:rsidRPr="00B77D8E">
        <w:rPr>
          <w:rFonts w:ascii="Arial" w:hAnsi="Arial" w:cs="Arial"/>
          <w:sz w:val="24"/>
          <w:szCs w:val="24"/>
        </w:rPr>
        <w:t xml:space="preserve"> </w:t>
      </w:r>
      <w:proofErr w:type="spellStart"/>
      <w:r w:rsidRPr="00B77D8E">
        <w:rPr>
          <w:rFonts w:ascii="Arial" w:hAnsi="Arial" w:cs="Arial"/>
          <w:sz w:val="24"/>
          <w:szCs w:val="24"/>
        </w:rPr>
        <w:t>Huppauge</w:t>
      </w:r>
      <w:proofErr w:type="spellEnd"/>
      <w:r w:rsidRPr="00B77D8E">
        <w:rPr>
          <w:rFonts w:ascii="Arial" w:hAnsi="Arial" w:cs="Arial"/>
          <w:sz w:val="24"/>
          <w:szCs w:val="24"/>
        </w:rPr>
        <w:t xml:space="preserve">, New York: Nova Science Publishers Inc. </w:t>
      </w:r>
    </w:p>
    <w:p w:rsidR="009A56E6" w:rsidRPr="00B77D8E" w:rsidRDefault="009A56E6" w:rsidP="009A56E6">
      <w:pPr>
        <w:pStyle w:val="ListParagraph"/>
        <w:numPr>
          <w:ilvl w:val="0"/>
          <w:numId w:val="31"/>
        </w:numPr>
        <w:spacing w:after="0"/>
        <w:jc w:val="both"/>
        <w:rPr>
          <w:rFonts w:ascii="Arial" w:hAnsi="Arial" w:cs="Arial"/>
          <w:sz w:val="24"/>
          <w:szCs w:val="24"/>
        </w:rPr>
      </w:pPr>
      <w:proofErr w:type="spellStart"/>
      <w:r w:rsidRPr="00B77D8E">
        <w:rPr>
          <w:rFonts w:ascii="Arial" w:hAnsi="Arial" w:cs="Arial"/>
          <w:sz w:val="24"/>
          <w:szCs w:val="24"/>
        </w:rPr>
        <w:t>B'Far</w:t>
      </w:r>
      <w:proofErr w:type="spellEnd"/>
      <w:r w:rsidRPr="00B77D8E">
        <w:rPr>
          <w:rFonts w:ascii="Arial" w:hAnsi="Arial" w:cs="Arial"/>
          <w:sz w:val="24"/>
          <w:szCs w:val="24"/>
        </w:rPr>
        <w:t xml:space="preserve">, R. (2004). </w:t>
      </w:r>
      <w:hyperlink r:id="rId10" w:tooltip="Mobile computing principles: designing and developing mobile applications with UML and XML" w:history="1">
        <w:r w:rsidRPr="00B77D8E">
          <w:rPr>
            <w:rFonts w:ascii="Arial" w:hAnsi="Arial" w:cs="Arial"/>
            <w:bCs/>
            <w:i/>
            <w:sz w:val="24"/>
            <w:szCs w:val="24"/>
          </w:rPr>
          <w:t>Mobile Computing</w:t>
        </w:r>
        <w:r w:rsidRPr="00B77D8E">
          <w:rPr>
            <w:rFonts w:ascii="Arial" w:hAnsi="Arial" w:cs="Arial"/>
            <w:i/>
            <w:sz w:val="24"/>
            <w:szCs w:val="24"/>
          </w:rPr>
          <w:t xml:space="preserve"> Principles: Designing and Developing</w:t>
        </w:r>
        <w:r w:rsidRPr="00B77D8E">
          <w:rPr>
            <w:rFonts w:ascii="Arial" w:hAnsi="Arial" w:cs="Arial"/>
            <w:bCs/>
            <w:i/>
            <w:sz w:val="24"/>
            <w:szCs w:val="24"/>
          </w:rPr>
          <w:t xml:space="preserve"> Mobile Applications with UML and XML.</w:t>
        </w:r>
        <w:r w:rsidRPr="00B77D8E">
          <w:rPr>
            <w:rFonts w:ascii="Arial" w:hAnsi="Arial" w:cs="Arial"/>
            <w:i/>
            <w:sz w:val="24"/>
            <w:szCs w:val="24"/>
          </w:rPr>
          <w:t xml:space="preserve"> </w:t>
        </w:r>
      </w:hyperlink>
      <w:r w:rsidRPr="00B77D8E">
        <w:rPr>
          <w:rFonts w:ascii="Arial" w:hAnsi="Arial" w:cs="Arial"/>
          <w:sz w:val="24"/>
          <w:szCs w:val="24"/>
        </w:rPr>
        <w:t xml:space="preserve"> Cambridge, England: Cambridge University Press.</w:t>
      </w:r>
    </w:p>
    <w:p w:rsidR="009A56E6" w:rsidRPr="00B77D8E" w:rsidRDefault="009A56E6">
      <w:pPr>
        <w:spacing w:after="0" w:line="240" w:lineRule="auto"/>
        <w:rPr>
          <w:rFonts w:ascii="Arial" w:hAnsi="Arial" w:cs="Arial"/>
          <w:b/>
          <w:sz w:val="24"/>
          <w:szCs w:val="24"/>
        </w:rPr>
      </w:pPr>
    </w:p>
    <w:p w:rsidR="009A56E6" w:rsidRPr="00B77D8E" w:rsidRDefault="009A56E6">
      <w:pPr>
        <w:spacing w:after="0" w:line="240" w:lineRule="auto"/>
        <w:rPr>
          <w:rFonts w:ascii="Arial" w:hAnsi="Arial" w:cs="Arial"/>
          <w:b/>
          <w:sz w:val="24"/>
          <w:szCs w:val="24"/>
        </w:rPr>
      </w:pPr>
    </w:p>
    <w:p w:rsidR="009A56E6" w:rsidRPr="00B77D8E" w:rsidRDefault="009A56E6">
      <w:pPr>
        <w:spacing w:after="0" w:line="240" w:lineRule="auto"/>
        <w:rPr>
          <w:rFonts w:ascii="Arial" w:hAnsi="Arial" w:cs="Arial"/>
          <w:b/>
          <w:sz w:val="24"/>
          <w:szCs w:val="24"/>
        </w:rPr>
      </w:pPr>
    </w:p>
    <w:p w:rsidR="009A56E6" w:rsidRPr="00B77D8E" w:rsidRDefault="009A56E6">
      <w:pPr>
        <w:spacing w:after="0" w:line="240" w:lineRule="auto"/>
        <w:rPr>
          <w:rFonts w:ascii="Arial" w:hAnsi="Arial" w:cs="Arial"/>
          <w:b/>
          <w:sz w:val="24"/>
          <w:szCs w:val="24"/>
        </w:rPr>
      </w:pPr>
    </w:p>
    <w:p w:rsidR="009A56E6" w:rsidRPr="00B77D8E" w:rsidRDefault="009A56E6">
      <w:pPr>
        <w:spacing w:after="0" w:line="240" w:lineRule="auto"/>
        <w:rPr>
          <w:rFonts w:ascii="Arial" w:hAnsi="Arial" w:cs="Arial"/>
          <w:b/>
          <w:sz w:val="24"/>
          <w:szCs w:val="24"/>
        </w:rPr>
      </w:pPr>
    </w:p>
    <w:p w:rsidR="009A56E6" w:rsidRPr="00B77D8E" w:rsidRDefault="009A56E6">
      <w:pPr>
        <w:spacing w:after="0" w:line="240" w:lineRule="auto"/>
        <w:rPr>
          <w:rFonts w:ascii="Arial" w:hAnsi="Arial" w:cs="Arial"/>
          <w:b/>
          <w:sz w:val="24"/>
          <w:szCs w:val="24"/>
        </w:rPr>
      </w:pPr>
    </w:p>
    <w:p w:rsidR="003A1F56" w:rsidRPr="00B77D8E" w:rsidRDefault="003A1F56" w:rsidP="003A1F56">
      <w:pPr>
        <w:keepNext/>
        <w:pBdr>
          <w:top w:val="single" w:sz="4" w:space="1" w:color="auto"/>
        </w:pBdr>
        <w:shd w:val="clear" w:color="auto" w:fill="CCCCCC"/>
        <w:autoSpaceDE w:val="0"/>
        <w:autoSpaceDN w:val="0"/>
        <w:adjustRightInd w:val="0"/>
        <w:spacing w:before="100" w:after="100"/>
        <w:outlineLvl w:val="3"/>
        <w:rPr>
          <w:rFonts w:ascii="Arial" w:hAnsi="Arial" w:cs="Arial"/>
          <w:b/>
          <w:bCs/>
          <w:color w:val="000000"/>
          <w:sz w:val="24"/>
          <w:szCs w:val="24"/>
        </w:rPr>
      </w:pPr>
      <w:r w:rsidRPr="00B77D8E">
        <w:rPr>
          <w:rFonts w:ascii="Arial" w:hAnsi="Arial" w:cs="Arial"/>
          <w:b/>
          <w:bCs/>
          <w:color w:val="000000"/>
          <w:sz w:val="24"/>
          <w:szCs w:val="24"/>
        </w:rPr>
        <w:t xml:space="preserve">TEACHING METHODOLOGY </w:t>
      </w:r>
    </w:p>
    <w:p w:rsidR="003A1F56" w:rsidRPr="00B77D8E" w:rsidRDefault="003D5353" w:rsidP="005134CD">
      <w:pPr>
        <w:spacing w:line="240" w:lineRule="auto"/>
        <w:jc w:val="both"/>
        <w:rPr>
          <w:rFonts w:ascii="Arial" w:hAnsi="Arial" w:cs="Arial"/>
          <w:color w:val="000000"/>
          <w:sz w:val="24"/>
          <w:szCs w:val="24"/>
        </w:rPr>
      </w:pPr>
      <w:r w:rsidRPr="00B77D8E">
        <w:rPr>
          <w:rFonts w:ascii="Arial" w:eastAsia="Batang" w:hAnsi="Arial" w:cs="Arial"/>
          <w:sz w:val="24"/>
          <w:szCs w:val="24"/>
        </w:rPr>
        <w:t xml:space="preserve">A mixture of lectures, presentations by members of the class, case discussions, tutorials, assignments, continuous assessment tests, lab </w:t>
      </w:r>
      <w:proofErr w:type="spellStart"/>
      <w:r w:rsidRPr="00B77D8E">
        <w:rPr>
          <w:rFonts w:ascii="Arial" w:eastAsia="Batang" w:hAnsi="Arial" w:cs="Arial"/>
          <w:sz w:val="24"/>
          <w:szCs w:val="24"/>
        </w:rPr>
        <w:t>practicals</w:t>
      </w:r>
      <w:proofErr w:type="spellEnd"/>
      <w:r w:rsidRPr="00B77D8E">
        <w:rPr>
          <w:rFonts w:ascii="Arial" w:eastAsia="Batang" w:hAnsi="Arial" w:cs="Arial"/>
          <w:sz w:val="24"/>
          <w:szCs w:val="24"/>
        </w:rPr>
        <w:t>, library, appropriate software, manual/notes, simple projects. R</w:t>
      </w:r>
      <w:r w:rsidR="003A1F56" w:rsidRPr="00B77D8E">
        <w:rPr>
          <w:rFonts w:ascii="Arial" w:hAnsi="Arial" w:cs="Arial"/>
          <w:color w:val="000000"/>
          <w:sz w:val="24"/>
          <w:szCs w:val="24"/>
        </w:rPr>
        <w:t>egular attendance and active participation in this class are expected. This is a course that is experiential and requires active involvement to gain maximum benefit. To get involved you must attend class, spend time on the textbooks, WWW a</w:t>
      </w:r>
      <w:r w:rsidRPr="00B77D8E">
        <w:rPr>
          <w:rFonts w:ascii="Arial" w:hAnsi="Arial" w:cs="Arial"/>
          <w:color w:val="000000"/>
          <w:sz w:val="24"/>
          <w:szCs w:val="24"/>
        </w:rPr>
        <w:t>nd all other provided materials.</w:t>
      </w:r>
      <w:r w:rsidR="005134CD" w:rsidRPr="00B77D8E">
        <w:rPr>
          <w:rFonts w:ascii="Arial" w:hAnsi="Arial" w:cs="Arial"/>
          <w:sz w:val="24"/>
          <w:szCs w:val="24"/>
        </w:rPr>
        <w:t>The student is expected to spend 9 hrs every week outside class to complete assignments and study for the course.</w:t>
      </w:r>
    </w:p>
    <w:p w:rsidR="003A1F56" w:rsidRPr="00B77D8E" w:rsidRDefault="003A1F56" w:rsidP="003A1F56">
      <w:pPr>
        <w:keepNext/>
        <w:pBdr>
          <w:top w:val="single" w:sz="4" w:space="1" w:color="auto"/>
        </w:pBdr>
        <w:shd w:val="clear" w:color="auto" w:fill="CCCCCC"/>
        <w:autoSpaceDE w:val="0"/>
        <w:autoSpaceDN w:val="0"/>
        <w:adjustRightInd w:val="0"/>
        <w:spacing w:before="100" w:after="100"/>
        <w:outlineLvl w:val="3"/>
        <w:rPr>
          <w:rFonts w:ascii="Arial" w:hAnsi="Arial" w:cs="Arial"/>
          <w:b/>
          <w:bCs/>
          <w:color w:val="000000"/>
          <w:sz w:val="24"/>
          <w:szCs w:val="24"/>
        </w:rPr>
      </w:pPr>
      <w:r w:rsidRPr="00B77D8E">
        <w:rPr>
          <w:rFonts w:ascii="Arial" w:hAnsi="Arial" w:cs="Arial"/>
          <w:b/>
          <w:bCs/>
          <w:color w:val="000000"/>
          <w:sz w:val="24"/>
          <w:szCs w:val="24"/>
        </w:rPr>
        <w:lastRenderedPageBreak/>
        <w:t xml:space="preserve">COURSE EVALUATION </w:t>
      </w:r>
    </w:p>
    <w:p w:rsidR="003A1F56" w:rsidRPr="00B77D8E" w:rsidRDefault="003A1F56" w:rsidP="00174352">
      <w:pPr>
        <w:pStyle w:val="NormalWeb"/>
        <w:contextualSpacing/>
        <w:rPr>
          <w:rFonts w:ascii="Arial" w:hAnsi="Arial" w:cs="Arial"/>
          <w:color w:val="000000"/>
        </w:rPr>
      </w:pPr>
      <w:r w:rsidRPr="00B77D8E">
        <w:rPr>
          <w:rFonts w:ascii="Arial" w:hAnsi="Arial" w:cs="Arial"/>
          <w:b/>
          <w:bCs/>
          <w:iCs/>
          <w:color w:val="000000"/>
        </w:rPr>
        <w:t>Grading</w:t>
      </w:r>
      <w:r w:rsidRPr="00B77D8E">
        <w:rPr>
          <w:rFonts w:ascii="Arial" w:hAnsi="Arial" w:cs="Arial"/>
          <w:color w:val="000000"/>
        </w:rPr>
        <w:br/>
      </w:r>
      <w:proofErr w:type="gramStart"/>
      <w:r w:rsidRPr="00B77D8E">
        <w:rPr>
          <w:rFonts w:ascii="Arial" w:hAnsi="Arial" w:cs="Arial"/>
          <w:color w:val="000000"/>
        </w:rPr>
        <w:t>Your</w:t>
      </w:r>
      <w:proofErr w:type="gramEnd"/>
      <w:r w:rsidRPr="00B77D8E">
        <w:rPr>
          <w:rFonts w:ascii="Arial" w:hAnsi="Arial" w:cs="Arial"/>
          <w:color w:val="000000"/>
        </w:rPr>
        <w:t xml:space="preserve"> final grade will be based on several indicators of performance.</w:t>
      </w:r>
    </w:p>
    <w:p w:rsidR="003A1F56" w:rsidRPr="00B77D8E" w:rsidRDefault="003A1F56" w:rsidP="00174352">
      <w:pPr>
        <w:autoSpaceDE w:val="0"/>
        <w:autoSpaceDN w:val="0"/>
        <w:adjustRightInd w:val="0"/>
        <w:spacing w:before="100" w:after="100" w:line="240" w:lineRule="auto"/>
        <w:contextualSpacing/>
        <w:rPr>
          <w:rFonts w:ascii="Arial" w:hAnsi="Arial" w:cs="Arial"/>
          <w:color w:val="000000"/>
          <w:sz w:val="24"/>
          <w:szCs w:val="24"/>
        </w:rPr>
      </w:pPr>
      <w:r w:rsidRPr="00B77D8E">
        <w:rPr>
          <w:rFonts w:ascii="Arial" w:hAnsi="Arial" w:cs="Arial"/>
          <w:b/>
          <w:bCs/>
          <w:color w:val="000000"/>
          <w:sz w:val="24"/>
          <w:szCs w:val="24"/>
        </w:rPr>
        <w:t>MARK DISTRIBUTION</w:t>
      </w:r>
    </w:p>
    <w:p w:rsidR="00174352" w:rsidRPr="00B77D8E" w:rsidRDefault="00174352" w:rsidP="00174352">
      <w:pPr>
        <w:tabs>
          <w:tab w:val="left" w:pos="0"/>
        </w:tabs>
        <w:suppressAutoHyphens/>
        <w:spacing w:line="240" w:lineRule="auto"/>
        <w:contextualSpacing/>
        <w:jc w:val="both"/>
        <w:rPr>
          <w:rFonts w:ascii="Arial" w:hAnsi="Arial" w:cs="Arial"/>
          <w:spacing w:val="-3"/>
          <w:sz w:val="24"/>
          <w:szCs w:val="24"/>
        </w:rPr>
      </w:pPr>
      <w:r w:rsidRPr="00B77D8E">
        <w:rPr>
          <w:rFonts w:ascii="Arial" w:hAnsi="Arial" w:cs="Arial"/>
          <w:spacing w:val="-3"/>
          <w:sz w:val="24"/>
          <w:szCs w:val="24"/>
        </w:rPr>
        <w:t xml:space="preserve">Laboratory work:    </w:t>
      </w:r>
      <w:r w:rsidRPr="00B77D8E">
        <w:rPr>
          <w:rFonts w:ascii="Arial" w:hAnsi="Arial" w:cs="Arial"/>
          <w:spacing w:val="-3"/>
          <w:sz w:val="24"/>
          <w:szCs w:val="24"/>
        </w:rPr>
        <w:tab/>
      </w:r>
      <w:r w:rsidR="00E401A6" w:rsidRPr="00B77D8E">
        <w:rPr>
          <w:rFonts w:ascii="Arial" w:hAnsi="Arial" w:cs="Arial"/>
          <w:spacing w:val="-3"/>
          <w:sz w:val="24"/>
          <w:szCs w:val="24"/>
        </w:rPr>
        <w:t xml:space="preserve"> </w:t>
      </w:r>
      <w:r w:rsidRPr="00B77D8E">
        <w:rPr>
          <w:rFonts w:ascii="Arial" w:hAnsi="Arial" w:cs="Arial"/>
          <w:spacing w:val="-3"/>
          <w:sz w:val="24"/>
          <w:szCs w:val="24"/>
        </w:rPr>
        <w:t>1</w:t>
      </w:r>
      <w:r w:rsidR="00BF32AF" w:rsidRPr="00B77D8E">
        <w:rPr>
          <w:rFonts w:ascii="Arial" w:hAnsi="Arial" w:cs="Arial"/>
          <w:spacing w:val="-3"/>
          <w:sz w:val="24"/>
          <w:szCs w:val="24"/>
        </w:rPr>
        <w:t>0</w:t>
      </w:r>
      <w:r w:rsidRPr="00B77D8E">
        <w:rPr>
          <w:rFonts w:ascii="Arial" w:hAnsi="Arial" w:cs="Arial"/>
          <w:spacing w:val="-3"/>
          <w:sz w:val="24"/>
          <w:szCs w:val="24"/>
        </w:rPr>
        <w:t>%</w:t>
      </w:r>
    </w:p>
    <w:p w:rsidR="00174352" w:rsidRPr="00E401A6" w:rsidRDefault="00174352" w:rsidP="00174352">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Assignment 1:</w:t>
      </w:r>
      <w:r w:rsidRPr="00E401A6">
        <w:rPr>
          <w:rFonts w:ascii="Arial" w:hAnsi="Arial" w:cs="Arial"/>
          <w:spacing w:val="-3"/>
          <w:sz w:val="24"/>
          <w:szCs w:val="24"/>
        </w:rPr>
        <w:tab/>
      </w:r>
      <w:r w:rsidR="00E401A6">
        <w:rPr>
          <w:rFonts w:ascii="Arial" w:hAnsi="Arial" w:cs="Arial"/>
          <w:spacing w:val="-3"/>
          <w:sz w:val="24"/>
          <w:szCs w:val="24"/>
        </w:rPr>
        <w:t xml:space="preserve">   </w:t>
      </w:r>
      <w:r w:rsidRPr="00E401A6">
        <w:rPr>
          <w:rFonts w:ascii="Arial" w:hAnsi="Arial" w:cs="Arial"/>
          <w:spacing w:val="-3"/>
          <w:sz w:val="24"/>
          <w:szCs w:val="24"/>
        </w:rPr>
        <w:t>5%</w:t>
      </w:r>
    </w:p>
    <w:p w:rsidR="00174352" w:rsidRPr="00E401A6" w:rsidRDefault="00174352" w:rsidP="00174352">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 xml:space="preserve">Assignment 2: </w:t>
      </w:r>
      <w:r w:rsidR="00E578EE">
        <w:rPr>
          <w:rFonts w:ascii="Arial" w:hAnsi="Arial" w:cs="Arial"/>
          <w:spacing w:val="-3"/>
          <w:sz w:val="24"/>
          <w:szCs w:val="24"/>
        </w:rPr>
        <w:t xml:space="preserve">          10</w:t>
      </w:r>
      <w:r w:rsidRPr="00E401A6">
        <w:rPr>
          <w:rFonts w:ascii="Arial" w:hAnsi="Arial" w:cs="Arial"/>
          <w:spacing w:val="-3"/>
          <w:sz w:val="24"/>
          <w:szCs w:val="24"/>
        </w:rPr>
        <w:t>%</w:t>
      </w:r>
    </w:p>
    <w:p w:rsidR="00174352" w:rsidRPr="00E401A6" w:rsidRDefault="00174352" w:rsidP="00174352">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 xml:space="preserve">Assignment 3:       </w:t>
      </w:r>
      <w:r w:rsidRPr="00E401A6">
        <w:rPr>
          <w:rFonts w:ascii="Arial" w:hAnsi="Arial" w:cs="Arial"/>
          <w:spacing w:val="-3"/>
          <w:sz w:val="24"/>
          <w:szCs w:val="24"/>
        </w:rPr>
        <w:tab/>
      </w:r>
      <w:r w:rsidR="00E578EE">
        <w:rPr>
          <w:rFonts w:ascii="Arial" w:hAnsi="Arial" w:cs="Arial"/>
          <w:spacing w:val="-3"/>
          <w:sz w:val="24"/>
          <w:szCs w:val="24"/>
        </w:rPr>
        <w:t xml:space="preserve">  5</w:t>
      </w:r>
      <w:r w:rsidRPr="00E401A6">
        <w:rPr>
          <w:rFonts w:ascii="Arial" w:hAnsi="Arial" w:cs="Arial"/>
          <w:spacing w:val="-3"/>
          <w:sz w:val="24"/>
          <w:szCs w:val="24"/>
        </w:rPr>
        <w:t>%</w:t>
      </w:r>
    </w:p>
    <w:p w:rsidR="00174352" w:rsidRPr="00E401A6" w:rsidRDefault="00174352" w:rsidP="00174352">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Quiz</w:t>
      </w:r>
      <w:r w:rsidR="00E578EE">
        <w:rPr>
          <w:rFonts w:ascii="Arial" w:hAnsi="Arial" w:cs="Arial"/>
          <w:spacing w:val="-3"/>
          <w:sz w:val="24"/>
          <w:szCs w:val="24"/>
        </w:rPr>
        <w:t>es</w:t>
      </w:r>
      <w:r w:rsidRPr="00E401A6">
        <w:rPr>
          <w:rFonts w:ascii="Arial" w:hAnsi="Arial" w:cs="Arial"/>
          <w:spacing w:val="-3"/>
          <w:sz w:val="24"/>
          <w:szCs w:val="24"/>
        </w:rPr>
        <w:t>:</w:t>
      </w:r>
      <w:r w:rsidRPr="00E401A6">
        <w:rPr>
          <w:rFonts w:ascii="Arial" w:hAnsi="Arial" w:cs="Arial"/>
          <w:spacing w:val="-3"/>
          <w:sz w:val="24"/>
          <w:szCs w:val="24"/>
        </w:rPr>
        <w:tab/>
      </w:r>
      <w:r w:rsidRPr="00E401A6">
        <w:rPr>
          <w:rFonts w:ascii="Arial" w:hAnsi="Arial" w:cs="Arial"/>
          <w:spacing w:val="-3"/>
          <w:sz w:val="24"/>
          <w:szCs w:val="24"/>
        </w:rPr>
        <w:tab/>
        <w:t xml:space="preserve">  5%</w:t>
      </w:r>
    </w:p>
    <w:p w:rsidR="00174352" w:rsidRPr="00E401A6" w:rsidRDefault="00E401A6" w:rsidP="00174352">
      <w:pPr>
        <w:tabs>
          <w:tab w:val="left" w:pos="0"/>
        </w:tabs>
        <w:suppressAutoHyphens/>
        <w:spacing w:line="240" w:lineRule="auto"/>
        <w:contextualSpacing/>
        <w:jc w:val="both"/>
        <w:rPr>
          <w:rFonts w:ascii="Arial" w:hAnsi="Arial" w:cs="Arial"/>
          <w:spacing w:val="-3"/>
          <w:sz w:val="24"/>
          <w:szCs w:val="24"/>
        </w:rPr>
      </w:pPr>
      <w:r>
        <w:rPr>
          <w:rFonts w:ascii="Arial" w:hAnsi="Arial" w:cs="Arial"/>
          <w:spacing w:val="-3"/>
          <w:sz w:val="24"/>
          <w:szCs w:val="24"/>
        </w:rPr>
        <w:t>Group Project:</w:t>
      </w:r>
      <w:r>
        <w:rPr>
          <w:rFonts w:ascii="Arial" w:hAnsi="Arial" w:cs="Arial"/>
          <w:spacing w:val="-3"/>
          <w:sz w:val="24"/>
          <w:szCs w:val="24"/>
        </w:rPr>
        <w:tab/>
      </w:r>
      <w:r w:rsidR="00174352" w:rsidRPr="00E401A6">
        <w:rPr>
          <w:rFonts w:ascii="Arial" w:hAnsi="Arial" w:cs="Arial"/>
          <w:spacing w:val="-3"/>
          <w:sz w:val="24"/>
          <w:szCs w:val="24"/>
        </w:rPr>
        <w:t>15%</w:t>
      </w:r>
    </w:p>
    <w:p w:rsidR="00174352" w:rsidRPr="00E401A6" w:rsidRDefault="00174352" w:rsidP="00174352">
      <w:pPr>
        <w:tabs>
          <w:tab w:val="left" w:pos="0"/>
        </w:tabs>
        <w:suppressAutoHyphens/>
        <w:spacing w:line="240" w:lineRule="auto"/>
        <w:contextualSpacing/>
        <w:jc w:val="both"/>
        <w:rPr>
          <w:rFonts w:ascii="Arial" w:hAnsi="Arial" w:cs="Arial"/>
          <w:spacing w:val="-3"/>
          <w:sz w:val="24"/>
          <w:szCs w:val="24"/>
        </w:rPr>
      </w:pPr>
    </w:p>
    <w:p w:rsidR="00174352" w:rsidRPr="00E401A6" w:rsidRDefault="00174352" w:rsidP="00174352">
      <w:pPr>
        <w:tabs>
          <w:tab w:val="left" w:pos="0"/>
        </w:tabs>
        <w:suppressAutoHyphens/>
        <w:spacing w:line="240" w:lineRule="auto"/>
        <w:contextualSpacing/>
        <w:jc w:val="both"/>
        <w:rPr>
          <w:rFonts w:ascii="Arial" w:hAnsi="Arial" w:cs="Arial"/>
          <w:spacing w:val="-3"/>
          <w:sz w:val="24"/>
          <w:szCs w:val="24"/>
        </w:rPr>
      </w:pPr>
    </w:p>
    <w:p w:rsidR="00174352" w:rsidRPr="00E401A6" w:rsidRDefault="00174352" w:rsidP="00174352">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Mid-Quarter Exam:</w:t>
      </w:r>
      <w:r w:rsidRPr="00E401A6">
        <w:rPr>
          <w:rFonts w:ascii="Arial" w:hAnsi="Arial" w:cs="Arial"/>
          <w:spacing w:val="-3"/>
          <w:sz w:val="24"/>
          <w:szCs w:val="24"/>
        </w:rPr>
        <w:tab/>
        <w:t>20%</w:t>
      </w:r>
    </w:p>
    <w:p w:rsidR="00174352" w:rsidRPr="00E401A6" w:rsidRDefault="00174352" w:rsidP="00174352">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Final Exam:</w:t>
      </w:r>
      <w:r w:rsidRPr="00E401A6">
        <w:rPr>
          <w:rFonts w:ascii="Arial" w:hAnsi="Arial" w:cs="Arial"/>
          <w:spacing w:val="-3"/>
          <w:sz w:val="24"/>
          <w:szCs w:val="24"/>
        </w:rPr>
        <w:tab/>
      </w:r>
      <w:r w:rsidRPr="00E401A6">
        <w:rPr>
          <w:rFonts w:ascii="Arial" w:hAnsi="Arial" w:cs="Arial"/>
          <w:spacing w:val="-3"/>
          <w:sz w:val="24"/>
          <w:szCs w:val="24"/>
        </w:rPr>
        <w:tab/>
        <w:t>30%</w:t>
      </w:r>
    </w:p>
    <w:p w:rsidR="00174352" w:rsidRPr="00E401A6" w:rsidRDefault="00174352" w:rsidP="00174352">
      <w:pPr>
        <w:tabs>
          <w:tab w:val="left" w:pos="0"/>
        </w:tabs>
        <w:suppressAutoHyphens/>
        <w:spacing w:line="240" w:lineRule="auto"/>
        <w:contextualSpacing/>
        <w:jc w:val="both"/>
        <w:rPr>
          <w:rFonts w:ascii="Arial" w:hAnsi="Arial" w:cs="Arial"/>
          <w:spacing w:val="-3"/>
          <w:sz w:val="24"/>
          <w:szCs w:val="24"/>
        </w:rPr>
      </w:pPr>
    </w:p>
    <w:p w:rsidR="00174352" w:rsidRPr="00E401A6" w:rsidRDefault="00174352" w:rsidP="00174352">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u w:val="single"/>
        </w:rPr>
        <w:t>EXAMINATIONS</w:t>
      </w:r>
    </w:p>
    <w:p w:rsidR="00174352" w:rsidRPr="00E401A6" w:rsidRDefault="00174352" w:rsidP="00174352">
      <w:pPr>
        <w:tabs>
          <w:tab w:val="left" w:pos="0"/>
          <w:tab w:val="center" w:pos="540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Mid-Semester Exam:</w:t>
      </w:r>
      <w:r w:rsidR="00E401A6">
        <w:rPr>
          <w:rFonts w:ascii="Arial" w:hAnsi="Arial" w:cs="Arial"/>
          <w:spacing w:val="-3"/>
          <w:sz w:val="24"/>
          <w:szCs w:val="24"/>
        </w:rPr>
        <w:t xml:space="preserve">       </w:t>
      </w:r>
      <w:r w:rsidRPr="00E401A6">
        <w:rPr>
          <w:rFonts w:ascii="Arial" w:hAnsi="Arial" w:cs="Arial"/>
          <w:spacing w:val="-3"/>
          <w:sz w:val="24"/>
          <w:szCs w:val="24"/>
        </w:rPr>
        <w:t xml:space="preserve"> </w:t>
      </w:r>
      <w:r w:rsidR="00E401A6">
        <w:rPr>
          <w:rFonts w:ascii="Arial" w:hAnsi="Arial" w:cs="Arial"/>
          <w:spacing w:val="-3"/>
          <w:sz w:val="24"/>
          <w:szCs w:val="24"/>
        </w:rPr>
        <w:t>Week 7</w:t>
      </w:r>
      <w:r w:rsidRPr="00E401A6">
        <w:rPr>
          <w:rFonts w:ascii="Arial" w:hAnsi="Arial" w:cs="Arial"/>
          <w:spacing w:val="-3"/>
          <w:sz w:val="24"/>
          <w:szCs w:val="24"/>
        </w:rPr>
        <w:tab/>
      </w:r>
    </w:p>
    <w:p w:rsidR="00174352" w:rsidRPr="00E401A6" w:rsidRDefault="00174352" w:rsidP="00174352">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Final Exam:</w:t>
      </w:r>
      <w:r w:rsidRPr="00E401A6">
        <w:rPr>
          <w:rFonts w:ascii="Arial" w:hAnsi="Arial" w:cs="Arial"/>
          <w:spacing w:val="-3"/>
          <w:sz w:val="24"/>
          <w:szCs w:val="24"/>
        </w:rPr>
        <w:tab/>
      </w:r>
      <w:r w:rsidRPr="00E401A6">
        <w:rPr>
          <w:rFonts w:ascii="Arial" w:hAnsi="Arial" w:cs="Arial"/>
          <w:spacing w:val="-3"/>
          <w:sz w:val="24"/>
          <w:szCs w:val="24"/>
        </w:rPr>
        <w:tab/>
        <w:t xml:space="preserve">        Week 14</w:t>
      </w:r>
    </w:p>
    <w:p w:rsidR="00B0774E" w:rsidRDefault="00B0774E" w:rsidP="002B6736">
      <w:pPr>
        <w:autoSpaceDE w:val="0"/>
        <w:autoSpaceDN w:val="0"/>
        <w:adjustRightInd w:val="0"/>
        <w:spacing w:before="100" w:after="100"/>
        <w:jc w:val="both"/>
        <w:rPr>
          <w:rFonts w:ascii="Arial" w:hAnsi="Arial" w:cs="Arial"/>
          <w:b/>
          <w:bCs/>
          <w:color w:val="000000"/>
          <w:sz w:val="24"/>
          <w:szCs w:val="24"/>
        </w:rPr>
      </w:pPr>
    </w:p>
    <w:p w:rsidR="003A1F56" w:rsidRPr="00E401A6" w:rsidRDefault="003A1F56" w:rsidP="002B6736">
      <w:pPr>
        <w:autoSpaceDE w:val="0"/>
        <w:autoSpaceDN w:val="0"/>
        <w:adjustRightInd w:val="0"/>
        <w:spacing w:before="100" w:after="100"/>
        <w:jc w:val="both"/>
        <w:rPr>
          <w:rFonts w:ascii="Arial" w:hAnsi="Arial" w:cs="Arial"/>
          <w:color w:val="000000"/>
          <w:sz w:val="24"/>
          <w:szCs w:val="24"/>
        </w:rPr>
      </w:pPr>
      <w:r w:rsidRPr="00E401A6">
        <w:rPr>
          <w:rFonts w:ascii="Arial" w:hAnsi="Arial" w:cs="Arial"/>
          <w:b/>
          <w:bCs/>
          <w:color w:val="000000"/>
          <w:sz w:val="24"/>
          <w:szCs w:val="24"/>
        </w:rPr>
        <w:t>Exams</w:t>
      </w:r>
      <w:r w:rsidRPr="00E401A6">
        <w:rPr>
          <w:rFonts w:ascii="Arial" w:hAnsi="Arial" w:cs="Arial"/>
          <w:color w:val="000000"/>
          <w:sz w:val="24"/>
          <w:szCs w:val="24"/>
        </w:rPr>
        <w:t xml:space="preserve">: The exams will cover all chapters listed on the schedule, the material discussed in class lectures, all additional handouts, the term project and the assignments during the Semester until the time point of examination. </w:t>
      </w:r>
    </w:p>
    <w:p w:rsidR="003A1F56" w:rsidRPr="00E401A6" w:rsidRDefault="003A1F56" w:rsidP="002B6736">
      <w:pPr>
        <w:pStyle w:val="NormalWeb"/>
        <w:jc w:val="both"/>
        <w:rPr>
          <w:rFonts w:ascii="Arial" w:hAnsi="Arial" w:cs="Arial"/>
          <w:color w:val="000000"/>
        </w:rPr>
      </w:pPr>
      <w:r w:rsidRPr="00E401A6">
        <w:rPr>
          <w:rFonts w:ascii="Arial" w:hAnsi="Arial" w:cs="Arial"/>
          <w:b/>
          <w:bCs/>
          <w:iCs/>
          <w:color w:val="000000"/>
        </w:rPr>
        <w:t>Assignments</w:t>
      </w:r>
      <w:r w:rsidR="002B6736" w:rsidRPr="00E401A6">
        <w:rPr>
          <w:rFonts w:ascii="Arial" w:hAnsi="Arial" w:cs="Arial"/>
          <w:b/>
          <w:bCs/>
          <w:iCs/>
          <w:color w:val="000000"/>
        </w:rPr>
        <w:t xml:space="preserve">: </w:t>
      </w:r>
      <w:r w:rsidRPr="00E401A6">
        <w:rPr>
          <w:rFonts w:ascii="Arial" w:hAnsi="Arial" w:cs="Arial"/>
          <w:color w:val="000000"/>
        </w:rPr>
        <w:t xml:space="preserve">The assignments are designed to be active learning experiences, supplementing class discussions and reading assignments. </w:t>
      </w:r>
    </w:p>
    <w:p w:rsidR="003A1F56" w:rsidRPr="00E401A6" w:rsidRDefault="002B6736" w:rsidP="002B6736">
      <w:pPr>
        <w:keepNext/>
        <w:autoSpaceDE w:val="0"/>
        <w:autoSpaceDN w:val="0"/>
        <w:adjustRightInd w:val="0"/>
        <w:spacing w:before="100" w:after="100"/>
        <w:jc w:val="both"/>
        <w:outlineLvl w:val="3"/>
        <w:rPr>
          <w:rFonts w:ascii="Arial" w:hAnsi="Arial" w:cs="Arial"/>
          <w:color w:val="000000"/>
          <w:sz w:val="24"/>
          <w:szCs w:val="24"/>
        </w:rPr>
      </w:pPr>
      <w:r w:rsidRPr="00E401A6">
        <w:rPr>
          <w:rFonts w:ascii="Arial" w:hAnsi="Arial" w:cs="Arial"/>
          <w:b/>
          <w:bCs/>
          <w:color w:val="000000"/>
          <w:sz w:val="24"/>
          <w:szCs w:val="24"/>
        </w:rPr>
        <w:t>Notes</w:t>
      </w:r>
      <w:proofErr w:type="gramStart"/>
      <w:r w:rsidRPr="00E401A6">
        <w:rPr>
          <w:rFonts w:ascii="Arial" w:hAnsi="Arial" w:cs="Arial"/>
          <w:b/>
          <w:bCs/>
          <w:color w:val="000000"/>
          <w:sz w:val="24"/>
          <w:szCs w:val="24"/>
        </w:rPr>
        <w:t>:</w:t>
      </w:r>
      <w:r w:rsidR="003A1F56" w:rsidRPr="00E401A6">
        <w:rPr>
          <w:rFonts w:ascii="Arial" w:hAnsi="Arial" w:cs="Arial"/>
          <w:color w:val="000000"/>
          <w:sz w:val="24"/>
          <w:szCs w:val="24"/>
        </w:rPr>
        <w:t>Will</w:t>
      </w:r>
      <w:proofErr w:type="gramEnd"/>
      <w:r w:rsidR="003A1F56" w:rsidRPr="00E401A6">
        <w:rPr>
          <w:rFonts w:ascii="Arial" w:hAnsi="Arial" w:cs="Arial"/>
          <w:color w:val="000000"/>
          <w:sz w:val="24"/>
          <w:szCs w:val="24"/>
        </w:rPr>
        <w:t xml:space="preserve"> be made available online in Blackboard.</w:t>
      </w:r>
    </w:p>
    <w:p w:rsidR="003A1F56" w:rsidRPr="00E401A6" w:rsidRDefault="002B6736" w:rsidP="002B6736">
      <w:pPr>
        <w:keepNext/>
        <w:autoSpaceDE w:val="0"/>
        <w:autoSpaceDN w:val="0"/>
        <w:adjustRightInd w:val="0"/>
        <w:spacing w:before="100" w:after="100"/>
        <w:jc w:val="both"/>
        <w:outlineLvl w:val="3"/>
        <w:rPr>
          <w:rFonts w:ascii="Arial" w:hAnsi="Arial" w:cs="Arial"/>
          <w:color w:val="000000"/>
          <w:sz w:val="24"/>
          <w:szCs w:val="24"/>
        </w:rPr>
      </w:pPr>
      <w:r w:rsidRPr="00E401A6">
        <w:rPr>
          <w:rFonts w:ascii="Arial" w:hAnsi="Arial" w:cs="Arial"/>
          <w:b/>
          <w:bCs/>
          <w:color w:val="000000"/>
          <w:sz w:val="24"/>
          <w:szCs w:val="24"/>
        </w:rPr>
        <w:t>Readings</w:t>
      </w:r>
      <w:proofErr w:type="gramStart"/>
      <w:r w:rsidRPr="00E401A6">
        <w:rPr>
          <w:rFonts w:ascii="Arial" w:hAnsi="Arial" w:cs="Arial"/>
          <w:b/>
          <w:bCs/>
          <w:color w:val="000000"/>
          <w:sz w:val="24"/>
          <w:szCs w:val="24"/>
        </w:rPr>
        <w:t>:</w:t>
      </w:r>
      <w:r w:rsidR="003A1F56" w:rsidRPr="00E401A6">
        <w:rPr>
          <w:rFonts w:ascii="Arial" w:hAnsi="Arial" w:cs="Arial"/>
          <w:color w:val="000000"/>
          <w:sz w:val="24"/>
          <w:szCs w:val="24"/>
        </w:rPr>
        <w:t>You</w:t>
      </w:r>
      <w:proofErr w:type="gramEnd"/>
      <w:r w:rsidR="003A1F56" w:rsidRPr="00E401A6">
        <w:rPr>
          <w:rFonts w:ascii="Arial" w:hAnsi="Arial" w:cs="Arial"/>
          <w:color w:val="000000"/>
          <w:sz w:val="24"/>
          <w:szCs w:val="24"/>
        </w:rPr>
        <w:t xml:space="preserve"> are expected to read all materials that are mentioned in the above table in the column "</w:t>
      </w:r>
      <w:r w:rsidR="003A1F56" w:rsidRPr="00E401A6">
        <w:rPr>
          <w:rFonts w:ascii="Arial" w:hAnsi="Arial" w:cs="Arial"/>
          <w:sz w:val="24"/>
          <w:szCs w:val="24"/>
        </w:rPr>
        <w:t>Aids/References</w:t>
      </w:r>
      <w:r w:rsidR="003A1F56" w:rsidRPr="00E401A6">
        <w:rPr>
          <w:rFonts w:ascii="Arial" w:hAnsi="Arial" w:cs="Arial"/>
          <w:color w:val="000000"/>
          <w:sz w:val="24"/>
          <w:szCs w:val="24"/>
        </w:rPr>
        <w:t>" for the assigned week in advance so that you are well prepared for lectures and tutorials. Otherwise you won't be able to participate actively in the lectures and can't complete the tutorials.</w:t>
      </w:r>
      <w:bookmarkStart w:id="3" w:name="_GoBack"/>
      <w:bookmarkEnd w:id="3"/>
      <w:r w:rsidR="003A1F56" w:rsidRPr="00E401A6">
        <w:rPr>
          <w:rFonts w:ascii="Arial" w:hAnsi="Arial" w:cs="Arial"/>
          <w:color w:val="000000"/>
          <w:sz w:val="24"/>
          <w:szCs w:val="24"/>
        </w:rPr>
        <w:t xml:space="preserve"> </w:t>
      </w:r>
    </w:p>
    <w:p w:rsidR="002B6736" w:rsidRPr="00E401A6" w:rsidRDefault="005134CD" w:rsidP="002B6736">
      <w:pPr>
        <w:pStyle w:val="BodyText"/>
        <w:ind w:firstLine="0"/>
        <w:rPr>
          <w:rFonts w:ascii="Arial" w:hAnsi="Arial" w:cs="Arial"/>
          <w:b/>
          <w:sz w:val="24"/>
          <w:szCs w:val="24"/>
        </w:rPr>
      </w:pPr>
      <w:r w:rsidRPr="00E401A6">
        <w:rPr>
          <w:rFonts w:ascii="Arial" w:hAnsi="Arial" w:cs="Arial"/>
          <w:b/>
          <w:sz w:val="24"/>
          <w:szCs w:val="24"/>
        </w:rPr>
        <w:t>Class Policy</w:t>
      </w:r>
    </w:p>
    <w:p w:rsidR="002B6736" w:rsidRPr="00E401A6" w:rsidRDefault="002B6736" w:rsidP="002B6736">
      <w:pPr>
        <w:pStyle w:val="BodyTextIndent"/>
        <w:numPr>
          <w:ilvl w:val="0"/>
          <w:numId w:val="19"/>
        </w:numPr>
        <w:spacing w:after="0"/>
        <w:rPr>
          <w:rFonts w:ascii="Arial" w:hAnsi="Arial" w:cs="Arial"/>
          <w:spacing w:val="-3"/>
          <w:sz w:val="24"/>
          <w:szCs w:val="24"/>
        </w:rPr>
      </w:pPr>
      <w:r w:rsidRPr="00E401A6">
        <w:rPr>
          <w:rFonts w:ascii="Arial" w:hAnsi="Arial" w:cs="Arial"/>
          <w:spacing w:val="-3"/>
          <w:sz w:val="24"/>
          <w:szCs w:val="24"/>
        </w:rPr>
        <w:t>Mobile phones should be switched</w:t>
      </w:r>
      <w:r w:rsidRPr="00E401A6">
        <w:rPr>
          <w:rFonts w:ascii="Arial" w:hAnsi="Arial" w:cs="Arial"/>
          <w:b/>
          <w:spacing w:val="-3"/>
          <w:sz w:val="24"/>
          <w:szCs w:val="24"/>
        </w:rPr>
        <w:t xml:space="preserve"> OFF</w:t>
      </w:r>
      <w:r w:rsidRPr="00E401A6">
        <w:rPr>
          <w:rFonts w:ascii="Arial" w:hAnsi="Arial" w:cs="Arial"/>
          <w:spacing w:val="-3"/>
          <w:sz w:val="24"/>
          <w:szCs w:val="24"/>
        </w:rPr>
        <w:t xml:space="preserve"> during class session.</w:t>
      </w:r>
    </w:p>
    <w:p w:rsidR="002B6736" w:rsidRPr="00E401A6" w:rsidRDefault="002B6736" w:rsidP="002B6736">
      <w:pPr>
        <w:pStyle w:val="BodyTextIndent"/>
        <w:numPr>
          <w:ilvl w:val="0"/>
          <w:numId w:val="19"/>
        </w:numPr>
        <w:spacing w:after="0"/>
        <w:rPr>
          <w:rFonts w:ascii="Arial" w:hAnsi="Arial" w:cs="Arial"/>
          <w:spacing w:val="-3"/>
          <w:sz w:val="24"/>
          <w:szCs w:val="24"/>
        </w:rPr>
      </w:pPr>
      <w:r w:rsidRPr="00E401A6">
        <w:rPr>
          <w:rFonts w:ascii="Arial" w:hAnsi="Arial" w:cs="Arial"/>
          <w:spacing w:val="-3"/>
          <w:sz w:val="24"/>
          <w:szCs w:val="24"/>
        </w:rPr>
        <w:t xml:space="preserve">Computers should be turned </w:t>
      </w:r>
      <w:r w:rsidRPr="00E401A6">
        <w:rPr>
          <w:rFonts w:ascii="Arial" w:hAnsi="Arial" w:cs="Arial"/>
          <w:b/>
          <w:spacing w:val="-3"/>
          <w:sz w:val="24"/>
          <w:szCs w:val="24"/>
        </w:rPr>
        <w:t>OFF</w:t>
      </w:r>
      <w:r w:rsidRPr="00E401A6">
        <w:rPr>
          <w:rFonts w:ascii="Arial" w:hAnsi="Arial" w:cs="Arial"/>
          <w:spacing w:val="-3"/>
          <w:sz w:val="24"/>
          <w:szCs w:val="24"/>
        </w:rPr>
        <w:t xml:space="preserve"> during the theory session and used to complete LAB exercises only during practical session.</w:t>
      </w:r>
    </w:p>
    <w:p w:rsidR="002B6736" w:rsidRPr="00E401A6" w:rsidRDefault="002B6736" w:rsidP="00F00B60">
      <w:pPr>
        <w:pStyle w:val="BodyTextIndent"/>
        <w:numPr>
          <w:ilvl w:val="0"/>
          <w:numId w:val="19"/>
        </w:numPr>
        <w:spacing w:after="0"/>
        <w:rPr>
          <w:rFonts w:ascii="Arial" w:hAnsi="Arial" w:cs="Arial"/>
          <w:spacing w:val="-3"/>
          <w:sz w:val="24"/>
          <w:szCs w:val="24"/>
        </w:rPr>
      </w:pPr>
      <w:r w:rsidRPr="00E401A6">
        <w:rPr>
          <w:rFonts w:ascii="Arial" w:hAnsi="Arial" w:cs="Arial"/>
          <w:spacing w:val="-3"/>
          <w:sz w:val="24"/>
          <w:szCs w:val="24"/>
        </w:rPr>
        <w:t>Students who come 10min after class has started will not be allowed into the classroom.</w:t>
      </w:r>
    </w:p>
    <w:p w:rsidR="003A1F56" w:rsidRPr="00E401A6" w:rsidRDefault="003A1F56" w:rsidP="003A1F56">
      <w:pPr>
        <w:spacing w:line="240" w:lineRule="auto"/>
        <w:contextualSpacing/>
        <w:rPr>
          <w:rFonts w:ascii="Arial" w:hAnsi="Arial" w:cs="Arial"/>
          <w:sz w:val="24"/>
          <w:szCs w:val="24"/>
        </w:rPr>
      </w:pPr>
    </w:p>
    <w:p w:rsidR="0057178A" w:rsidRPr="00E401A6" w:rsidRDefault="0057178A" w:rsidP="00B0774E">
      <w:pPr>
        <w:rPr>
          <w:rFonts w:ascii="Arial" w:hAnsi="Arial" w:cs="Arial"/>
          <w:sz w:val="24"/>
          <w:szCs w:val="24"/>
        </w:rPr>
      </w:pPr>
      <w:r w:rsidRPr="00E401A6">
        <w:rPr>
          <w:rFonts w:ascii="Arial" w:hAnsi="Arial" w:cs="Arial"/>
          <w:b/>
          <w:sz w:val="24"/>
          <w:szCs w:val="24"/>
        </w:rPr>
        <w:t xml:space="preserve">Plagiarism and cheating: </w:t>
      </w:r>
      <w:r w:rsidRPr="00E401A6">
        <w:rPr>
          <w:rFonts w:ascii="Arial" w:hAnsi="Arial" w:cs="Arial"/>
          <w:sz w:val="24"/>
          <w:szCs w:val="24"/>
        </w:rPr>
        <w:t>Plagiarism and cheating are considered to be acts of misconduct as per university’s academic code of conduct and ethics. Any student who commits plagiarism or cheating in the university examination will be subject to sanctions up to and including dismissal from the university</w:t>
      </w:r>
      <w:r w:rsidR="00B0774E">
        <w:rPr>
          <w:rFonts w:ascii="Arial" w:hAnsi="Arial" w:cs="Arial"/>
          <w:sz w:val="24"/>
          <w:szCs w:val="24"/>
        </w:rPr>
        <w:t xml:space="preserve">. </w:t>
      </w:r>
      <w:r w:rsidRPr="00E401A6">
        <w:rPr>
          <w:rFonts w:ascii="Arial" w:hAnsi="Arial" w:cs="Arial"/>
          <w:b/>
          <w:sz w:val="24"/>
          <w:szCs w:val="24"/>
        </w:rPr>
        <w:t xml:space="preserve">Absenteeism: </w:t>
      </w:r>
      <w:r w:rsidRPr="00E401A6">
        <w:rPr>
          <w:rFonts w:ascii="Arial" w:hAnsi="Arial" w:cs="Arial"/>
          <w:sz w:val="24"/>
          <w:szCs w:val="24"/>
        </w:rPr>
        <w:t xml:space="preserve">Students are expected to attend all classes. Upon being absent from seven (7) classes, a student </w:t>
      </w:r>
      <w:r w:rsidRPr="00E401A6">
        <w:rPr>
          <w:rFonts w:ascii="Arial" w:hAnsi="Arial" w:cs="Arial"/>
          <w:spacing w:val="-3"/>
          <w:sz w:val="24"/>
          <w:szCs w:val="24"/>
        </w:rPr>
        <w:t xml:space="preserve">will get an </w:t>
      </w:r>
      <w:r w:rsidRPr="00E401A6">
        <w:rPr>
          <w:rFonts w:ascii="Arial" w:hAnsi="Arial" w:cs="Arial"/>
          <w:b/>
          <w:spacing w:val="-3"/>
          <w:sz w:val="24"/>
          <w:szCs w:val="24"/>
        </w:rPr>
        <w:t>F</w:t>
      </w:r>
      <w:r w:rsidRPr="00E401A6">
        <w:rPr>
          <w:rFonts w:ascii="Arial" w:hAnsi="Arial" w:cs="Arial"/>
          <w:spacing w:val="-3"/>
          <w:sz w:val="24"/>
          <w:szCs w:val="24"/>
        </w:rPr>
        <w:t xml:space="preserve"> for the course. </w:t>
      </w:r>
      <w:r w:rsidRPr="00E401A6">
        <w:rPr>
          <w:rFonts w:ascii="Arial" w:hAnsi="Arial" w:cs="Arial"/>
          <w:sz w:val="24"/>
          <w:szCs w:val="24"/>
        </w:rPr>
        <w:t>If you have to be absent, please contact your instructor in advance.</w:t>
      </w:r>
      <w:r w:rsidR="00B0774E" w:rsidRPr="00E401A6">
        <w:rPr>
          <w:rFonts w:ascii="Arial" w:hAnsi="Arial" w:cs="Arial"/>
          <w:sz w:val="24"/>
          <w:szCs w:val="24"/>
        </w:rPr>
        <w:t xml:space="preserve"> </w:t>
      </w:r>
    </w:p>
    <w:sectPr w:rsidR="0057178A" w:rsidRPr="00E401A6" w:rsidSect="00FC327B">
      <w:pgSz w:w="12240" w:h="15840"/>
      <w:pgMar w:top="864" w:right="864"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7324"/>
    <w:multiLevelType w:val="hybridMultilevel"/>
    <w:tmpl w:val="409888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80EC3D14">
      <w:start w:val="1"/>
      <w:numFmt w:val="bullet"/>
      <w:lvlText w:val="-"/>
      <w:lvlJc w:val="left"/>
      <w:pPr>
        <w:tabs>
          <w:tab w:val="num" w:pos="2520"/>
        </w:tabs>
        <w:ind w:left="2520" w:hanging="360"/>
      </w:pPr>
      <w:rPr>
        <w:rFonts w:ascii="Arial" w:eastAsia="Times New Roman" w:hAnsi="Arial" w:cs="Aria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AB74BC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C890A9C"/>
    <w:multiLevelType w:val="hybridMultilevel"/>
    <w:tmpl w:val="8AD8E844"/>
    <w:lvl w:ilvl="0" w:tplc="0B36549C">
      <w:start w:val="1"/>
      <w:numFmt w:val="bullet"/>
      <w:lvlText w:val=""/>
      <w:lvlJc w:val="left"/>
      <w:pPr>
        <w:tabs>
          <w:tab w:val="num" w:pos="720"/>
        </w:tabs>
        <w:ind w:left="720" w:hanging="360"/>
      </w:pPr>
      <w:rPr>
        <w:rFonts w:ascii="Wingdings" w:hAnsi="Wingdings" w:hint="default"/>
      </w:rPr>
    </w:lvl>
    <w:lvl w:ilvl="1" w:tplc="70281952" w:tentative="1">
      <w:start w:val="1"/>
      <w:numFmt w:val="bullet"/>
      <w:lvlText w:val=""/>
      <w:lvlJc w:val="left"/>
      <w:pPr>
        <w:tabs>
          <w:tab w:val="num" w:pos="1440"/>
        </w:tabs>
        <w:ind w:left="1440" w:hanging="360"/>
      </w:pPr>
      <w:rPr>
        <w:rFonts w:ascii="Wingdings" w:hAnsi="Wingdings" w:hint="default"/>
      </w:rPr>
    </w:lvl>
    <w:lvl w:ilvl="2" w:tplc="D9EA64D0" w:tentative="1">
      <w:start w:val="1"/>
      <w:numFmt w:val="bullet"/>
      <w:lvlText w:val=""/>
      <w:lvlJc w:val="left"/>
      <w:pPr>
        <w:tabs>
          <w:tab w:val="num" w:pos="2160"/>
        </w:tabs>
        <w:ind w:left="2160" w:hanging="360"/>
      </w:pPr>
      <w:rPr>
        <w:rFonts w:ascii="Wingdings" w:hAnsi="Wingdings" w:hint="default"/>
      </w:rPr>
    </w:lvl>
    <w:lvl w:ilvl="3" w:tplc="D6EE11D0" w:tentative="1">
      <w:start w:val="1"/>
      <w:numFmt w:val="bullet"/>
      <w:lvlText w:val=""/>
      <w:lvlJc w:val="left"/>
      <w:pPr>
        <w:tabs>
          <w:tab w:val="num" w:pos="2880"/>
        </w:tabs>
        <w:ind w:left="2880" w:hanging="360"/>
      </w:pPr>
      <w:rPr>
        <w:rFonts w:ascii="Wingdings" w:hAnsi="Wingdings" w:hint="default"/>
      </w:rPr>
    </w:lvl>
    <w:lvl w:ilvl="4" w:tplc="DA02FAA2" w:tentative="1">
      <w:start w:val="1"/>
      <w:numFmt w:val="bullet"/>
      <w:lvlText w:val=""/>
      <w:lvlJc w:val="left"/>
      <w:pPr>
        <w:tabs>
          <w:tab w:val="num" w:pos="3600"/>
        </w:tabs>
        <w:ind w:left="3600" w:hanging="360"/>
      </w:pPr>
      <w:rPr>
        <w:rFonts w:ascii="Wingdings" w:hAnsi="Wingdings" w:hint="default"/>
      </w:rPr>
    </w:lvl>
    <w:lvl w:ilvl="5" w:tplc="C56067C8" w:tentative="1">
      <w:start w:val="1"/>
      <w:numFmt w:val="bullet"/>
      <w:lvlText w:val=""/>
      <w:lvlJc w:val="left"/>
      <w:pPr>
        <w:tabs>
          <w:tab w:val="num" w:pos="4320"/>
        </w:tabs>
        <w:ind w:left="4320" w:hanging="360"/>
      </w:pPr>
      <w:rPr>
        <w:rFonts w:ascii="Wingdings" w:hAnsi="Wingdings" w:hint="default"/>
      </w:rPr>
    </w:lvl>
    <w:lvl w:ilvl="6" w:tplc="003C43E6" w:tentative="1">
      <w:start w:val="1"/>
      <w:numFmt w:val="bullet"/>
      <w:lvlText w:val=""/>
      <w:lvlJc w:val="left"/>
      <w:pPr>
        <w:tabs>
          <w:tab w:val="num" w:pos="5040"/>
        </w:tabs>
        <w:ind w:left="5040" w:hanging="360"/>
      </w:pPr>
      <w:rPr>
        <w:rFonts w:ascii="Wingdings" w:hAnsi="Wingdings" w:hint="default"/>
      </w:rPr>
    </w:lvl>
    <w:lvl w:ilvl="7" w:tplc="6458E9C6" w:tentative="1">
      <w:start w:val="1"/>
      <w:numFmt w:val="bullet"/>
      <w:lvlText w:val=""/>
      <w:lvlJc w:val="left"/>
      <w:pPr>
        <w:tabs>
          <w:tab w:val="num" w:pos="5760"/>
        </w:tabs>
        <w:ind w:left="5760" w:hanging="360"/>
      </w:pPr>
      <w:rPr>
        <w:rFonts w:ascii="Wingdings" w:hAnsi="Wingdings" w:hint="default"/>
      </w:rPr>
    </w:lvl>
    <w:lvl w:ilvl="8" w:tplc="E56861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11CF2"/>
    <w:multiLevelType w:val="hybridMultilevel"/>
    <w:tmpl w:val="5E1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54D90"/>
    <w:multiLevelType w:val="hybridMultilevel"/>
    <w:tmpl w:val="A57AD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B60C8"/>
    <w:multiLevelType w:val="hybridMultilevel"/>
    <w:tmpl w:val="30544F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817050"/>
    <w:multiLevelType w:val="hybridMultilevel"/>
    <w:tmpl w:val="01FA4594"/>
    <w:lvl w:ilvl="0" w:tplc="93E8982E">
      <w:start w:val="1"/>
      <w:numFmt w:val="bullet"/>
      <w:lvlText w:val=""/>
      <w:lvlJc w:val="left"/>
      <w:pPr>
        <w:tabs>
          <w:tab w:val="num" w:pos="720"/>
        </w:tabs>
        <w:ind w:left="720" w:hanging="360"/>
      </w:pPr>
      <w:rPr>
        <w:rFonts w:ascii="Wingdings" w:hAnsi="Wingdings" w:hint="default"/>
      </w:rPr>
    </w:lvl>
    <w:lvl w:ilvl="1" w:tplc="AC9EAE10" w:tentative="1">
      <w:start w:val="1"/>
      <w:numFmt w:val="bullet"/>
      <w:lvlText w:val=""/>
      <w:lvlJc w:val="left"/>
      <w:pPr>
        <w:tabs>
          <w:tab w:val="num" w:pos="1440"/>
        </w:tabs>
        <w:ind w:left="1440" w:hanging="360"/>
      </w:pPr>
      <w:rPr>
        <w:rFonts w:ascii="Wingdings" w:hAnsi="Wingdings" w:hint="default"/>
      </w:rPr>
    </w:lvl>
    <w:lvl w:ilvl="2" w:tplc="174AF058" w:tentative="1">
      <w:start w:val="1"/>
      <w:numFmt w:val="bullet"/>
      <w:lvlText w:val=""/>
      <w:lvlJc w:val="left"/>
      <w:pPr>
        <w:tabs>
          <w:tab w:val="num" w:pos="2160"/>
        </w:tabs>
        <w:ind w:left="2160" w:hanging="360"/>
      </w:pPr>
      <w:rPr>
        <w:rFonts w:ascii="Wingdings" w:hAnsi="Wingdings" w:hint="default"/>
      </w:rPr>
    </w:lvl>
    <w:lvl w:ilvl="3" w:tplc="F79E1190" w:tentative="1">
      <w:start w:val="1"/>
      <w:numFmt w:val="bullet"/>
      <w:lvlText w:val=""/>
      <w:lvlJc w:val="left"/>
      <w:pPr>
        <w:tabs>
          <w:tab w:val="num" w:pos="2880"/>
        </w:tabs>
        <w:ind w:left="2880" w:hanging="360"/>
      </w:pPr>
      <w:rPr>
        <w:rFonts w:ascii="Wingdings" w:hAnsi="Wingdings" w:hint="default"/>
      </w:rPr>
    </w:lvl>
    <w:lvl w:ilvl="4" w:tplc="00C4DDB2" w:tentative="1">
      <w:start w:val="1"/>
      <w:numFmt w:val="bullet"/>
      <w:lvlText w:val=""/>
      <w:lvlJc w:val="left"/>
      <w:pPr>
        <w:tabs>
          <w:tab w:val="num" w:pos="3600"/>
        </w:tabs>
        <w:ind w:left="3600" w:hanging="360"/>
      </w:pPr>
      <w:rPr>
        <w:rFonts w:ascii="Wingdings" w:hAnsi="Wingdings" w:hint="default"/>
      </w:rPr>
    </w:lvl>
    <w:lvl w:ilvl="5" w:tplc="9C609BD0" w:tentative="1">
      <w:start w:val="1"/>
      <w:numFmt w:val="bullet"/>
      <w:lvlText w:val=""/>
      <w:lvlJc w:val="left"/>
      <w:pPr>
        <w:tabs>
          <w:tab w:val="num" w:pos="4320"/>
        </w:tabs>
        <w:ind w:left="4320" w:hanging="360"/>
      </w:pPr>
      <w:rPr>
        <w:rFonts w:ascii="Wingdings" w:hAnsi="Wingdings" w:hint="default"/>
      </w:rPr>
    </w:lvl>
    <w:lvl w:ilvl="6" w:tplc="21644D46" w:tentative="1">
      <w:start w:val="1"/>
      <w:numFmt w:val="bullet"/>
      <w:lvlText w:val=""/>
      <w:lvlJc w:val="left"/>
      <w:pPr>
        <w:tabs>
          <w:tab w:val="num" w:pos="5040"/>
        </w:tabs>
        <w:ind w:left="5040" w:hanging="360"/>
      </w:pPr>
      <w:rPr>
        <w:rFonts w:ascii="Wingdings" w:hAnsi="Wingdings" w:hint="default"/>
      </w:rPr>
    </w:lvl>
    <w:lvl w:ilvl="7" w:tplc="F3E06AFA" w:tentative="1">
      <w:start w:val="1"/>
      <w:numFmt w:val="bullet"/>
      <w:lvlText w:val=""/>
      <w:lvlJc w:val="left"/>
      <w:pPr>
        <w:tabs>
          <w:tab w:val="num" w:pos="5760"/>
        </w:tabs>
        <w:ind w:left="5760" w:hanging="360"/>
      </w:pPr>
      <w:rPr>
        <w:rFonts w:ascii="Wingdings" w:hAnsi="Wingdings" w:hint="default"/>
      </w:rPr>
    </w:lvl>
    <w:lvl w:ilvl="8" w:tplc="717E51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EB5B73"/>
    <w:multiLevelType w:val="hybridMultilevel"/>
    <w:tmpl w:val="1FEE5CB4"/>
    <w:lvl w:ilvl="0" w:tplc="D63EC3D4">
      <w:start w:val="1"/>
      <w:numFmt w:val="bullet"/>
      <w:lvlText w:val=""/>
      <w:lvlJc w:val="left"/>
      <w:pPr>
        <w:tabs>
          <w:tab w:val="num" w:pos="720"/>
        </w:tabs>
        <w:ind w:left="720" w:hanging="360"/>
      </w:pPr>
      <w:rPr>
        <w:rFonts w:ascii="Wingdings" w:hAnsi="Wingdings" w:hint="default"/>
      </w:rPr>
    </w:lvl>
    <w:lvl w:ilvl="1" w:tplc="4F48E91C" w:tentative="1">
      <w:start w:val="1"/>
      <w:numFmt w:val="bullet"/>
      <w:lvlText w:val=""/>
      <w:lvlJc w:val="left"/>
      <w:pPr>
        <w:tabs>
          <w:tab w:val="num" w:pos="1440"/>
        </w:tabs>
        <w:ind w:left="1440" w:hanging="360"/>
      </w:pPr>
      <w:rPr>
        <w:rFonts w:ascii="Wingdings" w:hAnsi="Wingdings" w:hint="default"/>
      </w:rPr>
    </w:lvl>
    <w:lvl w:ilvl="2" w:tplc="7ED88C3A" w:tentative="1">
      <w:start w:val="1"/>
      <w:numFmt w:val="bullet"/>
      <w:lvlText w:val=""/>
      <w:lvlJc w:val="left"/>
      <w:pPr>
        <w:tabs>
          <w:tab w:val="num" w:pos="2160"/>
        </w:tabs>
        <w:ind w:left="2160" w:hanging="360"/>
      </w:pPr>
      <w:rPr>
        <w:rFonts w:ascii="Wingdings" w:hAnsi="Wingdings" w:hint="default"/>
      </w:rPr>
    </w:lvl>
    <w:lvl w:ilvl="3" w:tplc="F9084F28" w:tentative="1">
      <w:start w:val="1"/>
      <w:numFmt w:val="bullet"/>
      <w:lvlText w:val=""/>
      <w:lvlJc w:val="left"/>
      <w:pPr>
        <w:tabs>
          <w:tab w:val="num" w:pos="2880"/>
        </w:tabs>
        <w:ind w:left="2880" w:hanging="360"/>
      </w:pPr>
      <w:rPr>
        <w:rFonts w:ascii="Wingdings" w:hAnsi="Wingdings" w:hint="default"/>
      </w:rPr>
    </w:lvl>
    <w:lvl w:ilvl="4" w:tplc="4236A67C" w:tentative="1">
      <w:start w:val="1"/>
      <w:numFmt w:val="bullet"/>
      <w:lvlText w:val=""/>
      <w:lvlJc w:val="left"/>
      <w:pPr>
        <w:tabs>
          <w:tab w:val="num" w:pos="3600"/>
        </w:tabs>
        <w:ind w:left="3600" w:hanging="360"/>
      </w:pPr>
      <w:rPr>
        <w:rFonts w:ascii="Wingdings" w:hAnsi="Wingdings" w:hint="default"/>
      </w:rPr>
    </w:lvl>
    <w:lvl w:ilvl="5" w:tplc="6908D090" w:tentative="1">
      <w:start w:val="1"/>
      <w:numFmt w:val="bullet"/>
      <w:lvlText w:val=""/>
      <w:lvlJc w:val="left"/>
      <w:pPr>
        <w:tabs>
          <w:tab w:val="num" w:pos="4320"/>
        </w:tabs>
        <w:ind w:left="4320" w:hanging="360"/>
      </w:pPr>
      <w:rPr>
        <w:rFonts w:ascii="Wingdings" w:hAnsi="Wingdings" w:hint="default"/>
      </w:rPr>
    </w:lvl>
    <w:lvl w:ilvl="6" w:tplc="BF2CB4D0" w:tentative="1">
      <w:start w:val="1"/>
      <w:numFmt w:val="bullet"/>
      <w:lvlText w:val=""/>
      <w:lvlJc w:val="left"/>
      <w:pPr>
        <w:tabs>
          <w:tab w:val="num" w:pos="5040"/>
        </w:tabs>
        <w:ind w:left="5040" w:hanging="360"/>
      </w:pPr>
      <w:rPr>
        <w:rFonts w:ascii="Wingdings" w:hAnsi="Wingdings" w:hint="default"/>
      </w:rPr>
    </w:lvl>
    <w:lvl w:ilvl="7" w:tplc="FE465626" w:tentative="1">
      <w:start w:val="1"/>
      <w:numFmt w:val="bullet"/>
      <w:lvlText w:val=""/>
      <w:lvlJc w:val="left"/>
      <w:pPr>
        <w:tabs>
          <w:tab w:val="num" w:pos="5760"/>
        </w:tabs>
        <w:ind w:left="5760" w:hanging="360"/>
      </w:pPr>
      <w:rPr>
        <w:rFonts w:ascii="Wingdings" w:hAnsi="Wingdings" w:hint="default"/>
      </w:rPr>
    </w:lvl>
    <w:lvl w:ilvl="8" w:tplc="701C5CD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307DC3"/>
    <w:multiLevelType w:val="hybridMultilevel"/>
    <w:tmpl w:val="E2F67CB8"/>
    <w:lvl w:ilvl="0" w:tplc="8788E2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67F45"/>
    <w:multiLevelType w:val="hybridMultilevel"/>
    <w:tmpl w:val="A98ABFA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F96068"/>
    <w:multiLevelType w:val="hybridMultilevel"/>
    <w:tmpl w:val="6EAC3A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6CB3846"/>
    <w:multiLevelType w:val="hybridMultilevel"/>
    <w:tmpl w:val="74B479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9A23A8"/>
    <w:multiLevelType w:val="hybridMultilevel"/>
    <w:tmpl w:val="2CDEAB44"/>
    <w:lvl w:ilvl="0" w:tplc="0DA0348C">
      <w:start w:val="1"/>
      <w:numFmt w:val="decimal"/>
      <w:lvlText w:val="%1."/>
      <w:lvlJc w:val="left"/>
      <w:pPr>
        <w:ind w:left="900" w:hanging="360"/>
      </w:pPr>
      <w:rPr>
        <w:rFonts w:cs="Times New Roman" w:hint="default"/>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C815480"/>
    <w:multiLevelType w:val="hybridMultilevel"/>
    <w:tmpl w:val="C8FC1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4E07CE"/>
    <w:multiLevelType w:val="hybridMultilevel"/>
    <w:tmpl w:val="170C81C8"/>
    <w:lvl w:ilvl="0" w:tplc="C792CC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61010B"/>
    <w:multiLevelType w:val="hybridMultilevel"/>
    <w:tmpl w:val="55FE5F46"/>
    <w:lvl w:ilvl="0" w:tplc="8788E2E0">
      <w:start w:val="1"/>
      <w:numFmt w:val="bullet"/>
      <w:lvlText w:val=""/>
      <w:lvlJc w:val="left"/>
      <w:pPr>
        <w:tabs>
          <w:tab w:val="num" w:pos="720"/>
        </w:tabs>
        <w:ind w:left="720" w:hanging="360"/>
      </w:pPr>
      <w:rPr>
        <w:rFonts w:ascii="Wingdings" w:hAnsi="Wingdings" w:hint="default"/>
      </w:rPr>
    </w:lvl>
    <w:lvl w:ilvl="1" w:tplc="533C9F40" w:tentative="1">
      <w:start w:val="1"/>
      <w:numFmt w:val="bullet"/>
      <w:lvlText w:val=""/>
      <w:lvlJc w:val="left"/>
      <w:pPr>
        <w:tabs>
          <w:tab w:val="num" w:pos="1440"/>
        </w:tabs>
        <w:ind w:left="1440" w:hanging="360"/>
      </w:pPr>
      <w:rPr>
        <w:rFonts w:ascii="Wingdings" w:hAnsi="Wingdings" w:hint="default"/>
      </w:rPr>
    </w:lvl>
    <w:lvl w:ilvl="2" w:tplc="DBB67944" w:tentative="1">
      <w:start w:val="1"/>
      <w:numFmt w:val="bullet"/>
      <w:lvlText w:val=""/>
      <w:lvlJc w:val="left"/>
      <w:pPr>
        <w:tabs>
          <w:tab w:val="num" w:pos="2160"/>
        </w:tabs>
        <w:ind w:left="2160" w:hanging="360"/>
      </w:pPr>
      <w:rPr>
        <w:rFonts w:ascii="Wingdings" w:hAnsi="Wingdings" w:hint="default"/>
      </w:rPr>
    </w:lvl>
    <w:lvl w:ilvl="3" w:tplc="AD3A2C74" w:tentative="1">
      <w:start w:val="1"/>
      <w:numFmt w:val="bullet"/>
      <w:lvlText w:val=""/>
      <w:lvlJc w:val="left"/>
      <w:pPr>
        <w:tabs>
          <w:tab w:val="num" w:pos="2880"/>
        </w:tabs>
        <w:ind w:left="2880" w:hanging="360"/>
      </w:pPr>
      <w:rPr>
        <w:rFonts w:ascii="Wingdings" w:hAnsi="Wingdings" w:hint="default"/>
      </w:rPr>
    </w:lvl>
    <w:lvl w:ilvl="4" w:tplc="AF62B88A" w:tentative="1">
      <w:start w:val="1"/>
      <w:numFmt w:val="bullet"/>
      <w:lvlText w:val=""/>
      <w:lvlJc w:val="left"/>
      <w:pPr>
        <w:tabs>
          <w:tab w:val="num" w:pos="3600"/>
        </w:tabs>
        <w:ind w:left="3600" w:hanging="360"/>
      </w:pPr>
      <w:rPr>
        <w:rFonts w:ascii="Wingdings" w:hAnsi="Wingdings" w:hint="default"/>
      </w:rPr>
    </w:lvl>
    <w:lvl w:ilvl="5" w:tplc="216CB702" w:tentative="1">
      <w:start w:val="1"/>
      <w:numFmt w:val="bullet"/>
      <w:lvlText w:val=""/>
      <w:lvlJc w:val="left"/>
      <w:pPr>
        <w:tabs>
          <w:tab w:val="num" w:pos="4320"/>
        </w:tabs>
        <w:ind w:left="4320" w:hanging="360"/>
      </w:pPr>
      <w:rPr>
        <w:rFonts w:ascii="Wingdings" w:hAnsi="Wingdings" w:hint="default"/>
      </w:rPr>
    </w:lvl>
    <w:lvl w:ilvl="6" w:tplc="79DA2B80" w:tentative="1">
      <w:start w:val="1"/>
      <w:numFmt w:val="bullet"/>
      <w:lvlText w:val=""/>
      <w:lvlJc w:val="left"/>
      <w:pPr>
        <w:tabs>
          <w:tab w:val="num" w:pos="5040"/>
        </w:tabs>
        <w:ind w:left="5040" w:hanging="360"/>
      </w:pPr>
      <w:rPr>
        <w:rFonts w:ascii="Wingdings" w:hAnsi="Wingdings" w:hint="default"/>
      </w:rPr>
    </w:lvl>
    <w:lvl w:ilvl="7" w:tplc="185AA966" w:tentative="1">
      <w:start w:val="1"/>
      <w:numFmt w:val="bullet"/>
      <w:lvlText w:val=""/>
      <w:lvlJc w:val="left"/>
      <w:pPr>
        <w:tabs>
          <w:tab w:val="num" w:pos="5760"/>
        </w:tabs>
        <w:ind w:left="5760" w:hanging="360"/>
      </w:pPr>
      <w:rPr>
        <w:rFonts w:ascii="Wingdings" w:hAnsi="Wingdings" w:hint="default"/>
      </w:rPr>
    </w:lvl>
    <w:lvl w:ilvl="8" w:tplc="543CF68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B064F7"/>
    <w:multiLevelType w:val="hybridMultilevel"/>
    <w:tmpl w:val="23BE7C12"/>
    <w:lvl w:ilvl="0" w:tplc="8788E2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0B06"/>
    <w:multiLevelType w:val="hybridMultilevel"/>
    <w:tmpl w:val="331AE7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850C31"/>
    <w:multiLevelType w:val="hybridMultilevel"/>
    <w:tmpl w:val="68BEC892"/>
    <w:lvl w:ilvl="0" w:tplc="8788E2E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585660"/>
    <w:multiLevelType w:val="hybridMultilevel"/>
    <w:tmpl w:val="BC581100"/>
    <w:lvl w:ilvl="0" w:tplc="C792CC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ED2645"/>
    <w:multiLevelType w:val="hybridMultilevel"/>
    <w:tmpl w:val="D2047CB4"/>
    <w:lvl w:ilvl="0" w:tplc="64CC6ED6">
      <w:start w:val="1"/>
      <w:numFmt w:val="bullet"/>
      <w:lvlText w:val=""/>
      <w:lvlJc w:val="left"/>
      <w:pPr>
        <w:tabs>
          <w:tab w:val="num" w:pos="720"/>
        </w:tabs>
        <w:ind w:left="720" w:hanging="360"/>
      </w:pPr>
      <w:rPr>
        <w:rFonts w:ascii="Wingdings" w:hAnsi="Wingdings" w:hint="default"/>
      </w:rPr>
    </w:lvl>
    <w:lvl w:ilvl="1" w:tplc="8DC43CA8">
      <w:start w:val="1804"/>
      <w:numFmt w:val="bullet"/>
      <w:lvlText w:val=""/>
      <w:lvlJc w:val="left"/>
      <w:pPr>
        <w:tabs>
          <w:tab w:val="num" w:pos="1440"/>
        </w:tabs>
        <w:ind w:left="1440" w:hanging="360"/>
      </w:pPr>
      <w:rPr>
        <w:rFonts w:ascii="Wingdings" w:hAnsi="Wingdings" w:hint="default"/>
      </w:rPr>
    </w:lvl>
    <w:lvl w:ilvl="2" w:tplc="5B1EE5B6" w:tentative="1">
      <w:start w:val="1"/>
      <w:numFmt w:val="bullet"/>
      <w:lvlText w:val=""/>
      <w:lvlJc w:val="left"/>
      <w:pPr>
        <w:tabs>
          <w:tab w:val="num" w:pos="2160"/>
        </w:tabs>
        <w:ind w:left="2160" w:hanging="360"/>
      </w:pPr>
      <w:rPr>
        <w:rFonts w:ascii="Wingdings" w:hAnsi="Wingdings" w:hint="default"/>
      </w:rPr>
    </w:lvl>
    <w:lvl w:ilvl="3" w:tplc="29F27CB8" w:tentative="1">
      <w:start w:val="1"/>
      <w:numFmt w:val="bullet"/>
      <w:lvlText w:val=""/>
      <w:lvlJc w:val="left"/>
      <w:pPr>
        <w:tabs>
          <w:tab w:val="num" w:pos="2880"/>
        </w:tabs>
        <w:ind w:left="2880" w:hanging="360"/>
      </w:pPr>
      <w:rPr>
        <w:rFonts w:ascii="Wingdings" w:hAnsi="Wingdings" w:hint="default"/>
      </w:rPr>
    </w:lvl>
    <w:lvl w:ilvl="4" w:tplc="39028E56" w:tentative="1">
      <w:start w:val="1"/>
      <w:numFmt w:val="bullet"/>
      <w:lvlText w:val=""/>
      <w:lvlJc w:val="left"/>
      <w:pPr>
        <w:tabs>
          <w:tab w:val="num" w:pos="3600"/>
        </w:tabs>
        <w:ind w:left="3600" w:hanging="360"/>
      </w:pPr>
      <w:rPr>
        <w:rFonts w:ascii="Wingdings" w:hAnsi="Wingdings" w:hint="default"/>
      </w:rPr>
    </w:lvl>
    <w:lvl w:ilvl="5" w:tplc="E8661E16" w:tentative="1">
      <w:start w:val="1"/>
      <w:numFmt w:val="bullet"/>
      <w:lvlText w:val=""/>
      <w:lvlJc w:val="left"/>
      <w:pPr>
        <w:tabs>
          <w:tab w:val="num" w:pos="4320"/>
        </w:tabs>
        <w:ind w:left="4320" w:hanging="360"/>
      </w:pPr>
      <w:rPr>
        <w:rFonts w:ascii="Wingdings" w:hAnsi="Wingdings" w:hint="default"/>
      </w:rPr>
    </w:lvl>
    <w:lvl w:ilvl="6" w:tplc="BB983F8C" w:tentative="1">
      <w:start w:val="1"/>
      <w:numFmt w:val="bullet"/>
      <w:lvlText w:val=""/>
      <w:lvlJc w:val="left"/>
      <w:pPr>
        <w:tabs>
          <w:tab w:val="num" w:pos="5040"/>
        </w:tabs>
        <w:ind w:left="5040" w:hanging="360"/>
      </w:pPr>
      <w:rPr>
        <w:rFonts w:ascii="Wingdings" w:hAnsi="Wingdings" w:hint="default"/>
      </w:rPr>
    </w:lvl>
    <w:lvl w:ilvl="7" w:tplc="2B2EEE8A" w:tentative="1">
      <w:start w:val="1"/>
      <w:numFmt w:val="bullet"/>
      <w:lvlText w:val=""/>
      <w:lvlJc w:val="left"/>
      <w:pPr>
        <w:tabs>
          <w:tab w:val="num" w:pos="5760"/>
        </w:tabs>
        <w:ind w:left="5760" w:hanging="360"/>
      </w:pPr>
      <w:rPr>
        <w:rFonts w:ascii="Wingdings" w:hAnsi="Wingdings" w:hint="default"/>
      </w:rPr>
    </w:lvl>
    <w:lvl w:ilvl="8" w:tplc="CEBA685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CB6CC8"/>
    <w:multiLevelType w:val="hybridMultilevel"/>
    <w:tmpl w:val="54F6D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097D67"/>
    <w:multiLevelType w:val="hybridMultilevel"/>
    <w:tmpl w:val="64AED4A4"/>
    <w:lvl w:ilvl="0" w:tplc="04090011">
      <w:start w:val="1"/>
      <w:numFmt w:val="decimal"/>
      <w:lvlText w:val="%1)"/>
      <w:lvlJc w:val="left"/>
      <w:pPr>
        <w:ind w:left="900" w:hanging="360"/>
      </w:pPr>
      <w:rPr>
        <w:rFonts w:hint="default"/>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A6342DB"/>
    <w:multiLevelType w:val="hybridMultilevel"/>
    <w:tmpl w:val="32A8C622"/>
    <w:lvl w:ilvl="0" w:tplc="C792CC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9F5A8F"/>
    <w:multiLevelType w:val="hybridMultilevel"/>
    <w:tmpl w:val="DC6E1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D94745"/>
    <w:multiLevelType w:val="hybridMultilevel"/>
    <w:tmpl w:val="EDD6C9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77431F"/>
    <w:multiLevelType w:val="hybridMultilevel"/>
    <w:tmpl w:val="05C00BC0"/>
    <w:lvl w:ilvl="0" w:tplc="FAE00654">
      <w:start w:val="1"/>
      <w:numFmt w:val="decimal"/>
      <w:lvlText w:val="%1."/>
      <w:lvlJc w:val="left"/>
      <w:pPr>
        <w:ind w:left="-736" w:hanging="360"/>
      </w:pPr>
      <w:rPr>
        <w:rFonts w:ascii="TimesNewRoman" w:hAnsi="TimesNewRoman" w:cs="TimesNewRoman" w:hint="default"/>
      </w:rPr>
    </w:lvl>
    <w:lvl w:ilvl="1" w:tplc="04090019" w:tentative="1">
      <w:start w:val="1"/>
      <w:numFmt w:val="lowerLetter"/>
      <w:lvlText w:val="%2."/>
      <w:lvlJc w:val="left"/>
      <w:pPr>
        <w:ind w:left="-16" w:hanging="360"/>
      </w:pPr>
    </w:lvl>
    <w:lvl w:ilvl="2" w:tplc="0409001B" w:tentative="1">
      <w:start w:val="1"/>
      <w:numFmt w:val="lowerRoman"/>
      <w:lvlText w:val="%3."/>
      <w:lvlJc w:val="right"/>
      <w:pPr>
        <w:ind w:left="704" w:hanging="180"/>
      </w:pPr>
    </w:lvl>
    <w:lvl w:ilvl="3" w:tplc="0409000F" w:tentative="1">
      <w:start w:val="1"/>
      <w:numFmt w:val="decimal"/>
      <w:lvlText w:val="%4."/>
      <w:lvlJc w:val="left"/>
      <w:pPr>
        <w:ind w:left="1424" w:hanging="360"/>
      </w:pPr>
    </w:lvl>
    <w:lvl w:ilvl="4" w:tplc="04090019" w:tentative="1">
      <w:start w:val="1"/>
      <w:numFmt w:val="lowerLetter"/>
      <w:lvlText w:val="%5."/>
      <w:lvlJc w:val="left"/>
      <w:pPr>
        <w:ind w:left="2144" w:hanging="360"/>
      </w:pPr>
    </w:lvl>
    <w:lvl w:ilvl="5" w:tplc="0409001B" w:tentative="1">
      <w:start w:val="1"/>
      <w:numFmt w:val="lowerRoman"/>
      <w:lvlText w:val="%6."/>
      <w:lvlJc w:val="right"/>
      <w:pPr>
        <w:ind w:left="2864" w:hanging="180"/>
      </w:pPr>
    </w:lvl>
    <w:lvl w:ilvl="6" w:tplc="0409000F" w:tentative="1">
      <w:start w:val="1"/>
      <w:numFmt w:val="decimal"/>
      <w:lvlText w:val="%7."/>
      <w:lvlJc w:val="left"/>
      <w:pPr>
        <w:ind w:left="3584" w:hanging="360"/>
      </w:pPr>
    </w:lvl>
    <w:lvl w:ilvl="7" w:tplc="04090019" w:tentative="1">
      <w:start w:val="1"/>
      <w:numFmt w:val="lowerLetter"/>
      <w:lvlText w:val="%8."/>
      <w:lvlJc w:val="left"/>
      <w:pPr>
        <w:ind w:left="4304" w:hanging="360"/>
      </w:pPr>
    </w:lvl>
    <w:lvl w:ilvl="8" w:tplc="0409001B" w:tentative="1">
      <w:start w:val="1"/>
      <w:numFmt w:val="lowerRoman"/>
      <w:lvlText w:val="%9."/>
      <w:lvlJc w:val="right"/>
      <w:pPr>
        <w:ind w:left="5024" w:hanging="180"/>
      </w:pPr>
    </w:lvl>
  </w:abstractNum>
  <w:abstractNum w:abstractNumId="27" w15:restartNumberingAfterBreak="0">
    <w:nsid w:val="678828B4"/>
    <w:multiLevelType w:val="hybridMultilevel"/>
    <w:tmpl w:val="90989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67507A"/>
    <w:multiLevelType w:val="hybridMultilevel"/>
    <w:tmpl w:val="2EF86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C21BA9"/>
    <w:multiLevelType w:val="hybridMultilevel"/>
    <w:tmpl w:val="9DEE5E9A"/>
    <w:lvl w:ilvl="0" w:tplc="C792CC3E">
      <w:start w:val="1"/>
      <w:numFmt w:val="bullet"/>
      <w:lvlText w:val=""/>
      <w:lvlJc w:val="left"/>
      <w:pPr>
        <w:tabs>
          <w:tab w:val="num" w:pos="360"/>
        </w:tabs>
        <w:ind w:left="360" w:hanging="360"/>
      </w:pPr>
      <w:rPr>
        <w:rFonts w:ascii="Wingdings" w:hAnsi="Wingdings" w:hint="default"/>
      </w:rPr>
    </w:lvl>
    <w:lvl w:ilvl="1" w:tplc="E1B434B8">
      <w:start w:val="1799"/>
      <w:numFmt w:val="bullet"/>
      <w:lvlText w:val=""/>
      <w:lvlJc w:val="left"/>
      <w:pPr>
        <w:tabs>
          <w:tab w:val="num" w:pos="1080"/>
        </w:tabs>
        <w:ind w:left="1080" w:hanging="360"/>
      </w:pPr>
      <w:rPr>
        <w:rFonts w:ascii="Wingdings" w:hAnsi="Wingdings" w:hint="default"/>
      </w:rPr>
    </w:lvl>
    <w:lvl w:ilvl="2" w:tplc="D256C89A" w:tentative="1">
      <w:start w:val="1"/>
      <w:numFmt w:val="bullet"/>
      <w:lvlText w:val=""/>
      <w:lvlJc w:val="left"/>
      <w:pPr>
        <w:tabs>
          <w:tab w:val="num" w:pos="1800"/>
        </w:tabs>
        <w:ind w:left="1800" w:hanging="360"/>
      </w:pPr>
      <w:rPr>
        <w:rFonts w:ascii="Wingdings" w:hAnsi="Wingdings" w:hint="default"/>
      </w:rPr>
    </w:lvl>
    <w:lvl w:ilvl="3" w:tplc="4FBEAF34" w:tentative="1">
      <w:start w:val="1"/>
      <w:numFmt w:val="bullet"/>
      <w:lvlText w:val=""/>
      <w:lvlJc w:val="left"/>
      <w:pPr>
        <w:tabs>
          <w:tab w:val="num" w:pos="2520"/>
        </w:tabs>
        <w:ind w:left="2520" w:hanging="360"/>
      </w:pPr>
      <w:rPr>
        <w:rFonts w:ascii="Wingdings" w:hAnsi="Wingdings" w:hint="default"/>
      </w:rPr>
    </w:lvl>
    <w:lvl w:ilvl="4" w:tplc="F530E5B2" w:tentative="1">
      <w:start w:val="1"/>
      <w:numFmt w:val="bullet"/>
      <w:lvlText w:val=""/>
      <w:lvlJc w:val="left"/>
      <w:pPr>
        <w:tabs>
          <w:tab w:val="num" w:pos="3240"/>
        </w:tabs>
        <w:ind w:left="3240" w:hanging="360"/>
      </w:pPr>
      <w:rPr>
        <w:rFonts w:ascii="Wingdings" w:hAnsi="Wingdings" w:hint="default"/>
      </w:rPr>
    </w:lvl>
    <w:lvl w:ilvl="5" w:tplc="956249FC" w:tentative="1">
      <w:start w:val="1"/>
      <w:numFmt w:val="bullet"/>
      <w:lvlText w:val=""/>
      <w:lvlJc w:val="left"/>
      <w:pPr>
        <w:tabs>
          <w:tab w:val="num" w:pos="3960"/>
        </w:tabs>
        <w:ind w:left="3960" w:hanging="360"/>
      </w:pPr>
      <w:rPr>
        <w:rFonts w:ascii="Wingdings" w:hAnsi="Wingdings" w:hint="default"/>
      </w:rPr>
    </w:lvl>
    <w:lvl w:ilvl="6" w:tplc="C0B8DDB2" w:tentative="1">
      <w:start w:val="1"/>
      <w:numFmt w:val="bullet"/>
      <w:lvlText w:val=""/>
      <w:lvlJc w:val="left"/>
      <w:pPr>
        <w:tabs>
          <w:tab w:val="num" w:pos="4680"/>
        </w:tabs>
        <w:ind w:left="4680" w:hanging="360"/>
      </w:pPr>
      <w:rPr>
        <w:rFonts w:ascii="Wingdings" w:hAnsi="Wingdings" w:hint="default"/>
      </w:rPr>
    </w:lvl>
    <w:lvl w:ilvl="7" w:tplc="B8D66074" w:tentative="1">
      <w:start w:val="1"/>
      <w:numFmt w:val="bullet"/>
      <w:lvlText w:val=""/>
      <w:lvlJc w:val="left"/>
      <w:pPr>
        <w:tabs>
          <w:tab w:val="num" w:pos="5400"/>
        </w:tabs>
        <w:ind w:left="5400" w:hanging="360"/>
      </w:pPr>
      <w:rPr>
        <w:rFonts w:ascii="Wingdings" w:hAnsi="Wingdings" w:hint="default"/>
      </w:rPr>
    </w:lvl>
    <w:lvl w:ilvl="8" w:tplc="9D987C8E"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3543CD4"/>
    <w:multiLevelType w:val="hybridMultilevel"/>
    <w:tmpl w:val="BC743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7D42BB"/>
    <w:multiLevelType w:val="hybridMultilevel"/>
    <w:tmpl w:val="811235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81D87"/>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9A73BC5"/>
    <w:multiLevelType w:val="hybridMultilevel"/>
    <w:tmpl w:val="68168FCE"/>
    <w:lvl w:ilvl="0" w:tplc="8788E2E0">
      <w:start w:val="1"/>
      <w:numFmt w:val="bullet"/>
      <w:lvlText w:val=""/>
      <w:lvlJc w:val="left"/>
      <w:pPr>
        <w:ind w:left="749" w:hanging="360"/>
      </w:pPr>
      <w:rPr>
        <w:rFonts w:ascii="Wingdings" w:hAnsi="Wingdings"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4" w15:restartNumberingAfterBreak="0">
    <w:nsid w:val="7D31069C"/>
    <w:multiLevelType w:val="hybridMultilevel"/>
    <w:tmpl w:val="6C60F62E"/>
    <w:lvl w:ilvl="0" w:tplc="C792CC3E">
      <w:start w:val="1"/>
      <w:numFmt w:val="bullet"/>
      <w:lvlText w:val=""/>
      <w:lvlJc w:val="left"/>
      <w:pPr>
        <w:ind w:left="389" w:hanging="360"/>
      </w:pPr>
      <w:rPr>
        <w:rFonts w:ascii="Wingdings" w:hAnsi="Wingdings"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num w:numId="1">
    <w:abstractNumId w:val="0"/>
  </w:num>
  <w:num w:numId="2">
    <w:abstractNumId w:val="26"/>
  </w:num>
  <w:num w:numId="3">
    <w:abstractNumId w:val="12"/>
  </w:num>
  <w:num w:numId="4">
    <w:abstractNumId w:val="29"/>
  </w:num>
  <w:num w:numId="5">
    <w:abstractNumId w:val="7"/>
  </w:num>
  <w:num w:numId="6">
    <w:abstractNumId w:val="15"/>
  </w:num>
  <w:num w:numId="7">
    <w:abstractNumId w:val="2"/>
  </w:num>
  <w:num w:numId="8">
    <w:abstractNumId w:val="20"/>
  </w:num>
  <w:num w:numId="9">
    <w:abstractNumId w:val="18"/>
  </w:num>
  <w:num w:numId="10">
    <w:abstractNumId w:val="16"/>
  </w:num>
  <w:num w:numId="11">
    <w:abstractNumId w:val="33"/>
  </w:num>
  <w:num w:numId="12">
    <w:abstractNumId w:val="8"/>
  </w:num>
  <w:num w:numId="13">
    <w:abstractNumId w:val="3"/>
  </w:num>
  <w:num w:numId="14">
    <w:abstractNumId w:val="21"/>
  </w:num>
  <w:num w:numId="15">
    <w:abstractNumId w:val="28"/>
  </w:num>
  <w:num w:numId="16">
    <w:abstractNumId w:val="24"/>
  </w:num>
  <w:num w:numId="17">
    <w:abstractNumId w:val="9"/>
  </w:num>
  <w:num w:numId="18">
    <w:abstractNumId w:val="5"/>
  </w:num>
  <w:num w:numId="19">
    <w:abstractNumId w:val="4"/>
  </w:num>
  <w:num w:numId="20">
    <w:abstractNumId w:val="30"/>
  </w:num>
  <w:num w:numId="21">
    <w:abstractNumId w:val="10"/>
  </w:num>
  <w:num w:numId="22">
    <w:abstractNumId w:val="27"/>
  </w:num>
  <w:num w:numId="23">
    <w:abstractNumId w:val="22"/>
  </w:num>
  <w:num w:numId="24">
    <w:abstractNumId w:val="1"/>
  </w:num>
  <w:num w:numId="25">
    <w:abstractNumId w:val="32"/>
  </w:num>
  <w:num w:numId="26">
    <w:abstractNumId w:val="34"/>
  </w:num>
  <w:num w:numId="27">
    <w:abstractNumId w:val="14"/>
  </w:num>
  <w:num w:numId="28">
    <w:abstractNumId w:val="19"/>
  </w:num>
  <w:num w:numId="29">
    <w:abstractNumId w:val="23"/>
  </w:num>
  <w:num w:numId="30">
    <w:abstractNumId w:val="11"/>
  </w:num>
  <w:num w:numId="31">
    <w:abstractNumId w:val="17"/>
  </w:num>
  <w:num w:numId="32">
    <w:abstractNumId w:val="25"/>
  </w:num>
  <w:num w:numId="33">
    <w:abstractNumId w:val="13"/>
  </w:num>
  <w:num w:numId="34">
    <w:abstractNumId w:val="3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CF"/>
    <w:rsid w:val="00031F16"/>
    <w:rsid w:val="000713B2"/>
    <w:rsid w:val="00071B39"/>
    <w:rsid w:val="00082D64"/>
    <w:rsid w:val="0008556D"/>
    <w:rsid w:val="000E5C4C"/>
    <w:rsid w:val="00127467"/>
    <w:rsid w:val="00133591"/>
    <w:rsid w:val="00160837"/>
    <w:rsid w:val="00174352"/>
    <w:rsid w:val="001F1212"/>
    <w:rsid w:val="001F2328"/>
    <w:rsid w:val="00243AB3"/>
    <w:rsid w:val="00276B7A"/>
    <w:rsid w:val="002905F9"/>
    <w:rsid w:val="002B6736"/>
    <w:rsid w:val="00332301"/>
    <w:rsid w:val="00351FE0"/>
    <w:rsid w:val="00397B2A"/>
    <w:rsid w:val="003A1F56"/>
    <w:rsid w:val="003C4041"/>
    <w:rsid w:val="003D3A11"/>
    <w:rsid w:val="003D5353"/>
    <w:rsid w:val="003F5341"/>
    <w:rsid w:val="004B107F"/>
    <w:rsid w:val="004C585F"/>
    <w:rsid w:val="004F3FF6"/>
    <w:rsid w:val="005134CD"/>
    <w:rsid w:val="0051766B"/>
    <w:rsid w:val="005308C6"/>
    <w:rsid w:val="0057178A"/>
    <w:rsid w:val="00583146"/>
    <w:rsid w:val="005B1E4B"/>
    <w:rsid w:val="005B64C8"/>
    <w:rsid w:val="005E5FA8"/>
    <w:rsid w:val="005F3209"/>
    <w:rsid w:val="00665D02"/>
    <w:rsid w:val="00687506"/>
    <w:rsid w:val="00693C1C"/>
    <w:rsid w:val="006C4BAE"/>
    <w:rsid w:val="0074093F"/>
    <w:rsid w:val="0074151A"/>
    <w:rsid w:val="0080706B"/>
    <w:rsid w:val="00813AEF"/>
    <w:rsid w:val="00863ECD"/>
    <w:rsid w:val="008A062A"/>
    <w:rsid w:val="008D2501"/>
    <w:rsid w:val="0092045A"/>
    <w:rsid w:val="0092161D"/>
    <w:rsid w:val="00924B34"/>
    <w:rsid w:val="00965F8A"/>
    <w:rsid w:val="00992A39"/>
    <w:rsid w:val="009A56E6"/>
    <w:rsid w:val="009E1E40"/>
    <w:rsid w:val="009E65D2"/>
    <w:rsid w:val="009F21E6"/>
    <w:rsid w:val="009F6C47"/>
    <w:rsid w:val="00AA5A2D"/>
    <w:rsid w:val="00AD06CC"/>
    <w:rsid w:val="00B06005"/>
    <w:rsid w:val="00B0774E"/>
    <w:rsid w:val="00B43FCF"/>
    <w:rsid w:val="00B56A3E"/>
    <w:rsid w:val="00B605C1"/>
    <w:rsid w:val="00B77D8E"/>
    <w:rsid w:val="00B812C5"/>
    <w:rsid w:val="00B83CD3"/>
    <w:rsid w:val="00BC4795"/>
    <w:rsid w:val="00BF32AF"/>
    <w:rsid w:val="00C441B7"/>
    <w:rsid w:val="00C64CAF"/>
    <w:rsid w:val="00CD25B1"/>
    <w:rsid w:val="00CF79B1"/>
    <w:rsid w:val="00D535E7"/>
    <w:rsid w:val="00D60098"/>
    <w:rsid w:val="00D96DC0"/>
    <w:rsid w:val="00DE2ADA"/>
    <w:rsid w:val="00DE3CBE"/>
    <w:rsid w:val="00E3775F"/>
    <w:rsid w:val="00E401A6"/>
    <w:rsid w:val="00E52A13"/>
    <w:rsid w:val="00E578EE"/>
    <w:rsid w:val="00EA56EA"/>
    <w:rsid w:val="00ED37CE"/>
    <w:rsid w:val="00ED58D2"/>
    <w:rsid w:val="00EE0E23"/>
    <w:rsid w:val="00EE5539"/>
    <w:rsid w:val="00F00B60"/>
    <w:rsid w:val="00F419D8"/>
    <w:rsid w:val="00F6050C"/>
    <w:rsid w:val="00F6534C"/>
    <w:rsid w:val="00F82306"/>
    <w:rsid w:val="00FC327B"/>
    <w:rsid w:val="00FD2B0E"/>
    <w:rsid w:val="00FE450D"/>
    <w:rsid w:val="00FE4B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D928F4-BB9C-4730-A290-5BD01FE9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45A"/>
    <w:pPr>
      <w:spacing w:after="200" w:line="276" w:lineRule="auto"/>
    </w:pPr>
    <w:rPr>
      <w:sz w:val="22"/>
      <w:szCs w:val="22"/>
    </w:rPr>
  </w:style>
  <w:style w:type="paragraph" w:styleId="Heading1">
    <w:name w:val="heading 1"/>
    <w:basedOn w:val="Normal"/>
    <w:next w:val="Normal"/>
    <w:link w:val="Heading1Char"/>
    <w:uiPriority w:val="9"/>
    <w:qFormat/>
    <w:rsid w:val="00B43FC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B43FC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812C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qFormat/>
    <w:rsid w:val="00B43FCF"/>
    <w:pPr>
      <w:keepNext/>
      <w:keepLines/>
      <w:autoSpaceDE w:val="0"/>
      <w:autoSpaceDN w:val="0"/>
      <w:spacing w:after="0" w:line="240" w:lineRule="atLeast"/>
      <w:outlineLvl w:val="4"/>
    </w:pPr>
    <w:rPr>
      <w:rFonts w:ascii="Garamond" w:eastAsia="Times New Roman" w:hAnsi="Garamond"/>
      <w:b/>
      <w:bCs/>
      <w:kern w:val="20"/>
    </w:rPr>
  </w:style>
  <w:style w:type="paragraph" w:styleId="Heading6">
    <w:name w:val="heading 6"/>
    <w:basedOn w:val="Normal"/>
    <w:next w:val="Normal"/>
    <w:link w:val="Heading6Char"/>
    <w:uiPriority w:val="9"/>
    <w:semiHidden/>
    <w:unhideWhenUsed/>
    <w:qFormat/>
    <w:rsid w:val="00B43FCF"/>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43FCF"/>
    <w:rPr>
      <w:rFonts w:ascii="Garamond" w:eastAsia="Times New Roman" w:hAnsi="Garamond" w:cs="Times New Roman"/>
      <w:b/>
      <w:bCs/>
      <w:kern w:val="20"/>
    </w:rPr>
  </w:style>
  <w:style w:type="paragraph" w:styleId="BodyText">
    <w:name w:val="Body Text"/>
    <w:basedOn w:val="Normal"/>
    <w:link w:val="BodyTextChar"/>
    <w:rsid w:val="00B43FCF"/>
    <w:pPr>
      <w:autoSpaceDE w:val="0"/>
      <w:autoSpaceDN w:val="0"/>
      <w:spacing w:after="240" w:line="240" w:lineRule="atLeast"/>
      <w:ind w:firstLine="360"/>
      <w:jc w:val="both"/>
    </w:pPr>
    <w:rPr>
      <w:rFonts w:ascii="Garamond" w:eastAsia="Times New Roman" w:hAnsi="Garamond"/>
    </w:rPr>
  </w:style>
  <w:style w:type="character" w:customStyle="1" w:styleId="BodyTextChar">
    <w:name w:val="Body Text Char"/>
    <w:basedOn w:val="DefaultParagraphFont"/>
    <w:link w:val="BodyText"/>
    <w:rsid w:val="00B43FCF"/>
    <w:rPr>
      <w:rFonts w:ascii="Garamond" w:eastAsia="Times New Roman" w:hAnsi="Garamond" w:cs="Times New Roman"/>
    </w:rPr>
  </w:style>
  <w:style w:type="paragraph" w:styleId="BodyTextIndent">
    <w:name w:val="Body Text Indent"/>
    <w:basedOn w:val="BodyText"/>
    <w:link w:val="BodyTextIndentChar"/>
    <w:rsid w:val="00B43FCF"/>
    <w:pPr>
      <w:ind w:left="360"/>
    </w:pPr>
  </w:style>
  <w:style w:type="character" w:customStyle="1" w:styleId="BodyTextIndentChar">
    <w:name w:val="Body Text Indent Char"/>
    <w:basedOn w:val="DefaultParagraphFont"/>
    <w:link w:val="BodyTextIndent"/>
    <w:rsid w:val="00B43FCF"/>
    <w:rPr>
      <w:rFonts w:ascii="Garamond" w:eastAsia="Times New Roman" w:hAnsi="Garamond" w:cs="Times New Roman"/>
    </w:rPr>
  </w:style>
  <w:style w:type="character" w:customStyle="1" w:styleId="Heading6Char">
    <w:name w:val="Heading 6 Char"/>
    <w:basedOn w:val="DefaultParagraphFont"/>
    <w:link w:val="Heading6"/>
    <w:uiPriority w:val="9"/>
    <w:semiHidden/>
    <w:rsid w:val="00B43FCF"/>
    <w:rPr>
      <w:rFonts w:ascii="Cambria" w:eastAsia="Times New Roman" w:hAnsi="Cambria" w:cs="Times New Roman"/>
      <w:i/>
      <w:iCs/>
      <w:color w:val="243F60"/>
    </w:rPr>
  </w:style>
  <w:style w:type="character" w:customStyle="1" w:styleId="Heading1Char">
    <w:name w:val="Heading 1 Char"/>
    <w:basedOn w:val="DefaultParagraphFont"/>
    <w:link w:val="Heading1"/>
    <w:uiPriority w:val="9"/>
    <w:rsid w:val="00B43FC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B43FC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B812C5"/>
    <w:rPr>
      <w:rFonts w:asciiTheme="majorHAnsi" w:eastAsiaTheme="majorEastAsia" w:hAnsiTheme="majorHAnsi" w:cstheme="majorBidi"/>
      <w:b/>
      <w:bCs/>
      <w:color w:val="4F81BD" w:themeColor="accent1"/>
      <w:sz w:val="22"/>
      <w:szCs w:val="22"/>
    </w:rPr>
  </w:style>
  <w:style w:type="paragraph" w:styleId="ListParagraph">
    <w:name w:val="List Paragraph"/>
    <w:basedOn w:val="Normal"/>
    <w:uiPriority w:val="34"/>
    <w:qFormat/>
    <w:rsid w:val="00B812C5"/>
    <w:pPr>
      <w:ind w:left="720"/>
      <w:contextualSpacing/>
    </w:pPr>
    <w:rPr>
      <w:rFonts w:eastAsia="Times New Roman"/>
    </w:rPr>
  </w:style>
  <w:style w:type="table" w:styleId="TableGrid">
    <w:name w:val="Table Grid"/>
    <w:basedOn w:val="TableNormal"/>
    <w:uiPriority w:val="59"/>
    <w:rsid w:val="003F534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E2ADA"/>
    <w:rPr>
      <w:color w:val="0000FF"/>
      <w:u w:val="single"/>
    </w:rPr>
  </w:style>
  <w:style w:type="paragraph" w:styleId="NormalWeb">
    <w:name w:val="Normal (Web)"/>
    <w:basedOn w:val="Normal"/>
    <w:uiPriority w:val="99"/>
    <w:rsid w:val="003A1F56"/>
    <w:pPr>
      <w:spacing w:before="100" w:beforeAutospacing="1" w:after="100" w:afterAutospacing="1" w:line="240" w:lineRule="auto"/>
    </w:pPr>
    <w:rPr>
      <w:rFonts w:ascii="Times New Roman" w:eastAsia="Times New Roman" w:hAnsi="Times New Roman"/>
      <w:sz w:val="24"/>
      <w:szCs w:val="24"/>
    </w:rPr>
  </w:style>
  <w:style w:type="paragraph" w:customStyle="1" w:styleId="BodyTextKeep">
    <w:name w:val="Body Text Keep"/>
    <w:basedOn w:val="BodyText"/>
    <w:rsid w:val="00C64CAF"/>
    <w:pPr>
      <w:keepNext/>
      <w:autoSpaceDE/>
      <w:autoSpaceDN/>
    </w:pPr>
    <w:rPr>
      <w:szCs w:val="20"/>
    </w:rPr>
  </w:style>
  <w:style w:type="character" w:customStyle="1" w:styleId="apple-converted-space">
    <w:name w:val="apple-converted-space"/>
    <w:basedOn w:val="DefaultParagraphFont"/>
    <w:rsid w:val="009A56E6"/>
  </w:style>
  <w:style w:type="character" w:customStyle="1" w:styleId="a-size-large">
    <w:name w:val="a-size-large"/>
    <w:basedOn w:val="DefaultParagraphFont"/>
    <w:rsid w:val="009A5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21304">
      <w:bodyDiv w:val="1"/>
      <w:marLeft w:val="0"/>
      <w:marRight w:val="0"/>
      <w:marTop w:val="0"/>
      <w:marBottom w:val="0"/>
      <w:divBdr>
        <w:top w:val="none" w:sz="0" w:space="0" w:color="auto"/>
        <w:left w:val="none" w:sz="0" w:space="0" w:color="auto"/>
        <w:bottom w:val="none" w:sz="0" w:space="0" w:color="auto"/>
        <w:right w:val="none" w:sz="0" w:space="0" w:color="auto"/>
      </w:divBdr>
    </w:div>
    <w:div w:id="374160973">
      <w:bodyDiv w:val="1"/>
      <w:marLeft w:val="0"/>
      <w:marRight w:val="0"/>
      <w:marTop w:val="0"/>
      <w:marBottom w:val="0"/>
      <w:divBdr>
        <w:top w:val="none" w:sz="0" w:space="0" w:color="auto"/>
        <w:left w:val="none" w:sz="0" w:space="0" w:color="auto"/>
        <w:bottom w:val="none" w:sz="0" w:space="0" w:color="auto"/>
        <w:right w:val="none" w:sz="0" w:space="0" w:color="auto"/>
      </w:divBdr>
      <w:divsChild>
        <w:div w:id="2053923307">
          <w:marLeft w:val="0"/>
          <w:marRight w:val="0"/>
          <w:marTop w:val="288"/>
          <w:marBottom w:val="0"/>
          <w:divBdr>
            <w:top w:val="none" w:sz="0" w:space="0" w:color="auto"/>
            <w:left w:val="none" w:sz="0" w:space="0" w:color="auto"/>
            <w:bottom w:val="none" w:sz="0" w:space="0" w:color="auto"/>
            <w:right w:val="none" w:sz="0" w:space="0" w:color="auto"/>
          </w:divBdr>
        </w:div>
      </w:divsChild>
    </w:div>
    <w:div w:id="792480605">
      <w:bodyDiv w:val="1"/>
      <w:marLeft w:val="0"/>
      <w:marRight w:val="0"/>
      <w:marTop w:val="0"/>
      <w:marBottom w:val="0"/>
      <w:divBdr>
        <w:top w:val="none" w:sz="0" w:space="0" w:color="auto"/>
        <w:left w:val="none" w:sz="0" w:space="0" w:color="auto"/>
        <w:bottom w:val="none" w:sz="0" w:space="0" w:color="auto"/>
        <w:right w:val="none" w:sz="0" w:space="0" w:color="auto"/>
      </w:divBdr>
    </w:div>
    <w:div w:id="895429758">
      <w:bodyDiv w:val="1"/>
      <w:marLeft w:val="0"/>
      <w:marRight w:val="0"/>
      <w:marTop w:val="0"/>
      <w:marBottom w:val="0"/>
      <w:divBdr>
        <w:top w:val="none" w:sz="0" w:space="0" w:color="auto"/>
        <w:left w:val="none" w:sz="0" w:space="0" w:color="auto"/>
        <w:bottom w:val="none" w:sz="0" w:space="0" w:color="auto"/>
        <w:right w:val="none" w:sz="0" w:space="0" w:color="auto"/>
      </w:divBdr>
    </w:div>
    <w:div w:id="21306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ooks.google.co.ke/books?id=4d2QHWos5ucC&amp;printsec=frontcover&amp;dq=Advanced+Mobile+Computing&amp;hl=en&amp;ei=FTc8TK2oDIuOjAfwpeWnAQ&amp;sa=X&amp;oi=book_result&amp;ct=result&amp;resnum=1&amp;ved=0CCoQ6AEwAA" TargetMode="External"/><Relationship Id="rId3" Type="http://schemas.openxmlformats.org/officeDocument/2006/relationships/settings" Target="settings.xml"/><Relationship Id="rId7" Type="http://schemas.openxmlformats.org/officeDocument/2006/relationships/hyperlink" Target="mailto:gchege@usiu.ac.k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books.google.co.ke/books?id=Vl1H266pOVEC&amp;pg=PA257&amp;dq=Advanced+Mobile+Computing&amp;hl=en&amp;ei=FTc8TK2oDIuOjAfwpeWnAQ&amp;sa=X&amp;oi=book_result&amp;ct=result&amp;resnum=7&amp;ved=0CEgQ6AEwBg" TargetMode="External"/><Relationship Id="rId4" Type="http://schemas.openxmlformats.org/officeDocument/2006/relationships/webSettings" Target="webSettings.xml"/><Relationship Id="rId9" Type="http://schemas.openxmlformats.org/officeDocument/2006/relationships/hyperlink" Target="http://books.google.co.ke/books?id=HTAtI4MopGsC&amp;pg=PA259&amp;dq=Advanced+Mobile+Computing&amp;hl=en&amp;ei=FTc8TK2oDIuOjAfwpeWnAQ&amp;sa=X&amp;oi=book_result&amp;ct=result&amp;resnum=5&amp;ved=0CD4Q6AEw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Chege</dc:creator>
  <cp:lastModifiedBy>Gerald Chege</cp:lastModifiedBy>
  <cp:revision>2</cp:revision>
  <dcterms:created xsi:type="dcterms:W3CDTF">2015-09-24T12:39:00Z</dcterms:created>
  <dcterms:modified xsi:type="dcterms:W3CDTF">2015-09-24T12:39:00Z</dcterms:modified>
</cp:coreProperties>
</file>