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DFKai-SB" w:cs="DFKai-SB" w:eastAsia="DFKai-SB" w:hAnsi="DFKai-SB"/>
          <w:sz w:val="72"/>
          <w:szCs w:val="72"/>
        </w:rPr>
      </w:pPr>
      <w:r w:rsidDel="00000000" w:rsidR="00000000" w:rsidRPr="00000000">
        <w:rPr>
          <w:rFonts w:ascii="DFKai-SB" w:cs="DFKai-SB" w:eastAsia="DFKai-SB" w:hAnsi="DFKai-SB"/>
          <w:sz w:val="72"/>
          <w:szCs w:val="72"/>
          <w:rtl w:val="0"/>
        </w:rPr>
        <w:t xml:space="preserve">系統架構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系統開發架構:  分為三層式架構 :  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144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前端(client) : 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: JSP&amp;Servlet &amp;Bootstrap、HTML、CSS、JAVASCRIPT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 : 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Android: Android Studio 2.2.3、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IOS:  Xcode-Swift3</w:t>
      </w:r>
    </w:p>
    <w:p w:rsidR="00000000" w:rsidDel="00000000" w:rsidP="00000000" w:rsidRDefault="00000000" w:rsidRPr="00000000">
      <w:pPr>
        <w:widowControl w:val="0"/>
        <w:pBdr/>
        <w:spacing w:before="150" w:line="28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系統開發環境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作業系統 :  Mricosoft Windows10 、macOS Sierra10.12.3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開發軟體 : SQL Server2016、Eclipse neon.2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資料庫伺服器(Database) </w:t>
      </w:r>
      <w:r w:rsidDel="00000000" w:rsidR="00000000" w:rsidRPr="00000000">
        <w:rPr>
          <w:sz w:val="28"/>
          <w:szCs w:val="28"/>
          <w:rtl w:val="0"/>
        </w:rPr>
        <w:t xml:space="preserve">:MSSQL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Web伺服器 (Web Server)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: Tomcat Server(並且作為網頁伺服器提供手機API)</w:t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FKai-SB" w:cs="DFKai-SB" w:eastAsia="DFKai-SB" w:hAnsi="DFKai-SB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FKai-SB" w:cs="DFKai-SB" w:eastAsia="DFKai-SB" w:hAnsi="DFKai-SB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FKai-SB" w:cs="DFKai-SB" w:eastAsia="DFKai-SB" w:hAnsi="DFKai-SB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72"/>
          <w:szCs w:val="72"/>
          <w:rtl w:val="0"/>
        </w:rPr>
        <w:t xml:space="preserve">專案時程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47.5945677863365"/>
        <w:gridCol w:w="1740.5341595131094"/>
        <w:gridCol w:w="1586.1319356853335"/>
        <w:gridCol w:w="1487.875975067658"/>
        <w:gridCol w:w="2063.375172971186"/>
        <w:tblGridChange w:id="0">
          <w:tblGrid>
            <w:gridCol w:w="2147.5945677863365"/>
            <w:gridCol w:w="1740.5341595131094"/>
            <w:gridCol w:w="1586.1319356853335"/>
            <w:gridCol w:w="1487.875975067658"/>
            <w:gridCol w:w="2063.37517297118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工作項目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開始日期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完成日期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查核日期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交付產品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1前置作業</w:t>
            </w:r>
          </w:p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開發流程建置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106/01/17</w:t>
            </w:r>
          </w:p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106/02/02</w:t>
            </w:r>
          </w:p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106/02/07</w:t>
            </w:r>
          </w:p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合約</w:t>
            </w:r>
          </w:p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規劃建議書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2企劃書.需求及市場分析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106/02/08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106/02/15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106/02/16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建置店家介面及資料庫設計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3資料庫建置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106/02/17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106/02/28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106/03/01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資料存放需求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 HTML ANDROID及IOS介面設計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106/03/02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106/03/23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106/03/24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設計版面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5連結系統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106/03/25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前後端連結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6單元測試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初步DEBUG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7整合測試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實際廠商上架測試,功能改進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8功能改進,使用體驗測試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106/04/28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106/05/01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開放玩家上線測試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9專題展示預演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106/05/01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106/05/05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106/05/05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after="120" w:line="523.636363636363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成果發表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DFKai-SB" w:cs="DFKai-SB" w:eastAsia="DFKai-SB" w:hAnsi="DFKai-SB"/>
          <w:sz w:val="28"/>
          <w:szCs w:val="28"/>
        </w:rPr>
      </w:pPr>
      <w:bookmarkStart w:colFirst="0" w:colLast="0" w:name="_z246rq6289u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72"/>
          <w:szCs w:val="72"/>
          <w:rtl w:val="0"/>
        </w:rPr>
        <w:t xml:space="preserve"> 專案人力規劃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21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before="150" w:line="360" w:lineRule="auto"/>
        <w:ind w:firstLine="180"/>
        <w:contextualSpacing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方嘉俊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– 資料庫設計、網頁設計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before="150" w:line="360" w:lineRule="auto"/>
        <w:ind w:firstLine="180"/>
        <w:contextualSpacing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黃冠穎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– 網頁版面設計、IOS手機app設計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before="150" w:line="360" w:lineRule="auto"/>
        <w:ind w:firstLine="180"/>
        <w:contextualSpacing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黃建霖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–Android手機app設計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before="150" w:line="360" w:lineRule="auto"/>
        <w:ind w:firstLine="180"/>
        <w:contextualSpacing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高志清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–webApi 、Android app功能測試、QRcode功能測試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before="150" w:line="360" w:lineRule="auto"/>
        <w:ind w:firstLine="180"/>
        <w:contextualSpacing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陳郁仁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–ppt製作、QRcode功能測試</w:t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FKai-SB" w:cs="DFKai-SB" w:eastAsia="DFKai-SB" w:hAnsi="DFKai-SB"/>
          <w:sz w:val="72"/>
          <w:szCs w:val="72"/>
        </w:rPr>
      </w:pPr>
      <w:r w:rsidDel="00000000" w:rsidR="00000000" w:rsidRPr="00000000">
        <w:rPr>
          <w:rFonts w:ascii="DFKai-SB" w:cs="DFKai-SB" w:eastAsia="DFKai-SB" w:hAnsi="DFKai-SB"/>
          <w:sz w:val="72"/>
          <w:szCs w:val="72"/>
          <w:rtl w:val="0"/>
        </w:rPr>
        <w:t xml:space="preserve">專案目的/專案發想 </w:t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40"/>
          <w:szCs w:val="40"/>
          <w:rtl w:val="0"/>
        </w:rPr>
        <w:t xml:space="preserve">「iChallengeGo」以探索旅遊高雄為方向，並與商家合作，搭配地圖任務小遊戲，使用者透過app接取任務，完成任務後獲得金幣，可向店家換取優惠，鼓勵使用者前往該地點，包含旅遊景點及在地小吃，提供使用者良好的旅遊體驗，得到成就感，並從中獲得探索的樂趣</w:t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0" w:line="240" w:lineRule="auto"/>
        <w:ind w:left="540"/>
        <w:contextualSpacing w:val="0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FKai-SB" w:cs="DFKai-SB" w:eastAsia="DFKai-SB" w:hAnsi="DFKai-SB"/>
          <w:sz w:val="72"/>
          <w:szCs w:val="72"/>
        </w:rPr>
      </w:pPr>
      <w:r w:rsidDel="00000000" w:rsidR="00000000" w:rsidRPr="00000000">
        <w:rPr>
          <w:rFonts w:ascii="DFKai-SB" w:cs="DFKai-SB" w:eastAsia="DFKai-SB" w:hAnsi="DFKai-SB"/>
          <w:sz w:val="72"/>
          <w:szCs w:val="72"/>
          <w:rtl w:val="0"/>
        </w:rPr>
        <w:t xml:space="preserve">專案規劃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Web功能規劃</w:t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玩家功能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會員註冊及登錄、地圖瀏覽商家、優惠卷、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任務金幣查詢、個人擁有優惠卷管理。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商家功能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夥伴註冊及登錄店家、店面簡介及圖片上傳、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任務商品barCode上傳、登錄商品折價優惠券。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APP功能介紹(Android &amp; 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玩家功能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玩家登入、地圖瀏覽商家介紹接收任務到商家地點執行任務(打卡及掃描商品barCode)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以金幣換取優惠券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玩家出示優惠券QRcode給商家掃描驗證紀錄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商家功能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掃描優惠券Qrcode驗證並記錄</w:t>
      </w:r>
    </w:p>
    <w:p w:rsidR="00000000" w:rsidDel="00000000" w:rsidP="00000000" w:rsidRDefault="00000000" w:rsidRPr="00000000">
      <w:pPr>
        <w:widowControl w:val="0"/>
        <w:pBdr/>
        <w:spacing w:before="15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FKai-SB" w:cs="DFKai-SB" w:eastAsia="DFKai-SB" w:hAnsi="DFKai-SB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50" w:line="36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FKai-SB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◆"/>
      <w:lvlJc w:val="right"/>
      <w:pPr>
        <w:ind w:left="0" w:firstLine="28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56"/>
        <w:szCs w:val="56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