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Marcos de Desenvolvimento para Canal de Finanças</w:t>
      </w:r>
    </w:p>
    <w:p>
      <w:pPr>
        <w:pStyle w:val="Heading2"/>
      </w:pPr>
      <w:r>
        <w:t>Visão Geral dos Marcos Trimestrais</w:t>
      </w:r>
    </w:p>
    <w:p>
      <w:r>
        <w:t>Este documento apresenta metas tangíveis e marcos de desenvolvimento para atingir $10,000 mensais em 12 meses com um canal de finanças no YouTube. Cada marco foi definido com base em métricas reais do mercado e benchmarks de canais bem-sucedidos nos EUA.</w:t>
      </w:r>
    </w:p>
    <w:p>
      <w:pPr>
        <w:pStyle w:val="Heading2"/>
      </w:pPr>
      <w:r>
        <w:t>Primeiro Trimestre: Fundação e Validação</w:t>
      </w:r>
    </w:p>
    <w:p>
      <w:pPr>
        <w:pStyle w:val="Heading3"/>
      </w:pPr>
      <w:r>
        <w:t>Mês 1: Estabelecimento da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  <w:tc>
          <w:tcPr>
            <w:tcW w:type="dxa" w:w="2880"/>
          </w:tcPr>
          <w:p>
            <w:r>
              <w:t>Foco em SEO e títulos altamente pesquisados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Publicação consistente e compartilhamento em comunidades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$750 (R$4,237)</w:t>
            </w:r>
          </w:p>
        </w:tc>
        <w:tc>
          <w:tcPr>
            <w:tcW w:type="dxa" w:w="2880"/>
          </w:tcPr>
          <w:p>
            <w:r>
              <w:t>Início da monetização com Programa de Parcerias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+ 24 shorts</w:t>
            </w:r>
          </w:p>
        </w:tc>
        <w:tc>
          <w:tcPr>
            <w:tcW w:type="dxa" w:w="2880"/>
          </w:tcPr>
          <w:p>
            <w:r>
              <w:t>Testar diferentes formatos e temas</w:t>
            </w:r>
          </w:p>
        </w:tc>
      </w:tr>
    </w:tbl>
    <w:p>
      <w:r>
        <w:t>Marcos críticos:</w:t>
        <w:br/>
        <w:t>- Atingir requisitos mínimos para o Programa de Parcerias do YouTube</w:t>
        <w:br/>
        <w:t>- Identificar 3-5 tópicos de maior desempenho para escalar</w:t>
        <w:br/>
        <w:t>- Estabelecer identidade visual e formato padrão dos vídeos</w:t>
        <w:br/>
        <w:t>- Implementar primeiros links de afiliados em descrições</w:t>
      </w:r>
    </w:p>
    <w:p>
      <w:pPr>
        <w:pStyle w:val="Heading3"/>
      </w:pPr>
      <w:r>
        <w:t>Mês 2: Crescimento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12,000 (+7,000)</w:t>
            </w:r>
          </w:p>
        </w:tc>
        <w:tc>
          <w:tcPr>
            <w:tcW w:type="dxa" w:w="2880"/>
          </w:tcPr>
          <w:p>
            <w:r>
              <w:t>Otimização de títulos e miniaturas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75,000 (+25,000)</w:t>
            </w:r>
          </w:p>
        </w:tc>
        <w:tc>
          <w:tcPr>
            <w:tcW w:type="dxa" w:w="2880"/>
          </w:tcPr>
          <w:p>
            <w:r>
              <w:t>Aumento da frequência de shorts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$1,125 (R$6,356)</w:t>
            </w:r>
          </w:p>
        </w:tc>
        <w:tc>
          <w:tcPr>
            <w:tcW w:type="dxa" w:w="2880"/>
          </w:tcPr>
          <w:p>
            <w:r>
              <w:t>Otimização da colocação de anúncios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+ 30 shorts</w:t>
            </w:r>
          </w:p>
        </w:tc>
        <w:tc>
          <w:tcPr>
            <w:tcW w:type="dxa" w:w="2880"/>
          </w:tcPr>
          <w:p>
            <w:r>
              <w:t>Foco nos temas validados no mês 1</w:t>
            </w:r>
          </w:p>
        </w:tc>
      </w:tr>
    </w:tbl>
    <w:p>
      <w:r>
        <w:t>Marcos críticos:</w:t>
        <w:br/>
        <w:t>- Atingir taxa de cliques (CTR) média de 4%+</w:t>
        <w:br/>
        <w:t>- Alcançar tempo médio de visualização de 4+ minutos em vídeos longos</w:t>
        <w:br/>
        <w:t>- Implementar estratégia de call-to-action para inscrições</w:t>
        <w:br/>
        <w:t>- Iniciar testes com diferentes horários de publicação</w:t>
      </w:r>
    </w:p>
    <w:p>
      <w:pPr>
        <w:pStyle w:val="Heading3"/>
      </w:pPr>
      <w:r>
        <w:t>Mês 3: Validação do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25,000 (+13,000)</w:t>
            </w:r>
          </w:p>
        </w:tc>
        <w:tc>
          <w:tcPr>
            <w:tcW w:type="dxa" w:w="2880"/>
          </w:tcPr>
          <w:p>
            <w:r>
              <w:t>Primeiro vídeo viral planejado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100,000 (+25,000)</w:t>
            </w:r>
          </w:p>
        </w:tc>
        <w:tc>
          <w:tcPr>
            <w:tcW w:type="dxa" w:w="2880"/>
          </w:tcPr>
          <w:p>
            <w:r>
              <w:t>Investimento em tráfego pago para melhor conteúdo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$1,500 (R$8,475)</w:t>
            </w:r>
          </w:p>
        </w:tc>
        <w:tc>
          <w:tcPr>
            <w:tcW w:type="dxa" w:w="2880"/>
          </w:tcPr>
          <w:p>
            <w:r>
              <w:t>Início de parcerias com afiliados premium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+ 36 shorts</w:t>
            </w:r>
          </w:p>
        </w:tc>
        <w:tc>
          <w:tcPr>
            <w:tcW w:type="dxa" w:w="2880"/>
          </w:tcPr>
          <w:p>
            <w:r>
              <w:t>Série temática sobre investimentos</w:t>
            </w:r>
          </w:p>
        </w:tc>
      </w:tr>
    </w:tbl>
    <w:p>
      <w:r>
        <w:t>Marcos críticos:</w:t>
        <w:br/>
        <w:t>- Atingir 40% de taxa de retenção da audiência</w:t>
        <w:br/>
        <w:t>- Estabelecer primeiros contatos com potenciais patrocinadores</w:t>
        <w:br/>
        <w:t>- Validar formato final dos vídeos longos e shorts</w:t>
        <w:br/>
        <w:t>- Alcançar 4,000+ horas de tempo de exibição mensal</w:t>
      </w:r>
    </w:p>
    <w:p>
      <w:pPr>
        <w:pStyle w:val="Heading2"/>
      </w:pPr>
      <w:r>
        <w:t>Segundo Trimestre: Crescimento e Otimização</w:t>
      </w:r>
    </w:p>
    <w:p>
      <w:pPr>
        <w:pStyle w:val="Heading3"/>
      </w:pPr>
      <w:r>
        <w:t>Mês 4: Expansão de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45,000 (+20,000)</w:t>
            </w:r>
          </w:p>
        </w:tc>
        <w:tc>
          <w:tcPr>
            <w:tcW w:type="dxa" w:w="2880"/>
          </w:tcPr>
          <w:p>
            <w:r>
              <w:t>Colaborações com outros criadores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150,000 (+50,000)</w:t>
            </w:r>
          </w:p>
        </w:tc>
        <w:tc>
          <w:tcPr>
            <w:tcW w:type="dxa" w:w="2880"/>
          </w:tcPr>
          <w:p>
            <w:r>
              <w:t>Otimização para algoritmo com séries temáticas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$2,250 (R$12,712)</w:t>
            </w:r>
          </w:p>
        </w:tc>
        <w:tc>
          <w:tcPr>
            <w:tcW w:type="dxa" w:w="2880"/>
          </w:tcPr>
          <w:p>
            <w:r>
              <w:t>Aumento do RPM com conteúdo premium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+ 40 shorts</w:t>
            </w:r>
          </w:p>
        </w:tc>
        <w:tc>
          <w:tcPr>
            <w:tcW w:type="dxa" w:w="2880"/>
          </w:tcPr>
          <w:p>
            <w:r>
              <w:t>Foco em temas sazonais e tendências</w:t>
            </w:r>
          </w:p>
        </w:tc>
      </w:tr>
    </w:tbl>
    <w:p>
      <w:r>
        <w:t>Marcos críticos:</w:t>
        <w:br/>
        <w:t>- Implementar comunidade do canal para engajamento</w:t>
        <w:br/>
        <w:t>- Otimizar thumbnails com testes A/B</w:t>
        <w:br/>
        <w:t>- Alcançar 5%+ de CTR médio</w:t>
        <w:br/>
        <w:t>- Iniciar estratégia de repurposing de conteúdo para outras plataformas</w:t>
      </w:r>
    </w:p>
    <w:p>
      <w:pPr>
        <w:pStyle w:val="Heading3"/>
      </w:pPr>
      <w:r>
        <w:t>Mês 5: Diversificação de Receita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70,000 (+25,000)</w:t>
            </w:r>
          </w:p>
        </w:tc>
        <w:tc>
          <w:tcPr>
            <w:tcW w:type="dxa" w:w="2880"/>
          </w:tcPr>
          <w:p>
            <w:r>
              <w:t>Promoção cruzada entre plataformas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200,000 (+50,000)</w:t>
            </w:r>
          </w:p>
        </w:tc>
        <w:tc>
          <w:tcPr>
            <w:tcW w:type="dxa" w:w="2880"/>
          </w:tcPr>
          <w:p>
            <w:r>
              <w:t>Conteúdo viral planejado para datas específicas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$3,000 (R$16,950)</w:t>
            </w:r>
          </w:p>
        </w:tc>
        <w:tc>
          <w:tcPr>
            <w:tcW w:type="dxa" w:w="2880"/>
          </w:tcPr>
          <w:p>
            <w:r>
              <w:t>Primeiras parcerias pagas com marcas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+ 40 shorts</w:t>
            </w:r>
          </w:p>
        </w:tc>
        <w:tc>
          <w:tcPr>
            <w:tcW w:type="dxa" w:w="2880"/>
          </w:tcPr>
          <w:p>
            <w:r>
              <w:t>Série sobre educação financeira</w:t>
            </w:r>
          </w:p>
        </w:tc>
      </w:tr>
    </w:tbl>
    <w:p>
      <w:r>
        <w:t>Marcos críticos:</w:t>
        <w:br/>
        <w:t>- Fechar primeiro contrato de patrocínio direto</w:t>
        <w:br/>
        <w:t>- Atingir 7,500+ horas de tempo de exibição mensal</w:t>
        <w:br/>
        <w:t>- Implementar estratégia de remarketing para inscritos</w:t>
        <w:br/>
        <w:t>- Iniciar coleta de e-mails para futura lista</w:t>
      </w:r>
    </w:p>
    <w:p>
      <w:pPr>
        <w:pStyle w:val="Heading3"/>
      </w:pPr>
      <w:r>
        <w:t>Mês 6: Consolidação da Estratégia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100,000 (+30,000)</w:t>
            </w:r>
          </w:p>
        </w:tc>
        <w:tc>
          <w:tcPr>
            <w:tcW w:type="dxa" w:w="2880"/>
          </w:tcPr>
          <w:p>
            <w:r>
              <w:t>Campanha de crescimento com tráfego pago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250,000 (+50,000)</w:t>
            </w:r>
          </w:p>
        </w:tc>
        <w:tc>
          <w:tcPr>
            <w:tcW w:type="dxa" w:w="2880"/>
          </w:tcPr>
          <w:p>
            <w:r>
              <w:t>Otimização completa de SEO e metadados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$4,800 (R$27,120)</w:t>
            </w:r>
          </w:p>
        </w:tc>
        <w:tc>
          <w:tcPr>
            <w:tcW w:type="dxa" w:w="2880"/>
          </w:tcPr>
          <w:p>
            <w:r>
              <w:t>Múltiplas fontes de receita estabelecidas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+ 40 shorts</w:t>
            </w:r>
          </w:p>
        </w:tc>
        <w:tc>
          <w:tcPr>
            <w:tcW w:type="dxa" w:w="2880"/>
          </w:tcPr>
          <w:p>
            <w:r>
              <w:t>Conteúdo premium com maior produção</w:t>
            </w:r>
          </w:p>
        </w:tc>
      </w:tr>
    </w:tbl>
    <w:p>
      <w:r>
        <w:t>Marcos críticos:</w:t>
        <w:br/>
        <w:t>- Atingir $2,000 (R$11,300) em receita de afiliados</w:t>
        <w:br/>
        <w:t>- Alcançar $800 (R$4,520) em receita de patrocínios</w:t>
        <w:br/>
        <w:t>- Estabelecer fluxo de trabalho otimizado com equipe de IA</w:t>
        <w:br/>
        <w:t>- Validar estratégia de funil de vendas</w:t>
      </w:r>
    </w:p>
    <w:p>
      <w:pPr>
        <w:pStyle w:val="Heading2"/>
      </w:pPr>
      <w:r>
        <w:t>Terceiro Trimestre: Escala e Monetização Avançada</w:t>
      </w:r>
    </w:p>
    <w:p>
      <w:pPr>
        <w:pStyle w:val="Heading3"/>
      </w:pPr>
      <w:r>
        <w:t>Mês 7: Aceleração do Crescimento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130,000 (+30,000)</w:t>
            </w:r>
          </w:p>
        </w:tc>
        <w:tc>
          <w:tcPr>
            <w:tcW w:type="dxa" w:w="2880"/>
          </w:tcPr>
          <w:p>
            <w:r>
              <w:t>Estratégia de viralização planejada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350,000 (+100,000)</w:t>
            </w:r>
          </w:p>
        </w:tc>
        <w:tc>
          <w:tcPr>
            <w:tcW w:type="dxa" w:w="2880"/>
          </w:tcPr>
          <w:p>
            <w:r>
              <w:t>Aumento do investimento em tráfego pago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$6,000 (R$33,900)</w:t>
            </w:r>
          </w:p>
        </w:tc>
        <w:tc>
          <w:tcPr>
            <w:tcW w:type="dxa" w:w="2880"/>
          </w:tcPr>
          <w:p>
            <w:r>
              <w:t>Negociação de melhores taxas de afiliados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+ 40 shorts</w:t>
            </w:r>
          </w:p>
        </w:tc>
        <w:tc>
          <w:tcPr>
            <w:tcW w:type="dxa" w:w="2880"/>
          </w:tcPr>
          <w:p>
            <w:r>
              <w:t>Conteúdo focado em conversão</w:t>
            </w:r>
          </w:p>
        </w:tc>
      </w:tr>
    </w:tbl>
    <w:p>
      <w:r>
        <w:t>Marcos críticos:</w:t>
        <w:br/>
        <w:t>- Atingir 12,500+ horas de tempo de exibição mensal</w:t>
        <w:br/>
        <w:t>- Implementar estratégia avançada de SEO para YouTube</w:t>
        <w:br/>
        <w:t>- Iniciar desenvolvimento de produto digital próprio</w:t>
        <w:br/>
        <w:t>- Estabelecer parcerias fixas com 2-3 marcas</w:t>
      </w:r>
    </w:p>
    <w:p>
      <w:pPr>
        <w:pStyle w:val="Heading3"/>
      </w:pPr>
      <w:r>
        <w:t>Mês 8: Otimização de Conversão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150,000 (+20,000)</w:t>
            </w:r>
          </w:p>
        </w:tc>
        <w:tc>
          <w:tcPr>
            <w:tcW w:type="dxa" w:w="2880"/>
          </w:tcPr>
          <w:p>
            <w:r>
              <w:t>Foco em retenção e engajamento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450,000 (+100,000)</w:t>
            </w:r>
          </w:p>
        </w:tc>
        <w:tc>
          <w:tcPr>
            <w:tcW w:type="dxa" w:w="2880"/>
          </w:tcPr>
          <w:p>
            <w:r>
              <w:t>Otimização de thumbnails e títulos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$7,000 (R$39,550)</w:t>
            </w:r>
          </w:p>
        </w:tc>
        <w:tc>
          <w:tcPr>
            <w:tcW w:type="dxa" w:w="2880"/>
          </w:tcPr>
          <w:p>
            <w:r>
              <w:t>Aumento do valor dos patrocínios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+ 40 shorts</w:t>
            </w:r>
          </w:p>
        </w:tc>
        <w:tc>
          <w:tcPr>
            <w:tcW w:type="dxa" w:w="2880"/>
          </w:tcPr>
          <w:p>
            <w:r>
              <w:t>Conteúdo direcionado para conversão</w:t>
            </w:r>
          </w:p>
        </w:tc>
      </w:tr>
    </w:tbl>
    <w:p>
      <w:r>
        <w:t>Marcos críticos:</w:t>
        <w:br/>
        <w:t>- Alcançar 6%+ de CTR médio</w:t>
        <w:br/>
        <w:t>- Finalizar desenvolvimento do produto digital próprio</w:t>
        <w:br/>
        <w:t>- Implementar estratégia de remarketing avançada</w:t>
        <w:br/>
        <w:t>- Otimizar funil de vendas com base em dados</w:t>
      </w:r>
    </w:p>
    <w:p>
      <w:pPr>
        <w:pStyle w:val="Heading3"/>
      </w:pPr>
      <w:r>
        <w:t>Mês 9: Lançamento de Produto Próprio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175,000 (+25,000)</w:t>
            </w:r>
          </w:p>
        </w:tc>
        <w:tc>
          <w:tcPr>
            <w:tcW w:type="dxa" w:w="2880"/>
          </w:tcPr>
          <w:p>
            <w:r>
              <w:t>Campanha de lançamento do produto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550,000 (+100,000)</w:t>
            </w:r>
          </w:p>
        </w:tc>
        <w:tc>
          <w:tcPr>
            <w:tcW w:type="dxa" w:w="2880"/>
          </w:tcPr>
          <w:p>
            <w:r>
              <w:t>Conteúdo focado no lançamento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$7,800 (R$44,070)</w:t>
            </w:r>
          </w:p>
        </w:tc>
        <w:tc>
          <w:tcPr>
            <w:tcW w:type="dxa" w:w="2880"/>
          </w:tcPr>
          <w:p>
            <w:r>
              <w:t>Primeiras vendas do produto digital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+ 40 shorts</w:t>
            </w:r>
          </w:p>
        </w:tc>
        <w:tc>
          <w:tcPr>
            <w:tcW w:type="dxa" w:w="2880"/>
          </w:tcPr>
          <w:p>
            <w:r>
              <w:t>Série temática sobre o produto</w:t>
            </w:r>
          </w:p>
        </w:tc>
      </w:tr>
    </w:tbl>
    <w:p>
      <w:r>
        <w:t>Marcos críticos:</w:t>
        <w:br/>
        <w:t>- Lançar produto digital próprio (e-book, curso ou ferramenta)</w:t>
        <w:br/>
        <w:t>- Atingir $300 (R$1,695) em vendas do produto próprio</w:t>
        <w:br/>
        <w:t>- Alcançar $3,000 (R$16,950) em receita do Programa de Parcerias</w:t>
        <w:br/>
        <w:t>- Estabelecer 15,000+ horas de tempo de exibição mensal</w:t>
      </w:r>
    </w:p>
    <w:p>
      <w:pPr>
        <w:pStyle w:val="Heading2"/>
      </w:pPr>
      <w:r>
        <w:t>Quarto Trimestre: Otimização Final e Meta de $10,000</w:t>
      </w:r>
    </w:p>
    <w:p>
      <w:pPr>
        <w:pStyle w:val="Heading3"/>
      </w:pPr>
      <w:r>
        <w:t>Mês 10: Escala de Audiência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205,000 (+30,000)</w:t>
            </w:r>
          </w:p>
        </w:tc>
        <w:tc>
          <w:tcPr>
            <w:tcW w:type="dxa" w:w="2880"/>
          </w:tcPr>
          <w:p>
            <w:r>
              <w:t>Campanha de crescimento final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600,000 (+50,000)</w:t>
            </w:r>
          </w:p>
        </w:tc>
        <w:tc>
          <w:tcPr>
            <w:tcW w:type="dxa" w:w="2880"/>
          </w:tcPr>
          <w:p>
            <w:r>
              <w:t>Conteúdo viral planejado para datas de fim de ano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$8,500 (R$48,025)</w:t>
            </w:r>
          </w:p>
        </w:tc>
        <w:tc>
          <w:tcPr>
            <w:tcW w:type="dxa" w:w="2880"/>
          </w:tcPr>
          <w:p>
            <w:r>
              <w:t>Aumento de RPM com anunciantes de fim de ano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+ 40 shorts</w:t>
            </w:r>
          </w:p>
        </w:tc>
        <w:tc>
          <w:tcPr>
            <w:tcW w:type="dxa" w:w="2880"/>
          </w:tcPr>
          <w:p>
            <w:r>
              <w:t>Conteúdo sazonal de alto valor</w:t>
            </w:r>
          </w:p>
        </w:tc>
      </w:tr>
    </w:tbl>
    <w:p>
      <w:r>
        <w:t>Marcos críticos:</w:t>
        <w:br/>
        <w:t>- Otimizar estratégia de tráfego pago para melhor ROI</w:t>
        <w:br/>
        <w:t>- Aumentar vendas do produto digital próprio</w:t>
        <w:br/>
        <w:t>- Negociar contratos de patrocínio para o ano seguinte</w:t>
        <w:br/>
        <w:t>- Implementar estratégia de Black Friday para afiliados</w:t>
      </w:r>
    </w:p>
    <w:p>
      <w:pPr>
        <w:pStyle w:val="Heading3"/>
      </w:pPr>
      <w:r>
        <w:t>Mês 11: Otimização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225,000 (+20,000)</w:t>
            </w:r>
          </w:p>
        </w:tc>
        <w:tc>
          <w:tcPr>
            <w:tcW w:type="dxa" w:w="2880"/>
          </w:tcPr>
          <w:p>
            <w:r>
              <w:t>Foco em retenção e qualidade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630,000 (+30,000)</w:t>
            </w:r>
          </w:p>
        </w:tc>
        <w:tc>
          <w:tcPr>
            <w:tcW w:type="dxa" w:w="2880"/>
          </w:tcPr>
          <w:p>
            <w:r>
              <w:t>Conteúdo premium para período de festas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$9,200 (R$51,980)</w:t>
            </w:r>
          </w:p>
        </w:tc>
        <w:tc>
          <w:tcPr>
            <w:tcW w:type="dxa" w:w="2880"/>
          </w:tcPr>
          <w:p>
            <w:r>
              <w:t>Aproveitar CPMs mais altos de fim de ano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+ 40 shorts</w:t>
            </w:r>
          </w:p>
        </w:tc>
        <w:tc>
          <w:tcPr>
            <w:tcW w:type="dxa" w:w="2880"/>
          </w:tcPr>
          <w:p>
            <w:r>
              <w:t>Conteúdo de retrospectiva e planejamento</w:t>
            </w:r>
          </w:p>
        </w:tc>
      </w:tr>
    </w:tbl>
    <w:p>
      <w:r>
        <w:t>Marcos críticos:</w:t>
        <w:br/>
        <w:t>- Atingir 17,500+ horas de tempo de exibição mensal</w:t>
        <w:br/>
        <w:t>- Otimizar colocação de anúncios para máximo RPM</w:t>
        <w:br/>
        <w:t>- Implementar estratégia de remarketing para produto próprio</w:t>
        <w:br/>
        <w:t>- Finalizar negociações de patrocínios para próximo ano</w:t>
      </w:r>
    </w:p>
    <w:p>
      <w:pPr>
        <w:pStyle w:val="Heading3"/>
      </w:pPr>
      <w:r>
        <w:t>Mês 12: Conquista da Meta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Estratégia</w:t>
            </w:r>
          </w:p>
        </w:tc>
      </w:tr>
      <w:tr>
        <w:tc>
          <w:tcPr>
            <w:tcW w:type="dxa" w:w="2880"/>
          </w:tcPr>
          <w:p>
            <w:r>
              <w:t>Inscritos</w:t>
            </w:r>
          </w:p>
        </w:tc>
        <w:tc>
          <w:tcPr>
            <w:tcW w:type="dxa" w:w="2880"/>
          </w:tcPr>
          <w:p>
            <w:r>
              <w:t>250,000+ (+25,000)</w:t>
            </w:r>
          </w:p>
        </w:tc>
        <w:tc>
          <w:tcPr>
            <w:tcW w:type="dxa" w:w="2880"/>
          </w:tcPr>
          <w:p>
            <w:r>
              <w:t>Celebração de marco com conteúdo especial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667,000+ (+37,000)</w:t>
            </w:r>
          </w:p>
        </w:tc>
        <w:tc>
          <w:tcPr>
            <w:tcW w:type="dxa" w:w="2880"/>
          </w:tcPr>
          <w:p>
            <w:r>
              <w:t>Conteúdo viral de fim de ano</w:t>
            </w:r>
          </w:p>
        </w:tc>
      </w:tr>
      <w:tr>
        <w:tc>
          <w:tcPr>
            <w:tcW w:type="dxa" w:w="2880"/>
          </w:tcPr>
          <w:p>
            <w:r>
              <w:t>Receita</w:t>
            </w:r>
          </w:p>
        </w:tc>
        <w:tc>
          <w:tcPr>
            <w:tcW w:type="dxa" w:w="2880"/>
          </w:tcPr>
          <w:p>
            <w:r>
              <w:t>$10,000+ (R$56,500+)</w:t>
            </w:r>
          </w:p>
        </w:tc>
        <w:tc>
          <w:tcPr>
            <w:tcW w:type="dxa" w:w="2880"/>
          </w:tcPr>
          <w:p>
            <w:r>
              <w:t>Diversificação completa de receitas</w:t>
            </w:r>
          </w:p>
        </w:tc>
      </w:tr>
      <w:tr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12 vídeos longos + 40 shorts</w:t>
            </w:r>
          </w:p>
        </w:tc>
        <w:tc>
          <w:tcPr>
            <w:tcW w:type="dxa" w:w="2880"/>
          </w:tcPr>
          <w:p>
            <w:r>
              <w:t>Conteúdo premium de alto valor</w:t>
            </w:r>
          </w:p>
        </w:tc>
      </w:tr>
    </w:tbl>
    <w:p>
      <w:r>
        <w:t>Marcos críticos:</w:t>
        <w:br/>
        <w:t>- Atingir meta de $10,000 mensais</w:t>
        <w:br/>
        <w:t>- Alcançar 250,000+ inscritos</w:t>
        <w:br/>
        <w:t>- Estabelecer 20,000+ horas de tempo de exibição mensal</w:t>
        <w:br/>
        <w:t>- Finalizar planejamento estratégico para o próximo ano</w:t>
      </w:r>
    </w:p>
    <w:p>
      <w:pPr>
        <w:pStyle w:val="Heading2"/>
      </w:pPr>
      <w:r>
        <w:t>Distribuição de Receita no Mês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Fonte de Receita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% do Total</w:t>
            </w:r>
          </w:p>
        </w:tc>
      </w:tr>
      <w:tr>
        <w:tc>
          <w:tcPr>
            <w:tcW w:type="dxa" w:w="2880"/>
          </w:tcPr>
          <w:p>
            <w:r>
              <w:t>Programa de Parcerias YouTube</w:t>
            </w:r>
          </w:p>
        </w:tc>
        <w:tc>
          <w:tcPr>
            <w:tcW w:type="dxa" w:w="2880"/>
          </w:tcPr>
          <w:p>
            <w:r>
              <w:t>$3,500 (R$19,775)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Links de Afiliados</w:t>
            </w:r>
          </w:p>
        </w:tc>
        <w:tc>
          <w:tcPr>
            <w:tcW w:type="dxa" w:w="2880"/>
          </w:tcPr>
          <w:p>
            <w:r>
              <w:t>$4,000 (R$22,600)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Patrocínios Diretos</w:t>
            </w:r>
          </w:p>
        </w:tc>
        <w:tc>
          <w:tcPr>
            <w:tcW w:type="dxa" w:w="2880"/>
          </w:tcPr>
          <w:p>
            <w:r>
              <w:t>$2,000 (R$11,300)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Produtos Digitais Próprios</w:t>
            </w:r>
          </w:p>
        </w:tc>
        <w:tc>
          <w:tcPr>
            <w:tcW w:type="dxa" w:w="2880"/>
          </w:tcPr>
          <w:p>
            <w:r>
              <w:t>$500 (R$2,825)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$10,000 (R$56,500)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pPr>
        <w:pStyle w:val="Heading2"/>
      </w:pPr>
      <w:r>
        <w:t>Indicadores-Chave de Performance (KPIs)</w:t>
      </w:r>
    </w:p>
    <w:p>
      <w:r>
        <w:t>Para monitorar o progresso em direção aos marcos estabelecidos, os seguintes KPIs devem ser acompanhados semanalmente:</w:t>
      </w:r>
    </w:p>
    <w:p>
      <w:pPr>
        <w:pStyle w:val="ListBullet"/>
      </w:pPr>
      <w:r>
        <w:t>Taxa de Crescimento de Inscritos: Meta de 25%+ ao mês</w:t>
      </w:r>
    </w:p>
    <w:p>
      <w:pPr>
        <w:pStyle w:val="ListBullet"/>
      </w:pPr>
      <w:r>
        <w:t>Taxa de Cliques (CTR): Meta de 5%+ para vídeos longos</w:t>
      </w:r>
    </w:p>
    <w:p>
      <w:pPr>
        <w:pStyle w:val="ListBullet"/>
      </w:pPr>
      <w:r>
        <w:t>Tempo Médio de Visualização: Meta de 5+ minutos para vídeos longos</w:t>
      </w:r>
    </w:p>
    <w:p>
      <w:pPr>
        <w:pStyle w:val="ListBullet"/>
      </w:pPr>
      <w:r>
        <w:t>Taxa de Retenção da Audiência: Meta de 40%+ até o final do vídeo</w:t>
      </w:r>
    </w:p>
    <w:p>
      <w:pPr>
        <w:pStyle w:val="ListBullet"/>
      </w:pPr>
      <w:r>
        <w:t>RPM (Receita por Mil Visualizações): Meta de $15+ para vídeos longos</w:t>
      </w:r>
    </w:p>
    <w:p>
      <w:pPr>
        <w:pStyle w:val="ListBullet"/>
      </w:pPr>
      <w:r>
        <w:t>Taxa de Conversão de Afiliados: Meta de 1.5%+ de cliques para vendas</w:t>
      </w:r>
    </w:p>
    <w:p>
      <w:pPr>
        <w:pStyle w:val="ListBullet"/>
      </w:pPr>
      <w:r>
        <w:t>Engajamento (Likes/Views): Meta de 5%+ para vídeos longos</w:t>
      </w:r>
    </w:p>
    <w:p>
      <w:pPr>
        <w:pStyle w:val="ListBullet"/>
      </w:pPr>
      <w:r>
        <w:t>Compartilhamentos por Visualização: Meta de 1%+ para conteúdo viral</w:t>
      </w:r>
    </w:p>
    <w:p>
      <w:r>
        <w:t>Estes marcos de desenvolvimento foram estabelecidos com base em dados reais do mercado americano e representam um caminho realista e tangível para atingir o objetivo de $10,000 mensais em 12 meses com um canal de finanças no YouTube.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