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Évaluation - Équipe 05S0 - Solution 1</w:t>
      </w:r>
    </w:p>
    <w:p>
      <w:r>
        <w:t/>
      </w:r>
    </w:p>
    <w:p>
      <w:r>
        <w:t>1. Résumé de l'évaluation</w:t>
      </w:r>
    </w:p>
    <w:p>
      <w:r>
        <w:t>L'équipe applique Boruta pour sélectionner des variables puis un modèle Random Forest pour prédire l'indice de santé des oiseaux. L'approche est pertinente, mais la justification méthodologique reste limitée, la validation est sommaire et les enjeux écologiques (p. ex. autocorrélation spatiale) ne sont pas discutés. Les conclusions finales restent générales et ne s'appuient pas sur des indicateurs de performance suffisamment détaillés.</w:t>
      </w:r>
    </w:p>
    <w:p>
      <w:r>
        <w:t/>
      </w:r>
    </w:p>
    <w:p>
      <w:r>
        <w:t>2. Tableau de score (basé sur critere_evaluation.txt)</w:t>
      </w:r>
    </w:p>
    <w:tbl>
      <w:tr>
        <w:tc>
          <w:p>
            <w:r>
              <w:t>Critère</w:t>
            </w:r>
          </w:p>
        </w:tc>
        <w:tc>
          <w:p>
            <w:r>
              <w:t>Score (1-5)</w:t>
            </w:r>
          </w:p>
        </w:tc>
        <w:tc>
          <w:p>
            <w:r>
              <w:t>Justification</w:t>
            </w:r>
          </w:p>
        </w:tc>
      </w:tr>
      <w:tr>
        <w:tc>
          <w:p>
            <w:r>
              <w:t>C1</w:t>
            </w:r>
          </w:p>
        </w:tc>
        <w:tc>
          <w:p>
            <w:r>
              <w:t>3</w:t>
            </w:r>
          </w:p>
        </w:tc>
        <w:tc>
          <w:p>
            <w:r>
              <w:t>Méthodes globalement adaptées mais justification et validation incomplètes.</w:t>
            </w:r>
          </w:p>
        </w:tc>
      </w:tr>
      <w:tr>
        <w:tc>
          <w:p>
            <w:r>
              <w:t>C2</w:t>
            </w:r>
          </w:p>
        </w:tc>
        <w:tc>
          <w:p>
            <w:r>
              <w:t>2</w:t>
            </w:r>
          </w:p>
        </w:tc>
        <w:tc>
          <w:p>
            <w:r>
              <w:t>Chemins de fichiers non reproductibles et manque d'étapes d'export/documentation.</w:t>
            </w:r>
          </w:p>
        </w:tc>
      </w:tr>
      <w:tr>
        <w:tc>
          <w:p>
            <w:r>
              <w:t>C3</w:t>
            </w:r>
          </w:p>
        </w:tc>
        <w:tc>
          <w:p>
            <w:r>
              <w:t>1</w:t>
            </w:r>
          </w:p>
        </w:tc>
        <w:tc>
          <w:p>
            <w:r>
              <w:t>Aucune discussion explicite des incertitudes ou limites.</w:t>
            </w:r>
          </w:p>
        </w:tc>
      </w:tr>
      <w:tr>
        <w:tc>
          <w:p>
            <w:r>
              <w:t>C4</w:t>
            </w:r>
          </w:p>
        </w:tc>
        <w:tc>
          <w:p>
            <w:r>
              <w:t>2</w:t>
            </w:r>
          </w:p>
        </w:tc>
        <w:tc>
          <w:p>
            <w:r>
              <w:t>Conclusions peu étayées par des métriques robustes ou graphiques détaillés.</w:t>
            </w:r>
          </w:p>
        </w:tc>
      </w:tr>
      <w:tr>
        <w:tc>
          <w:p>
            <w:r>
              <w:t>C5</w:t>
            </w:r>
          </w:p>
        </w:tc>
        <w:tc>
          <w:p>
            <w:r>
              <w:t>2</w:t>
            </w:r>
          </w:p>
        </w:tc>
        <w:tc>
          <w:p>
            <w:r>
              <w:t>Approche classique, sans prise en compte des recommandations modernes en écologie spatiale.</w:t>
            </w:r>
          </w:p>
        </w:tc>
      </w:tr>
    </w:tbl>
    <w:p>
      <w:r>
        <w:t>Résumé des scores : l'analyse est plausible mais souffre d'un manque de justification, de transparence et de validation robuste.</w:t>
      </w:r>
    </w:p>
    <w:p>
      <w:r>
        <w:t/>
      </w:r>
    </w:p>
    <w:p>
      <w:r>
        <w:t>3. Commentaires détaillés sur la rigueur scientifique</w:t>
      </w:r>
    </w:p>
    <w:p>
      <w:r>
        <w:t>- La sélection de variables est pertinente, mais elle est faite sur l'ensemble des données avant la séparation train/test, ce qui peut biaiser l'évaluation (fuite d'information).</w:t>
      </w:r>
    </w:p>
    <w:p>
      <w:r>
        <w:t>- L'absence d'analyse des effets spatiaux ou d'autocorrélation peut conduire à des conclusions trop optimistes dans un contexte écologique.</w:t>
      </w:r>
    </w:p>
    <w:p>
      <w:r>
        <w:t>- Les conclusions qualitatives sur la santé des oiseaux ne sont pas directement reliées à des intervalles d'incertitude ou à des seuils écologiques.</w:t>
      </w:r>
    </w:p>
    <w:p>
      <w:r>
        <w:t/>
      </w:r>
    </w:p>
    <w:p>
      <w:r>
        <w:t>4. Analyse technique du code R (points forts/faibles)</w:t>
      </w:r>
    </w:p>
    <w:p>
      <w:r>
        <w:t>Points forts : utilisation d'un set.seed, pipeline clair, visualisation prédiction vs valeurs observées.</w:t>
      </w:r>
    </w:p>
    <w:p>
      <w:r>
        <w:t>Points faibles : chemins de fichiers non alignés avec l'arborescence du dépôt, pas de gestion des versions de packages, sélection de variables avant la validation, typage incohérent de raptor_presence entre entraînement et prédiction.</w:t>
      </w:r>
    </w:p>
    <w:p>
      <w:r>
        <w:t/>
      </w:r>
    </w:p>
    <w:p>
      <w:r>
        <w:t>5. Références citées</w:t>
      </w:r>
    </w:p>
    <w:p>
      <w:r>
        <w:t>- Borcard, D., Gillet, F., &amp; Legendre, P. (2018). Numerical Ecology with R.</w:t>
      </w:r>
    </w:p>
    <w:p>
      <w:r>
        <w:t>- Legendre, P., &amp; Legendre, L. (2012). Numerical Ecology.</w:t>
      </w:r>
    </w:p>
    <w:p>
      <w:r>
        <w:t>- Breiman, L. (2001). Random Forests.</w:t>
      </w:r>
    </w:p>
    <w:p>
      <w:r>
        <w:t>- Kuhn, M., &amp; Johnson, K. (2013). Applied Predictive Modeling.</w:t>
      </w:r>
    </w:p>
    <w:p>
      <w:r>
        <w:t/>
      </w:r>
    </w:p>
    <w:p>
      <w:r>
        <w:t>Note finale (1-10) : 4</w:t>
      </w:r>
    </w:p>
    <w:p>
      <w:r>
        <w:t>Probabilité IA (1=IA, 0=humain) : 0 — Le texte présente une structure narrative et des choix linguistiques cohérents avec un travail d'équipe humain.</w:t>
      </w:r>
    </w:p>
    <w:sectPr/>
  </w:body>
</w:document>
</file>