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04400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QUALIDADE DE SOFTWARE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110.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Arthur de Oliveira Ribeiro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17.04391479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Serra – 2025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121.04400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RESUMO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39.9040126800537" w:lineRule="auto"/>
        <w:ind w:left="114.24392700195312" w:right="105.84716796875" w:firstLine="10.2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trabalho apresenta uma análise qualitativa do Copo Stanley, considerando suas principais características, como material, durabilidade, usabilidade, design e desempenho térmico. O objetivo é avaliar a qualidade do produto com base na percepção do usuário e em evidências coletadas, destacando seus benefícios na conservação da temperatura de bebidas quentes e frias.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6875" w:line="240" w:lineRule="auto"/>
        <w:ind w:left="112.4440002441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INTRODUÇÃO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39.9040126800537" w:lineRule="auto"/>
        <w:ind w:left="115.24398803710938" w:right="116.646728515625" w:hanging="5.2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análise de qualidade tem como propósito avaliar produtos ou serviços sob diferentes dimensões, como usabilidade, desempenho, durabilidade e acabamento. O objetivo deste relatório é aplicar esse método ao Copo Stanley, produto amplamente conhecido por sua capacidade térmica.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6875" w:line="240" w:lineRule="auto"/>
        <w:ind w:left="112.643890380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O PROJETO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39.9036979675293" w:lineRule="auto"/>
        <w:ind w:left="114.24392700195312" w:right="116.846923828125" w:hanging="4.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escolha do produto se deu pelo uso cotidiano e pela popularidade do Copo Stanley, permitindo uma avaliação prática e completa. Foram analisados aspectos funcionais, qualidade dos materiais, desempenho térmico, design e experiência de uso.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802978515625" w:line="240" w:lineRule="auto"/>
        <w:ind w:left="112.643890380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DETALHES DO PRODUTO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22.44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Nome: Copo Stanley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24.4439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Fabricante: Pacific Market International (PMI)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10.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Tempo de uso: 4 anos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21.84402465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Modelo: 770 ml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12.643890380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TABELA DE ANÁLISE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39.9040126800537" w:lineRule="auto"/>
        <w:ind w:left="114.24392700195312" w:right="394.447021484375" w:firstLine="7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Usabilidade: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Fácil de segurar, com boa ergonomia; levemente pesado por conta do aço inox, o que pode causar cansaço em uso prolongado.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39.9040126800537" w:lineRule="auto"/>
        <w:ind w:left="118.843994140625" w:right="417.447509765625" w:firstLine="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Matéria-prima: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Interior em aço inoxidável 18/8, que oferece resistência à corrosão. Exterior em plástico reforçado com acabamento de pintura resistente.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39.9040126800537" w:lineRule="auto"/>
        <w:ind w:left="114.24392700195312" w:right="283.447265625" w:firstLine="8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 tampa, mantém bebidas geladas por cerca de 4,5 horas e quentes por cerca de 1,5 horas, segundo informações do fabricante e testes empíricos do usuário.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39.9040126800537" w:lineRule="auto"/>
        <w:ind w:left="116.04400634765625" w:right="372.6470947265625" w:firstLine="6.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Acabamento premium, formato que facilita o transporte e uso em diferentes ambientes. Cores variadas e aparência robusta.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802978515625" w:line="240" w:lineRule="auto"/>
        <w:ind w:left="113.443908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RELATÓRIO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39.9040126800537" w:lineRule="auto"/>
        <w:ind w:left="110.0439453125" w:right="172.447509765625" w:firstLine="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Copo Stanley demonstrou excelente desempenho ao longo dos 4 anos de uso. É utilizado diariamente por vários membros da família para café e água. Ao longo do período de uso não foram observados danos estruturais significativos. A pintura externa manteve-se em bom estado e a tampa continuou funcionando adequadamente. Recomenda-se cuidado com quedas em superfícies muito duras para preservar a pintura.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99267578125" w:line="240" w:lineRule="auto"/>
        <w:ind w:left="112.2439575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EVIDÊNCIAS (IMAGENS INCLUÍDAS)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251202583313" w:lineRule="auto"/>
        <w:ind w:left="124.4439697265625" w:right="-5.511474609375" w:hanging="124.44396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715000" cy="57149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4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5119113922119" w:lineRule="auto"/>
        <w:ind w:left="124.4439697265625" w:right="-5.511474609375" w:hanging="124.44396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715000" cy="4013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799560546875" w:line="213.94951343536377" w:lineRule="auto"/>
        <w:ind w:left="124.4439697265625" w:right="-5.511474609375" w:hanging="124.44396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.4439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120.84396362304688" w:right="150.04760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802978515625" w:line="240" w:lineRule="auto"/>
        <w:ind w:left="113.6439514160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 ONDE ENCONTRAR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17.04391479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Site oficial da Stanley, Amazon Brasil, Mercado Livre e lojas de varejo como Leroy Merlin.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240" w:lineRule="auto"/>
        <w:ind w:left="113.244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 CONCLUSÃO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39.9040126800537" w:lineRule="auto"/>
        <w:ind w:left="115.24398803710938" w:right="1050.047607421875" w:hanging="0.2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Copo Stanley atende às expectativas em desempenho térmico, durabilidade e design, confirmando sua qualidade para uso cotidiano.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99267578125" w:line="240" w:lineRule="auto"/>
        <w:ind w:left="121.04400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 REFERÊNCIAS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17.04391479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STANLEY. https://www.stanley1913.com.br/ LEROY MERLIN.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120.24398803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https://blog.leroymerlin.com.br/o-que-e-copo-stanley/ AMAZON. https://amazon.com.br/</w:t>
      </w:r>
    </w:p>
    <w:sectPr>
      <w:pgSz w:h="16820" w:w="11900" w:orient="portrait"/>
      <w:pgMar w:bottom="1697.7952575683594" w:top="1560" w:left="1452.7560424804688" w:right="1452.755126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