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r w:rsidR="00C154B0">
        <w:t>SimpleNLG</w:t>
      </w:r>
      <w:bookmarkEnd w:id="0"/>
      <w:bookmarkEnd w:id="1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A736D9" w:rsidRPr="00A736D9" w:rsidRDefault="00A736D9" w:rsidP="00A736D9">
      <w:pPr>
        <w:pStyle w:val="Subtitle"/>
      </w:pPr>
      <w:r>
        <w:t>Author: Albert Gatt, University of Malta</w:t>
      </w:r>
    </w:p>
    <w:p w:rsidR="005E1CFE" w:rsidRDefault="005E1CFE">
      <w:pPr>
        <w:pStyle w:val="TOCHeading"/>
      </w:pPr>
      <w:r>
        <w:t>Contents</w:t>
      </w:r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 w:rsidR="005E1CFE">
        <w:instrText xml:space="preserve"> TOC \o "1-3" \h \z \u </w:instrText>
      </w:r>
      <w:r>
        <w:fldChar w:fldCharType="separate"/>
      </w:r>
      <w:hyperlink w:anchor="_Toc294771251" w:history="1">
        <w:r w:rsidR="00C95C0B" w:rsidRPr="006153D8">
          <w:rPr>
            <w:rStyle w:val="Hyperlink"/>
            <w:noProof/>
          </w:rPr>
          <w:t>Document history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2" w:history="1">
        <w:r w:rsidR="00C95C0B" w:rsidRPr="006153D8">
          <w:rPr>
            <w:rStyle w:val="Hyperlink"/>
            <w:noProof/>
          </w:rPr>
          <w:t>Purpose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3" w:history="1">
        <w:r w:rsidR="00C95C0B" w:rsidRPr="006153D8">
          <w:rPr>
            <w:rStyle w:val="Hyperlink"/>
            <w:noProof/>
          </w:rPr>
          <w:t>XML Text Specification as simplified abstraction of simplenlg classes.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4" w:history="1">
        <w:r w:rsidR="00C95C0B" w:rsidRPr="006153D8">
          <w:rPr>
            <w:rStyle w:val="Hyperlink"/>
            <w:noProof/>
          </w:rPr>
          <w:t>The XML Schema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5" w:history="1">
        <w:r w:rsidR="00C95C0B" w:rsidRPr="006153D8">
          <w:rPr>
            <w:rStyle w:val="Hyperlink"/>
            <w:noProof/>
          </w:rPr>
          <w:t>Naming conventions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6" w:history="1">
        <w:r w:rsidR="00C95C0B" w:rsidRPr="006153D8">
          <w:rPr>
            <w:rStyle w:val="Hyperlink"/>
            <w:noProof/>
          </w:rPr>
          <w:t>How the XML is processed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7" w:history="1">
        <w:r w:rsidR="00C95C0B" w:rsidRPr="006153D8">
          <w:rPr>
            <w:rStyle w:val="Hyperlink"/>
            <w:noProof/>
          </w:rPr>
          <w:t>Processing instructions (work in progress)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8" w:history="1">
        <w:r w:rsidR="00C95C0B" w:rsidRPr="006153D8">
          <w:rPr>
            <w:rStyle w:val="Hyperlink"/>
            <w:noProof/>
          </w:rPr>
          <w:t>Some Examples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9" w:history="1">
        <w:r w:rsidR="00C95C0B" w:rsidRPr="006153D8">
          <w:rPr>
            <w:rStyle w:val="Hyperlink"/>
            <w:noProof/>
          </w:rPr>
          <w:t>1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0" w:history="1">
        <w:r w:rsidR="00C95C0B" w:rsidRPr="006153D8">
          <w:rPr>
            <w:rStyle w:val="Hyperlink"/>
            <w:noProof/>
          </w:rPr>
          <w:t>2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1" w:history="1">
        <w:r w:rsidR="00C95C0B" w:rsidRPr="006153D8">
          <w:rPr>
            <w:rStyle w:val="Hyperlink"/>
            <w:noProof/>
          </w:rPr>
          <w:t>3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2" w:history="1">
        <w:r w:rsidR="00C95C0B" w:rsidRPr="006153D8">
          <w:rPr>
            <w:rStyle w:val="Hyperlink"/>
            <w:noProof/>
          </w:rPr>
          <w:t>4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41319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3" w:history="1">
        <w:r w:rsidR="00C95C0B" w:rsidRPr="006153D8">
          <w:rPr>
            <w:rStyle w:val="Hyperlink"/>
            <w:noProof/>
          </w:rPr>
          <w:t>Regression Testing with xml files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CFE" w:rsidRDefault="00413193" w:rsidP="00D87321">
      <w:pPr>
        <w:rPr>
          <w:lang w:val="mt-MT"/>
        </w:rPr>
      </w:pPr>
      <w:r>
        <w:fldChar w:fldCharType="end"/>
      </w: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0711FD">
      <w:pPr>
        <w:pStyle w:val="Heading1"/>
      </w:pPr>
      <w:bookmarkStart w:id="4" w:name="_Toc294771251"/>
      <w:r>
        <w:lastRenderedPageBreak/>
        <w:t>Document history</w:t>
      </w:r>
      <w:bookmarkEnd w:id="4"/>
    </w:p>
    <w:p w:rsidR="000711FD" w:rsidRPr="00A736D9" w:rsidRDefault="000711FD" w:rsidP="000711FD">
      <w:r w:rsidRPr="002A0F62">
        <w:rPr>
          <w:b/>
        </w:rPr>
        <w:t>29/03/2011</w:t>
      </w:r>
      <w:r>
        <w:t xml:space="preserve"> – Version 1 – first version of the documentation for the XMl wrappers for SimpleNLG</w:t>
      </w:r>
    </w:p>
    <w:p w:rsidR="000711FD" w:rsidRDefault="000711FD" w:rsidP="000711FD">
      <w:r w:rsidRPr="002A0F62">
        <w:rPr>
          <w:b/>
        </w:rPr>
        <w:t>20/04/2011</w:t>
      </w:r>
      <w:r>
        <w:t xml:space="preserve"> – Version 2 – the early xml examples are somewhat out-of-date since the schema has slightly changed. The Document element is contained in a Request Element, contained in a NLGSpec top-level element. Regression testing capability documented. This uses a Recording element to store requests and results in the xml file.</w:t>
      </w:r>
    </w:p>
    <w:p w:rsidR="000711FD" w:rsidRDefault="000711FD" w:rsidP="000711FD">
      <w:r w:rsidRPr="002A0F62">
        <w:rPr>
          <w:b/>
        </w:rPr>
        <w:t>25/05/2011</w:t>
      </w:r>
      <w:r>
        <w:t xml:space="preserve"> – Version 3 – final version of document, in preparation for integration of XML framework to the main code stream for simplenlg.</w:t>
      </w:r>
    </w:p>
    <w:p w:rsidR="000711FD" w:rsidRDefault="000711FD" w:rsidP="00D87321">
      <w:r>
        <w:rPr>
          <w:b/>
          <w:lang w:val="mt-MT"/>
        </w:rPr>
        <w:t xml:space="preserve">31/05/2011 </w:t>
      </w:r>
      <w:r w:rsidRPr="000711FD">
        <w:rPr>
          <w:lang w:val="mt-MT"/>
        </w:rPr>
        <w:t>– Version 4</w:t>
      </w:r>
      <w:r>
        <w:rPr>
          <w:lang w:val="mt-MT"/>
        </w:rPr>
        <w:t xml:space="preserve"> – new section on naming conventions for wrapper classes</w:t>
      </w:r>
    </w:p>
    <w:p w:rsidR="00166502" w:rsidRPr="00166502" w:rsidRDefault="00166502" w:rsidP="00D87321">
      <w:pPr>
        <w:rPr>
          <w:b/>
        </w:rPr>
      </w:pPr>
      <w:r>
        <w:t>05/05/2014 – Version 5 – Revised description of regression testing.</w:t>
      </w:r>
    </w:p>
    <w:p w:rsidR="000E3235" w:rsidRDefault="000E3235" w:rsidP="000E3235">
      <w:pPr>
        <w:pStyle w:val="Heading1"/>
      </w:pPr>
      <w:bookmarkStart w:id="5" w:name="_Toc294771252"/>
      <w:r>
        <w:t>Purpose</w:t>
      </w:r>
      <w:bookmarkEnd w:id="5"/>
    </w:p>
    <w:p w:rsidR="000E3235" w:rsidRDefault="0006754A" w:rsidP="000E3235">
      <w:r>
        <w:t>The SimpleNLG surface realiser produces actual natural language text given an abstract representation of document structure, sentence, phrase and lexical information of the text.</w:t>
      </w:r>
    </w:p>
    <w:p w:rsidR="0006754A" w:rsidRDefault="0006754A" w:rsidP="000E3235">
      <w:r>
        <w:t>The input to the realiser is called a text specification.</w:t>
      </w:r>
      <w:r w:rsidR="004C51FD">
        <w:t xml:space="preserve"> A text specif</w:t>
      </w:r>
      <w:r w:rsidR="00A736D9">
        <w:t>ication, together with its children (for example, SPhraseSpecs) can be expressed in XML, based on a predefined XML schema that mirrors the relevant parts of the internal structure of a simplenlg specification.</w:t>
      </w:r>
    </w:p>
    <w:p w:rsidR="004C51FD" w:rsidRDefault="004C51FD" w:rsidP="000E3235">
      <w:r>
        <w:t xml:space="preserve">The xmlrealiser is a simplenlg component that takes the XML representation of a text specification, </w:t>
      </w:r>
      <w:r w:rsidR="00A736D9">
        <w:t xml:space="preserve">maps it and its children to </w:t>
      </w:r>
      <w:r>
        <w:t>simplenlg framework objects, invokes a Realiser, and outputs the realisation as text.</w:t>
      </w:r>
    </w:p>
    <w:p w:rsidR="003363C6" w:rsidRDefault="003241ED" w:rsidP="000E3235">
      <w:r>
        <w:t>T</w:t>
      </w:r>
      <w:r w:rsidR="003363C6">
        <w:t>he xmlrealiser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>Separates simplenlg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A736D9">
        <w:t>, Java or Visual Basic, making it possible to process inputs and construct the right representations for simplenlg (using the wrapper classes for a specific programming language) and then pass these to simplenlg itself for realization. Thus it also:</w:t>
      </w:r>
    </w:p>
    <w:p w:rsidR="00A736D9" w:rsidRDefault="00A736D9" w:rsidP="00A736D9">
      <w:pPr>
        <w:numPr>
          <w:ilvl w:val="0"/>
          <w:numId w:val="1"/>
        </w:numPr>
      </w:pPr>
      <w:r>
        <w:t>Creates the basis for a simplenlg web service.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6" w:name="_Toc294771253"/>
      <w:r>
        <w:lastRenderedPageBreak/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simplenlg</w:t>
      </w:r>
      <w:r w:rsidR="0051431B">
        <w:t xml:space="preserve"> classes.</w:t>
      </w:r>
      <w:bookmarkEnd w:id="6"/>
    </w:p>
    <w:p w:rsidR="000770C7" w:rsidRPr="00A736D9" w:rsidRDefault="000770C7" w:rsidP="000770C7">
      <w:r>
        <w:t>To build a text specification, it is sufficient to use and understand only a subset of simplenlg.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phrasespec and features packages</w:t>
      </w:r>
      <w:r w:rsidR="0051431B">
        <w:t>. For the xmlrealiser, the input is a</w:t>
      </w:r>
      <w:r w:rsidR="003241ED">
        <w:t>n</w:t>
      </w:r>
      <w:r w:rsidR="00A736D9">
        <w:t xml:space="preserve"> XML</w:t>
      </w:r>
      <w:r w:rsidR="0051431B">
        <w:t xml:space="preserve"> </w:t>
      </w:r>
      <w:r w:rsidR="003241ED">
        <w:t xml:space="preserve">string </w:t>
      </w:r>
      <w:r w:rsidR="0051431B">
        <w:t xml:space="preserve">that represents a  </w:t>
      </w:r>
      <w:r w:rsidR="0051431B" w:rsidRPr="003241ED">
        <w:rPr>
          <w:b/>
        </w:rPr>
        <w:t>DocumentElement</w:t>
      </w:r>
      <w:r w:rsidR="00A736D9">
        <w:t xml:space="preserve">, with children that represent whatever linguistic structures simplenlg can handle. The XML string must conform to the xml schema, a version of which is now available with the simplenlg distribution (under </w:t>
      </w:r>
      <w:r w:rsidR="00A736D9">
        <w:rPr>
          <w:i/>
        </w:rPr>
        <w:t>res/xml/RealiserSchema.xsd</w:t>
      </w:r>
      <w:r w:rsidR="00A736D9">
        <w:t>). The schema is described below.</w:t>
      </w:r>
    </w:p>
    <w:p w:rsidR="0051431B" w:rsidRDefault="0051431B" w:rsidP="000770C7">
      <w:r>
        <w:t xml:space="preserve">The full generality of </w:t>
      </w:r>
      <w:r w:rsidRPr="003241ED">
        <w:rPr>
          <w:b/>
        </w:rPr>
        <w:t>NLGElement</w:t>
      </w:r>
      <w:r w:rsidR="00A736D9">
        <w:t xml:space="preserve"> with feature name/</w:t>
      </w:r>
      <w:r>
        <w:t>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javadoc for </w:t>
      </w:r>
      <w:r w:rsidRPr="003241ED">
        <w:rPr>
          <w:b/>
        </w:rPr>
        <w:t>Features.Feature</w:t>
      </w:r>
      <w:r>
        <w:t>. For each feature, if "Created by" indicates the feature can be set by the user, then a property was created. The "Applies to" determines which classes have that property.</w:t>
      </w:r>
    </w:p>
    <w:p w:rsidR="00C55112" w:rsidRDefault="008D014F" w:rsidP="000770C7">
      <w:r>
        <w:t>Each phrase type can have FrontModifi</w:t>
      </w:r>
      <w:r w:rsidR="00C55112">
        <w:t>e</w:t>
      </w:r>
      <w:r>
        <w:t>rs, PreModifiers, Head, Complements, and PostModifers.</w:t>
      </w:r>
    </w:p>
    <w:p w:rsidR="008D014F" w:rsidRDefault="008D014F" w:rsidP="000770C7">
      <w:r w:rsidRPr="003241ED">
        <w:rPr>
          <w:b/>
        </w:rPr>
        <w:t>SPhraseSpe</w:t>
      </w:r>
      <w:r w:rsidR="00C55112" w:rsidRPr="003241ED">
        <w:rPr>
          <w:b/>
        </w:rPr>
        <w:t>c</w:t>
      </w:r>
      <w:r w:rsidR="00C55112">
        <w:t xml:space="preserve">  also has, for convenience, and to match the simplenlg class, </w:t>
      </w:r>
      <w:r w:rsidR="00C55112" w:rsidRPr="003241ED">
        <w:rPr>
          <w:b/>
        </w:rPr>
        <w:t>cuePhrase</w:t>
      </w:r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r w:rsidR="00C55112" w:rsidRPr="003241ED">
        <w:rPr>
          <w:b/>
        </w:rPr>
        <w:t>verbPhrase</w:t>
      </w:r>
      <w:r w:rsidR="004D7523">
        <w:t>.</w:t>
      </w:r>
    </w:p>
    <w:p w:rsidR="004D7523" w:rsidRDefault="004D7523" w:rsidP="000770C7">
      <w:pPr>
        <w:rPr>
          <w:lang w:val="mt-MT"/>
        </w:rPr>
      </w:pPr>
      <w:r w:rsidRPr="003241ED">
        <w:rPr>
          <w:b/>
        </w:rPr>
        <w:t>WordElement</w:t>
      </w:r>
      <w:r>
        <w:t xml:space="preserve"> is used as phrase head, and in several other places.</w:t>
      </w:r>
      <w:r w:rsidR="005A15E7">
        <w:t xml:space="preserve"> </w:t>
      </w:r>
      <w:r w:rsidR="005A15E7" w:rsidRPr="003241ED">
        <w:rPr>
          <w:b/>
        </w:rPr>
        <w:t>StringElement</w:t>
      </w:r>
      <w:r w:rsidR="005A15E7">
        <w:t xml:space="preserve"> can be used wherever </w:t>
      </w:r>
      <w:r w:rsidR="005A15E7" w:rsidRPr="003241ED">
        <w:rPr>
          <w:b/>
        </w:rPr>
        <w:t>PhraseElement</w:t>
      </w:r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bookmarkStart w:id="7" w:name="_Toc294771254"/>
      <w:r>
        <w:t>The XML Schema</w:t>
      </w:r>
      <w:bookmarkEnd w:id="7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simplenlg, but you cannot actually perform any simplenlg operations with the data transfer objects.</w:t>
      </w:r>
    </w:p>
    <w:p w:rsidR="005A15E7" w:rsidRDefault="005A15E7" w:rsidP="007A7D21">
      <w:r>
        <w:t xml:space="preserve">The only XML elements that have text values are </w:t>
      </w:r>
      <w:r w:rsidRPr="003241ED">
        <w:rPr>
          <w:b/>
        </w:rPr>
        <w:t>WordElement</w:t>
      </w:r>
      <w:r>
        <w:t xml:space="preserve"> and </w:t>
      </w:r>
      <w:r w:rsidRPr="003241ED">
        <w:rPr>
          <w:b/>
        </w:rPr>
        <w:t>StringElement</w:t>
      </w:r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a </w:t>
      </w:r>
      <w:r w:rsidRPr="003241ED">
        <w:rPr>
          <w:b/>
        </w:rPr>
        <w:t>NPPhraseSpec</w:t>
      </w:r>
    </w:p>
    <w:p w:rsidR="00A7143A" w:rsidRDefault="00166502" w:rsidP="007A7D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t xml:space="preserve">As a </w:t>
      </w:r>
      <w:r w:rsidRPr="00B25D2F">
        <w:rPr>
          <w:b/>
        </w:rPr>
        <w:t>PhraseElement</w:t>
      </w:r>
      <w:r>
        <w:t xml:space="preserve">, it has a </w:t>
      </w:r>
      <w:r w:rsidRPr="00B25D2F">
        <w:rPr>
          <w:b/>
        </w:rPr>
        <w:t>phraseCategory</w:t>
      </w:r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r w:rsidRPr="00B25D2F">
        <w:rPr>
          <w:b/>
        </w:rPr>
        <w:t>phraseCategory</w:t>
      </w:r>
      <w:r>
        <w:t xml:space="preserve">, which is defined in the schema as an enumeration, limited to strings which correspond to the simplenlg </w:t>
      </w:r>
      <w:r w:rsidRPr="00B25D2F">
        <w:rPr>
          <w:b/>
        </w:rPr>
        <w:t>PhraseCategory</w:t>
      </w:r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r w:rsidR="003241ED" w:rsidRPr="003241ED">
        <w:rPr>
          <w:b/>
        </w:rPr>
        <w:t>PhraseElement</w:t>
      </w:r>
      <w:r w:rsidR="003241ED">
        <w:t xml:space="preserve"> is abstract, any actual sub-type, like </w:t>
      </w:r>
      <w:r w:rsidR="003241ED" w:rsidRPr="003241ED">
        <w:rPr>
          <w:b/>
        </w:rPr>
        <w:t>NPPhraseSpec</w:t>
      </w:r>
      <w:r w:rsidR="003241ED">
        <w:t xml:space="preserve"> has its </w:t>
      </w:r>
      <w:r w:rsidR="003241ED" w:rsidRPr="003241ED">
        <w:rPr>
          <w:b/>
        </w:rPr>
        <w:t>PhraseCategory</w:t>
      </w:r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simplenlg features </w:t>
      </w:r>
      <w:r w:rsidR="00D07C2C">
        <w:t>relevant</w:t>
      </w:r>
      <w:r>
        <w:t xml:space="preserve"> to noun phrases.  The </w:t>
      </w:r>
      <w:r w:rsidRPr="00433662">
        <w:rPr>
          <w:b/>
        </w:rPr>
        <w:t>numberAgreement</w:t>
      </w:r>
      <w:r>
        <w:t xml:space="preserve"> and </w:t>
      </w:r>
      <w:r w:rsidRPr="00433662">
        <w:rPr>
          <w:b/>
        </w:rPr>
        <w:t>person</w:t>
      </w:r>
      <w:r>
        <w:t xml:space="preserve"> types map to the simplenlg enumerations, as </w:t>
      </w:r>
      <w:r w:rsidRPr="00433662">
        <w:rPr>
          <w:b/>
        </w:rPr>
        <w:t>phraseCategory</w:t>
      </w:r>
      <w:r>
        <w:t xml:space="preserve"> does.</w:t>
      </w:r>
    </w:p>
    <w:p w:rsidR="00433662" w:rsidRDefault="00433662" w:rsidP="007A7D21">
      <w:r>
        <w:t xml:space="preserve">The NPPhraseSpec </w:t>
      </w:r>
      <w:r w:rsidRPr="00A11CAE">
        <w:rPr>
          <w:b/>
        </w:rPr>
        <w:t>spec</w:t>
      </w:r>
      <w:r>
        <w:t xml:space="preserve"> element, and the </w:t>
      </w:r>
      <w:r w:rsidRPr="00A11CAE">
        <w:rPr>
          <w:b/>
        </w:rPr>
        <w:t>PhraseElement</w:t>
      </w:r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r w:rsidRPr="00A11CAE">
        <w:rPr>
          <w:b/>
        </w:rPr>
        <w:t>WordElement</w:t>
      </w:r>
      <w:r>
        <w:t xml:space="preserve">. The </w:t>
      </w:r>
      <w:r w:rsidRPr="00A11CAE">
        <w:rPr>
          <w:b/>
        </w:rPr>
        <w:t>spec</w:t>
      </w:r>
      <w:r>
        <w:t xml:space="preserve"> element corresponds to the simplenlg </w:t>
      </w:r>
      <w:r w:rsidRPr="00A11CAE">
        <w:rPr>
          <w:b/>
        </w:rPr>
        <w:t>NPPhraseSpec.setSpecifier</w:t>
      </w:r>
      <w:r>
        <w:t xml:space="preserve"> and </w:t>
      </w:r>
      <w:r w:rsidRPr="00A11CAE">
        <w:rPr>
          <w:b/>
        </w:rPr>
        <w:t>NPPhraseSpec.getSpecifier</w:t>
      </w:r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r>
        <w:t xml:space="preserve">simplenlg property that only </w:t>
      </w:r>
      <w:r w:rsidRPr="00A11CAE">
        <w:rPr>
          <w:b/>
        </w:rPr>
        <w:t>NPPhraseSpec</w:t>
      </w:r>
      <w:r>
        <w:t xml:space="preserve">  objects have.</w:t>
      </w:r>
    </w:p>
    <w:p w:rsidR="00711815" w:rsidRDefault="00711815" w:rsidP="007A7D21">
      <w:r>
        <w:t xml:space="preserve">The xml value of a </w:t>
      </w:r>
      <w:r w:rsidRPr="00711815">
        <w:rPr>
          <w:b/>
        </w:rPr>
        <w:t>WordElement</w:t>
      </w:r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r w:rsidRPr="00711815">
        <w:rPr>
          <w:b/>
        </w:rPr>
        <w:t>lexicalCategory</w:t>
      </w:r>
      <w:r>
        <w:t xml:space="preserve"> attribute of a </w:t>
      </w:r>
      <w:r w:rsidRPr="00711815">
        <w:rPr>
          <w:b/>
        </w:rPr>
        <w:t>WordElement</w:t>
      </w:r>
      <w:r>
        <w:t xml:space="preserve">.  </w:t>
      </w:r>
      <w:r w:rsidR="00A11CAE">
        <w:t xml:space="preserve">The values of </w:t>
      </w:r>
      <w:r w:rsidR="00A11CAE" w:rsidRPr="00A11CAE">
        <w:rPr>
          <w:b/>
        </w:rPr>
        <w:t>lexicalCategory</w:t>
      </w:r>
      <w:r w:rsidR="00A11CAE">
        <w:t xml:space="preserve">-type attributes are strings that are the names of members of the simplenlg </w:t>
      </w:r>
      <w:r w:rsidR="00A11CAE" w:rsidRPr="00A11CAE">
        <w:rPr>
          <w:b/>
        </w:rPr>
        <w:t>LexicalCategory</w:t>
      </w:r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r w:rsidRPr="00711815">
        <w:rPr>
          <w:b/>
        </w:rPr>
        <w:t>LexicalFeature</w:t>
      </w:r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r w:rsidRPr="00711815">
        <w:rPr>
          <w:b/>
        </w:rPr>
        <w:t>PhraseElement</w:t>
      </w:r>
      <w:r>
        <w:t xml:space="preserve"> than with a </w:t>
      </w:r>
      <w:r w:rsidRPr="00711815">
        <w:rPr>
          <w:b/>
        </w:rPr>
        <w:t>WordElement</w:t>
      </w:r>
      <w:r>
        <w:t xml:space="preserve">, as they are perhaps only useful in </w:t>
      </w:r>
      <w:r w:rsidRPr="00711815">
        <w:rPr>
          <w:b/>
        </w:rPr>
        <w:t>NPPhraseSpec</w:t>
      </w:r>
      <w:r>
        <w:t xml:space="preserve"> elements.</w:t>
      </w:r>
    </w:p>
    <w:p w:rsidR="00A11CAE" w:rsidRDefault="00A11CAE" w:rsidP="007A7D21">
      <w:r>
        <w:lastRenderedPageBreak/>
        <w:t xml:space="preserve">The xml elements that are sub-elements of a </w:t>
      </w:r>
      <w:r w:rsidRPr="00A11CAE">
        <w:rPr>
          <w:b/>
        </w:rPr>
        <w:t>PhraseElement</w:t>
      </w:r>
      <w:r>
        <w:t xml:space="preserve">:  </w:t>
      </w:r>
      <w:r w:rsidRPr="00A11CAE">
        <w:rPr>
          <w:b/>
        </w:rPr>
        <w:t>frontMod</w:t>
      </w:r>
      <w:r>
        <w:t xml:space="preserve">, </w:t>
      </w:r>
      <w:r w:rsidRPr="00A11CAE">
        <w:rPr>
          <w:b/>
        </w:rPr>
        <w:t>preMod</w:t>
      </w:r>
      <w:r>
        <w:t xml:space="preserve">, </w:t>
      </w:r>
      <w:r w:rsidRPr="00A11CAE">
        <w:rPr>
          <w:b/>
        </w:rPr>
        <w:t>compl</w:t>
      </w:r>
      <w:r>
        <w:t xml:space="preserve"> and </w:t>
      </w:r>
      <w:r w:rsidRPr="00A11CAE">
        <w:rPr>
          <w:b/>
        </w:rPr>
        <w:t>postMod</w:t>
      </w:r>
      <w:r>
        <w:t xml:space="preserve"> enable the components of any phrase to be written in xml.</w:t>
      </w:r>
    </w:p>
    <w:p w:rsidR="0026041F" w:rsidRDefault="0026041F" w:rsidP="0026041F">
      <w:pPr>
        <w:pStyle w:val="Heading2"/>
      </w:pPr>
      <w:bookmarkStart w:id="8" w:name="_Toc294771255"/>
      <w:r>
        <w:t>Naming conventions</w:t>
      </w:r>
      <w:bookmarkEnd w:id="8"/>
    </w:p>
    <w:p w:rsidR="0026041F" w:rsidRPr="0026041F" w:rsidRDefault="0026041F" w:rsidP="007A7D21">
      <w:r>
        <w:t xml:space="preserve">In order to avoid confusion with duplicate class names under simplenlg.xmlrealiser.wrapper and the actual simplenlg classes, the schema defines a naming convention whereby </w:t>
      </w:r>
      <w:r w:rsidRPr="0026041F">
        <w:rPr>
          <w:b/>
        </w:rPr>
        <w:t>for</w:t>
      </w:r>
      <w:r>
        <w:t xml:space="preserve"> </w:t>
      </w:r>
      <w:r>
        <w:rPr>
          <w:b/>
        </w:rPr>
        <w:t xml:space="preserve">any simplenlg class represented in the schema , xjc generates a wrapper class with the same name as the simplenlg class plus the prefix “Xml”. </w:t>
      </w:r>
      <w:r>
        <w:t>Thus, the wrapper class generated for SPhraseSpec is XmlSPhraseSpec, and so on.</w:t>
      </w:r>
    </w:p>
    <w:p w:rsidR="00D87F3F" w:rsidRDefault="00D87F3F" w:rsidP="00D87F3F">
      <w:pPr>
        <w:pStyle w:val="Heading1"/>
      </w:pPr>
      <w:bookmarkStart w:id="9" w:name="_Toc294771256"/>
      <w:r>
        <w:t>How the XML is processed</w:t>
      </w:r>
      <w:bookmarkEnd w:id="9"/>
    </w:p>
    <w:p w:rsidR="00A95AA0" w:rsidRDefault="00A95AA0" w:rsidP="00A95AA0">
      <w:r>
        <w:t>The xml realiser framework works by:</w:t>
      </w:r>
    </w:p>
    <w:p w:rsidR="00D87F3F" w:rsidRDefault="00A95AA0" w:rsidP="00D87F3F">
      <w:pPr>
        <w:numPr>
          <w:ilvl w:val="0"/>
          <w:numId w:val="2"/>
        </w:numPr>
      </w:pPr>
      <w:r>
        <w:t xml:space="preserve">Reading in the XML schema and generating wrapper classes for the relevant elements in the schema. This can be achieved in a few seconds with a code generation tool. </w:t>
      </w:r>
      <w:r w:rsidR="00D87F3F">
        <w:t xml:space="preserve"> The code generation tools, xjc  for java, and xsd for C#, have successfully been used to generate classes</w:t>
      </w:r>
      <w:r>
        <w:t>. These wrapper classes</w:t>
      </w:r>
      <w:r w:rsidR="00D87F3F">
        <w:t xml:space="preserve"> act as Data Transfer Objects by which a client application can invoke simplenlg to get the realised text.</w:t>
      </w:r>
      <w:r>
        <w:t xml:space="preserve"> Wrapper classes need only be generated once, and only if changes to the XML schema are actually made. Wrapper classes are contained in the package </w:t>
      </w:r>
      <w:r>
        <w:rPr>
          <w:b/>
        </w:rPr>
        <w:t>simplenlg.xmlrealiser.wrapper</w:t>
      </w:r>
      <w:r>
        <w:t>. These classes have the same names as real simplenlg classes</w:t>
      </w:r>
      <w:r w:rsidR="00B65926">
        <w:t>, with the prefix “Xml”</w:t>
      </w:r>
      <w:r>
        <w:t xml:space="preserve">. Java users should note that the xjc code generator is distributed with the Java SDK; a windows batch file to generate the wrapper classes is also provided (see </w:t>
      </w:r>
      <w:r>
        <w:rPr>
          <w:i/>
        </w:rPr>
        <w:t>res/xml/runxjc.bat</w:t>
      </w:r>
      <w:r>
        <w:t>).</w:t>
      </w:r>
    </w:p>
    <w:p w:rsidR="00D87F3F" w:rsidRDefault="00A95AA0" w:rsidP="00A95AA0">
      <w:pPr>
        <w:numPr>
          <w:ilvl w:val="0"/>
          <w:numId w:val="2"/>
        </w:numPr>
      </w:pPr>
      <w:r>
        <w:t>Given an XML specification of a DocumentElement, conforming to the schema, t</w:t>
      </w:r>
      <w:r w:rsidR="00D87F3F">
        <w:t xml:space="preserve">he </w:t>
      </w:r>
      <w:r w:rsidR="00D87F3F" w:rsidRPr="00D87F3F">
        <w:rPr>
          <w:b/>
        </w:rPr>
        <w:t>simplnlg.xmlrealiser.UnWrapper</w:t>
      </w:r>
      <w:r w:rsidR="00D87F3F">
        <w:t xml:space="preserve"> class uses the java DTO objects that are created by processing (unmarshalling)  the xml.  A </w:t>
      </w:r>
      <w:r w:rsidR="00D87F3F" w:rsidRPr="00D87F3F">
        <w:rPr>
          <w:b/>
        </w:rPr>
        <w:t>javax.xml.bind.Unmarshaller</w:t>
      </w:r>
      <w:r w:rsidR="00D87F3F">
        <w:rPr>
          <w:b/>
        </w:rPr>
        <w:t xml:space="preserve"> </w:t>
      </w:r>
      <w:r w:rsidR="00D87F3F">
        <w:t xml:space="preserve">is used to create a </w:t>
      </w:r>
      <w:r w:rsidR="00D87F3F" w:rsidRPr="00D87F3F">
        <w:rPr>
          <w:b/>
        </w:rPr>
        <w:t>simplenlg.xmlrealiser.wrapper.</w:t>
      </w:r>
      <w:r w:rsidR="00CA4BCB">
        <w:rPr>
          <w:b/>
        </w:rPr>
        <w:t>Xml</w:t>
      </w:r>
      <w:r w:rsidR="00D87F3F" w:rsidRPr="00D87F3F">
        <w:rPr>
          <w:b/>
        </w:rPr>
        <w:t>DocumentElement</w:t>
      </w:r>
      <w:r w:rsidR="00D87F3F">
        <w:t xml:space="preserve"> object </w:t>
      </w:r>
      <w:r w:rsidR="003241ED">
        <w:t>that represents the xml. I</w:t>
      </w:r>
      <w:r w:rsidR="00D87F3F">
        <w:t xml:space="preserve">n </w:t>
      </w:r>
      <w:r w:rsidR="00D87F3F" w:rsidRPr="00D87F3F">
        <w:rPr>
          <w:b/>
        </w:rPr>
        <w:t>simplenlg.xmlrealiser.wrapper</w:t>
      </w:r>
      <w:r w:rsidR="00D87F3F">
        <w:t xml:space="preserve"> are classes of the same name as real simplenlg classes. Unwrapper recursively processes the DTO objects, producing a </w:t>
      </w:r>
      <w:r w:rsidR="00D87F3F" w:rsidRPr="00C8495C">
        <w:rPr>
          <w:b/>
        </w:rPr>
        <w:t>simpl</w:t>
      </w:r>
      <w:r w:rsidR="00C8495C">
        <w:rPr>
          <w:b/>
        </w:rPr>
        <w:t>e</w:t>
      </w:r>
      <w:r w:rsidR="00D87F3F"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r w:rsidR="00C8495C">
        <w:t xml:space="preserve"> which is </w:t>
      </w:r>
      <w:r>
        <w:t>then passed to the realiser, and realized in the usual way</w:t>
      </w:r>
      <w:r w:rsidR="00C8495C">
        <w:t>.</w:t>
      </w:r>
    </w:p>
    <w:p w:rsidR="00207142" w:rsidRDefault="00C8495C" w:rsidP="00207142">
      <w:pPr>
        <w:pStyle w:val="Heading2"/>
      </w:pPr>
      <w:bookmarkStart w:id="10" w:name="_Toc294771257"/>
      <w:bookmarkStart w:id="11" w:name="_Ref387071586"/>
      <w:r>
        <w:t>Processing instructions</w:t>
      </w:r>
      <w:r w:rsidR="00A95AA0">
        <w:t xml:space="preserve"> (work in progress)</w:t>
      </w:r>
      <w:bookmarkEnd w:id="10"/>
      <w:bookmarkEnd w:id="11"/>
    </w:p>
    <w:p w:rsidR="000B7D8F" w:rsidRDefault="00207142" w:rsidP="00207142">
      <w:r>
        <w:t xml:space="preserve">The xml schema for xml data that is processed by the xml realiser has been designed to facilitate use of the xml data to control a server. </w:t>
      </w:r>
      <w:r w:rsidR="000107CD">
        <w:t xml:space="preserve"> The top element </w:t>
      </w:r>
      <w:r w:rsidR="000107CD" w:rsidRPr="0054272A">
        <w:rPr>
          <w:b/>
        </w:rPr>
        <w:t>&lt;NLGSpec&gt;</w:t>
      </w:r>
      <w:r w:rsidR="000107CD">
        <w:t xml:space="preserve"> contains a request to the</w:t>
      </w:r>
      <w:r w:rsidR="0054272A">
        <w:t xml:space="preserve"> server.  The contained </w:t>
      </w:r>
      <w:r w:rsidR="000B7D8F" w:rsidRPr="000B7D8F">
        <w:rPr>
          <w:b/>
        </w:rPr>
        <w:t>&lt;Request&gt;</w:t>
      </w:r>
      <w:r w:rsidR="000B7D8F">
        <w:t xml:space="preserve"> </w:t>
      </w:r>
      <w:r w:rsidR="0054272A">
        <w:t xml:space="preserve">element, of type </w:t>
      </w:r>
      <w:r w:rsidR="0054272A" w:rsidRPr="000B7D8F">
        <w:rPr>
          <w:b/>
        </w:rPr>
        <w:t>RequestType</w:t>
      </w:r>
      <w:r w:rsidR="0054272A">
        <w:t xml:space="preserve"> </w:t>
      </w:r>
      <w:r w:rsidR="000107CD">
        <w:t xml:space="preserve">determines the request. A </w:t>
      </w:r>
      <w:r w:rsidR="000B7D8F">
        <w:rPr>
          <w:b/>
        </w:rPr>
        <w:t>&lt;Document</w:t>
      </w:r>
      <w:r w:rsidR="000107CD" w:rsidRPr="0054272A">
        <w:rPr>
          <w:b/>
        </w:rPr>
        <w:t>&gt;</w:t>
      </w:r>
      <w:r w:rsidR="000107CD">
        <w:t xml:space="preserve"> requests realisation</w:t>
      </w:r>
    </w:p>
    <w:p w:rsidR="0054272A" w:rsidRDefault="0054272A" w:rsidP="00207142">
      <w:r>
        <w:t>It was imagined</w:t>
      </w:r>
      <w:r w:rsidR="005A4267">
        <w:t xml:space="preserve"> that other </w:t>
      </w:r>
      <w:r w:rsidR="005A4267" w:rsidRPr="006725E7">
        <w:rPr>
          <w:b/>
        </w:rPr>
        <w:t>RequestType</w:t>
      </w:r>
      <w:r w:rsidR="005A4267">
        <w:t xml:space="preserve"> elements</w:t>
      </w:r>
      <w:r>
        <w:t xml:space="preserve"> might be used to</w:t>
      </w:r>
      <w:r w:rsidR="005A4267">
        <w:t xml:space="preserve"> set the lexicon database, or</w:t>
      </w:r>
      <w:r>
        <w:t xml:space="preserve"> perform simplenlg operations that return simplenlg structures instead of realised text. The intent was to define the schema in a way that such features </w:t>
      </w:r>
      <w:r w:rsidR="006725E7">
        <w:t xml:space="preserve">could be added without breaking the schema by defining other </w:t>
      </w:r>
      <w:r w:rsidR="006725E7" w:rsidRPr="006725E7">
        <w:rPr>
          <w:b/>
        </w:rPr>
        <w:t>RequestType</w:t>
      </w:r>
      <w:r w:rsidR="006725E7">
        <w:t xml:space="preserve"> elements</w:t>
      </w:r>
      <w:r>
        <w:t>.</w:t>
      </w:r>
    </w:p>
    <w:p w:rsidR="0054272A" w:rsidRDefault="0054272A" w:rsidP="0054272A">
      <w:r>
        <w:t xml:space="preserve">A request might instruct the </w:t>
      </w:r>
      <w:r w:rsidRPr="00C8495C">
        <w:rPr>
          <w:b/>
        </w:rPr>
        <w:t>xmlrealiser</w:t>
      </w:r>
      <w:r>
        <w:t xml:space="preserve"> to perform aggregation using the </w:t>
      </w:r>
      <w:r w:rsidRPr="00C8495C">
        <w:rPr>
          <w:b/>
        </w:rPr>
        <w:t>simplenlg.aggregation</w:t>
      </w:r>
      <w:r>
        <w:t xml:space="preserve"> classes.</w:t>
      </w:r>
    </w:p>
    <w:p w:rsidR="00C8495C" w:rsidRDefault="00C8495C" w:rsidP="007A7D21">
      <w:r>
        <w:t xml:space="preserve">Currently the </w:t>
      </w:r>
      <w:r w:rsidRPr="00C8495C">
        <w:rPr>
          <w:b/>
        </w:rPr>
        <w:t>xmlrealiser</w:t>
      </w:r>
      <w:r>
        <w:t xml:space="preserve"> is hard-coded to use the </w:t>
      </w:r>
      <w:r w:rsidRPr="00C8495C">
        <w:rPr>
          <w:b/>
        </w:rPr>
        <w:t>NIHLexicon</w:t>
      </w:r>
      <w:r w:rsidR="0054272A">
        <w:t>.</w:t>
      </w:r>
    </w:p>
    <w:p w:rsidR="00A11CAE" w:rsidRDefault="00D87F3F" w:rsidP="00D87F3F">
      <w:pPr>
        <w:pStyle w:val="Heading1"/>
      </w:pPr>
      <w:bookmarkStart w:id="12" w:name="_Toc294771258"/>
      <w:r>
        <w:lastRenderedPageBreak/>
        <w:t>Some E</w:t>
      </w:r>
      <w:r w:rsidR="00A11CAE">
        <w:t>xamples</w:t>
      </w:r>
      <w:bookmarkEnd w:id="12"/>
    </w:p>
    <w:p w:rsidR="00A11CAE" w:rsidRDefault="00A11CAE" w:rsidP="00A11CAE">
      <w:r>
        <w:t>Some examples of xml and the realised text.</w:t>
      </w:r>
    </w:p>
    <w:p w:rsidR="00D87F3F" w:rsidRDefault="00D87F3F" w:rsidP="00D87F3F">
      <w:pPr>
        <w:pStyle w:val="Heading2"/>
      </w:pPr>
      <w:bookmarkStart w:id="13" w:name="_Toc294771259"/>
      <w:r>
        <w:t>1</w:t>
      </w:r>
      <w:bookmarkEnd w:id="13"/>
    </w:p>
    <w:p w:rsidR="00A11CAE" w:rsidRPr="0026348F" w:rsidRDefault="00A11CAE" w:rsidP="0026348F">
      <w:pPr>
        <w:pStyle w:val="Code"/>
      </w:pPr>
      <w:r w:rsidRPr="0026348F">
        <w:t>&lt;?xml version="1.0" encoding="utf-8"?&gt;</w:t>
      </w:r>
    </w:p>
    <w:p w:rsidR="00A11CAE" w:rsidRPr="0026348F" w:rsidRDefault="00A11CAE" w:rsidP="0026348F">
      <w:pPr>
        <w:pStyle w:val="Code"/>
      </w:pPr>
      <w:r w:rsidRPr="0026348F">
        <w:t>&lt;Document xmlns:xsd="http://www.w3.org/2001/XMLSchema" xmlns:xsi="http://www.w3.org/2001/XMLSchema-instance" cat="PARAGRAPH" xsi:schemaLocation="http://code.google.com/p/</w:t>
      </w:r>
      <w:r w:rsidR="0026348F">
        <w:t>simplenlg/schemas/version1</w:t>
      </w:r>
      <w:r w:rsidRPr="0026348F">
        <w:t>" xmlns="http://code.google.com/p/simplenlg/schemas/version1"&gt;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xsi:type="SPhraseSpec"&gt;</w:t>
      </w:r>
    </w:p>
    <w:p w:rsidR="00A11CAE" w:rsidRPr="0026348F" w:rsidRDefault="00A11CAE" w:rsidP="0026348F">
      <w:pPr>
        <w:pStyle w:val="Code"/>
      </w:pPr>
      <w:r w:rsidRPr="0026348F">
        <w:t xml:space="preserve">    &lt;subj xsi:type="NPPhraseSpec"&gt;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t xml:space="preserve">    &lt;/subj&gt;</w:t>
      </w:r>
    </w:p>
    <w:p w:rsidR="00A11CAE" w:rsidRPr="0026348F" w:rsidRDefault="00A11CAE" w:rsidP="0026348F">
      <w:pPr>
        <w:pStyle w:val="Code"/>
      </w:pPr>
      <w:r w:rsidRPr="0026348F">
        <w:t xml:space="preserve">    &lt;vp </w:t>
      </w:r>
      <w:proofErr w:type="spellStart"/>
      <w:r w:rsidRPr="0026348F">
        <w:t>xsi:type</w:t>
      </w:r>
      <w:proofErr w:type="spellEnd"/>
      <w:r w:rsidRPr="0026348F">
        <w:t>="</w:t>
      </w:r>
      <w:proofErr w:type="spellStart"/>
      <w:r w:rsidRPr="0026348F">
        <w:t>VPPhraseSpec</w:t>
      </w:r>
      <w:proofErr w:type="spellEnd"/>
      <w:r w:rsidRPr="0026348F">
        <w:t>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&lt;/vp&gt;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Pr="00A95AA0" w:rsidRDefault="00A11CAE" w:rsidP="0026348F">
      <w:pPr>
        <w:rPr>
          <w:i/>
        </w:rPr>
      </w:pPr>
      <w:r w:rsidRPr="00A11CAE">
        <w:t xml:space="preserve"> </w:t>
      </w:r>
      <w:r w:rsidRPr="00A95AA0">
        <w:rPr>
          <w:i/>
        </w:rPr>
        <w:t>Transfusion of whole blood is indicated.</w:t>
      </w:r>
    </w:p>
    <w:p w:rsidR="00D87F3F" w:rsidRDefault="00D87F3F" w:rsidP="00D87F3F">
      <w:pPr>
        <w:pStyle w:val="Heading2"/>
      </w:pPr>
      <w:bookmarkStart w:id="14" w:name="_Toc294771260"/>
      <w:r>
        <w:t>2</w:t>
      </w:r>
      <w:bookmarkEnd w:id="14"/>
    </w:p>
    <w:p w:rsidR="0026348F" w:rsidRDefault="0026348F" w:rsidP="0026348F">
      <w:pPr>
        <w:pStyle w:val="Code"/>
      </w:pPr>
      <w:r>
        <w:t>&lt;?xml version="1.0" encoding="utf-8"?&gt;</w:t>
      </w:r>
    </w:p>
    <w:p w:rsidR="0026348F" w:rsidRDefault="0026348F" w:rsidP="0026348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xsi:type="SPhraseSpec"&gt;</w:t>
      </w:r>
    </w:p>
    <w:p w:rsidR="0026348F" w:rsidRDefault="0026348F" w:rsidP="0026348F">
      <w:pPr>
        <w:pStyle w:val="Code"/>
      </w:pPr>
      <w:r>
        <w:t xml:space="preserve">    &lt;preMod </w:t>
      </w:r>
      <w:proofErr w:type="spellStart"/>
      <w:r>
        <w:t>xsi:type</w:t>
      </w:r>
      <w:proofErr w:type="spell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&lt;compl xsi:type="NPPhraseSpec"&gt;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&lt;/compl&gt;</w:t>
      </w:r>
    </w:p>
    <w:p w:rsidR="0026348F" w:rsidRDefault="0026348F" w:rsidP="0026348F">
      <w:pPr>
        <w:pStyle w:val="Code"/>
      </w:pPr>
      <w:r>
        <w:t xml:space="preserve">    &lt;/preMod&gt;</w:t>
      </w:r>
    </w:p>
    <w:p w:rsidR="0026348F" w:rsidRDefault="0026348F" w:rsidP="0026348F">
      <w:pPr>
        <w:pStyle w:val="Code"/>
      </w:pPr>
      <w:r>
        <w:t xml:space="preserve">    &lt;subj xsi:type="NPPhraseSpec"&gt;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&lt;/subj&gt;</w:t>
      </w:r>
    </w:p>
    <w:p w:rsidR="0026348F" w:rsidRDefault="0026348F" w:rsidP="0026348F">
      <w:pPr>
        <w:pStyle w:val="Code"/>
      </w:pPr>
      <w:r>
        <w:t xml:space="preserve">    &lt;vp </w:t>
      </w:r>
      <w:proofErr w:type="spellStart"/>
      <w:r>
        <w:t>xsi:type</w:t>
      </w:r>
      <w:proofErr w:type="spellEnd"/>
      <w:r>
        <w:t>="</w:t>
      </w:r>
      <w:proofErr w:type="spellStart"/>
      <w:r>
        <w:t>CoordinatedPhraseElement</w:t>
      </w:r>
      <w:proofErr w:type="spellEnd"/>
      <w:r>
        <w:t>" conj="and"&gt;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&lt;postMod </w:t>
      </w:r>
      <w:proofErr w:type="spellStart"/>
      <w:r>
        <w:t>xsi:type</w:t>
      </w:r>
      <w:proofErr w:type="spell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&lt;compl xsi:type="NPPhraseSpec"&gt;</w:t>
      </w:r>
    </w:p>
    <w:p w:rsidR="0026348F" w:rsidRDefault="0026348F" w:rsidP="0026348F">
      <w:pPr>
        <w:pStyle w:val="Code"/>
      </w:pPr>
      <w:r>
        <w:t xml:space="preserve">            &lt;head cat="NOUN"&gt;</w:t>
      </w:r>
      <w:proofErr w:type="spellStart"/>
      <w:r>
        <w:t>cardiogenic</w:t>
      </w:r>
      <w:proofErr w:type="spellEnd"/>
      <w:r>
        <w:t xml:space="preserve"> shock&lt;/head&gt;</w:t>
      </w:r>
    </w:p>
    <w:p w:rsidR="0026348F" w:rsidRDefault="0026348F" w:rsidP="0026348F">
      <w:pPr>
        <w:pStyle w:val="Code"/>
      </w:pPr>
      <w:r>
        <w:t xml:space="preserve">          &lt;/compl&gt;</w:t>
      </w:r>
    </w:p>
    <w:p w:rsidR="0026348F" w:rsidRDefault="0026348F" w:rsidP="0026348F">
      <w:pPr>
        <w:pStyle w:val="Code"/>
      </w:pPr>
      <w:r>
        <w:t xml:space="preserve">        &lt;/postMod&gt;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&lt;/vp&gt;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Pr="00A95AA0" w:rsidRDefault="0026348F" w:rsidP="0026348F">
      <w:pPr>
        <w:rPr>
          <w:i/>
        </w:rPr>
      </w:pPr>
      <w:r w:rsidRPr="0026348F">
        <w:t xml:space="preserve"> </w:t>
      </w:r>
      <w:r w:rsidRPr="00A95AA0">
        <w:rPr>
          <w:i/>
        </w:rPr>
        <w:t xml:space="preserve">The patient as a result of the procedure had an adverse contrast media reaction, had a decreased platelet count and went into </w:t>
      </w:r>
      <w:proofErr w:type="spellStart"/>
      <w:r w:rsidRPr="00A95AA0">
        <w:rPr>
          <w:i/>
        </w:rPr>
        <w:t>cardiogenic</w:t>
      </w:r>
      <w:proofErr w:type="spellEnd"/>
      <w:r w:rsidRPr="00A95AA0">
        <w:rPr>
          <w:i/>
        </w:rPr>
        <w:t xml:space="preserve"> shock.</w:t>
      </w:r>
    </w:p>
    <w:p w:rsidR="00D87F3F" w:rsidRDefault="00D87F3F" w:rsidP="00D87F3F">
      <w:pPr>
        <w:pStyle w:val="Heading2"/>
      </w:pPr>
      <w:bookmarkStart w:id="15" w:name="_Toc294771261"/>
      <w:r>
        <w:t>3</w:t>
      </w:r>
      <w:bookmarkEnd w:id="15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cat="LIST" title="Conclusions"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left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right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Conclusions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coronary arteries.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 xml:space="preserve">* Normal left heart </w:t>
      </w:r>
      <w:proofErr w:type="spellStart"/>
      <w:r w:rsidRPr="00A95AA0">
        <w:rPr>
          <w:i/>
        </w:rPr>
        <w:t>hemodynamics</w:t>
      </w:r>
      <w:proofErr w:type="spellEnd"/>
      <w:r w:rsidRPr="00A95AA0">
        <w:rPr>
          <w:i/>
        </w:rPr>
        <w:t>.</w:t>
      </w:r>
    </w:p>
    <w:p w:rsidR="00D87F3F" w:rsidRDefault="00D87F3F" w:rsidP="00D87F3F">
      <w:pPr>
        <w:rPr>
          <w:i/>
        </w:rPr>
      </w:pPr>
      <w:r w:rsidRPr="00A95AA0">
        <w:rPr>
          <w:i/>
        </w:rPr>
        <w:t xml:space="preserve">* Normal right heart </w:t>
      </w:r>
      <w:proofErr w:type="spellStart"/>
      <w:r w:rsidRPr="00A95AA0">
        <w:rPr>
          <w:i/>
        </w:rPr>
        <w:t>hemodynamics</w:t>
      </w:r>
      <w:proofErr w:type="spellEnd"/>
      <w:r w:rsidRPr="00A95AA0">
        <w:rPr>
          <w:i/>
        </w:rPr>
        <w:t>.</w:t>
      </w:r>
    </w:p>
    <w:p w:rsidR="00A95AA0" w:rsidRPr="00A95AA0" w:rsidRDefault="00A95AA0" w:rsidP="00D87F3F">
      <w:pPr>
        <w:rPr>
          <w:i/>
        </w:rPr>
      </w:pPr>
    </w:p>
    <w:p w:rsidR="00D87F3F" w:rsidRDefault="00D87F3F" w:rsidP="00D87F3F">
      <w:pPr>
        <w:pStyle w:val="Heading2"/>
      </w:pPr>
      <w:bookmarkStart w:id="16" w:name="_Toc294771262"/>
      <w:r>
        <w:t>4</w:t>
      </w:r>
      <w:bookmarkEnd w:id="16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xsi:type="SPhraseSpec"&gt;</w:t>
      </w:r>
    </w:p>
    <w:p w:rsidR="00D87F3F" w:rsidRDefault="00D87F3F" w:rsidP="00D87F3F">
      <w:pPr>
        <w:pStyle w:val="Code"/>
      </w:pPr>
      <w:r>
        <w:t xml:space="preserve">    &lt;subj xsi:type="NPPhraseSpec"&gt;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&lt;/subj&gt;</w:t>
      </w:r>
    </w:p>
    <w:p w:rsidR="00D87F3F" w:rsidRDefault="00D87F3F" w:rsidP="00D87F3F">
      <w:pPr>
        <w:pStyle w:val="Code"/>
      </w:pPr>
      <w:r>
        <w:t xml:space="preserve">    &lt;vp </w:t>
      </w:r>
      <w:proofErr w:type="spellStart"/>
      <w:r>
        <w:t>xsi:type</w:t>
      </w:r>
      <w:proofErr w:type="spellEnd"/>
      <w:r>
        <w:t>="</w:t>
      </w:r>
      <w:proofErr w:type="spellStart"/>
      <w:r>
        <w:t>VPPhraseSpec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&lt;compl xsi:type="NPPhraseSpec"&gt;</w:t>
      </w:r>
    </w:p>
    <w:p w:rsidR="00D87F3F" w:rsidRDefault="00D87F3F" w:rsidP="00D87F3F">
      <w:pPr>
        <w:pStyle w:val="Code"/>
      </w:pPr>
      <w:r>
        <w:t xml:space="preserve">        &lt;preMod </w:t>
      </w:r>
      <w:proofErr w:type="spellStart"/>
      <w:r>
        <w:t>xsi:type</w:t>
      </w:r>
      <w:proofErr w:type="spellEnd"/>
      <w:r>
        <w:t>="</w:t>
      </w:r>
      <w:proofErr w:type="spellStart"/>
      <w:r>
        <w:t>CoordinatedPhraseElement</w:t>
      </w:r>
      <w:proofErr w:type="spellEnd"/>
      <w:r>
        <w:t>" conj=","&gt;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lastRenderedPageBreak/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cat="NOUN"&gt;</w:t>
      </w:r>
      <w:proofErr w:type="spellStart"/>
      <w:r>
        <w:t>restenosis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  &lt;postMod xsi:type="StringElement"&gt;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val</w:t>
      </w:r>
      <w:proofErr w:type="spellEnd"/>
      <w:r>
        <w:t>&gt;(18 mm x 1 mm)&lt;/</w:t>
      </w:r>
      <w:proofErr w:type="spellStart"/>
      <w:r>
        <w:t>val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  &lt;spec&gt;a&lt;/spec&gt;</w:t>
      </w:r>
    </w:p>
    <w:p w:rsidR="00D87F3F" w:rsidRDefault="00D87F3F" w:rsidP="00D87F3F">
      <w:pPr>
        <w:pStyle w:val="Code"/>
      </w:pPr>
      <w:r>
        <w:t xml:space="preserve">      &lt;/compl&gt;</w:t>
      </w:r>
    </w:p>
    <w:p w:rsidR="00D87F3F" w:rsidRDefault="00D87F3F" w:rsidP="00D87F3F">
      <w:pPr>
        <w:pStyle w:val="Code"/>
      </w:pPr>
      <w:r>
        <w:t xml:space="preserve">      &lt;postMod </w:t>
      </w:r>
      <w:proofErr w:type="spellStart"/>
      <w:r>
        <w:t>xsi:type</w:t>
      </w:r>
      <w:proofErr w:type="spell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&lt;preMod </w:t>
      </w:r>
      <w:proofErr w:type="spellStart"/>
      <w:r>
        <w:t>xsi:type</w:t>
      </w:r>
      <w:proofErr w:type="spellEnd"/>
      <w:r>
        <w:t>="</w:t>
      </w:r>
      <w:proofErr w:type="spellStart"/>
      <w:r>
        <w:t>VPPhraseSpec</w:t>
      </w:r>
      <w:proofErr w:type="spellEnd"/>
      <w:r>
        <w:t>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&lt;preMod </w:t>
      </w:r>
      <w:proofErr w:type="spellStart"/>
      <w:r>
        <w:t>xsi:type</w:t>
      </w:r>
      <w:proofErr w:type="spell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&lt;/preMod&gt;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  &lt;postMod </w:t>
      </w:r>
      <w:proofErr w:type="spellStart"/>
      <w:r>
        <w:t>xsi:type</w:t>
      </w:r>
      <w:proofErr w:type="spell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&lt;compl xsi:type="NPPhraseSpec"&gt;</w:t>
      </w:r>
    </w:p>
    <w:p w:rsidR="00D87F3F" w:rsidRDefault="00D87F3F" w:rsidP="00D87F3F">
      <w:pPr>
        <w:pStyle w:val="Code"/>
      </w:pPr>
      <w:r>
        <w:t xml:space="preserve">            &lt;preMod </w:t>
      </w:r>
      <w:proofErr w:type="spellStart"/>
      <w:r>
        <w:t>xsi:type</w:t>
      </w:r>
      <w:proofErr w:type="spell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&lt;/preMod&gt;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&lt;/compl&gt;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  &lt;postMod </w:t>
      </w:r>
      <w:proofErr w:type="spellStart"/>
      <w:r>
        <w:t>xsi:type</w:t>
      </w:r>
      <w:proofErr w:type="spell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&lt;/vp&gt;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A967A1" w:rsidRPr="00F24B6C" w:rsidRDefault="00D87F3F" w:rsidP="00F24B6C">
      <w:pPr>
        <w:rPr>
          <w:i/>
        </w:rPr>
      </w:pPr>
      <w:r w:rsidRPr="00A95AA0">
        <w:rPr>
          <w:i/>
        </w:rPr>
        <w:t xml:space="preserve">There is an eccentric, tubular </w:t>
      </w:r>
      <w:proofErr w:type="spellStart"/>
      <w:r w:rsidRPr="00A95AA0">
        <w:rPr>
          <w:i/>
        </w:rPr>
        <w:t>restenosis</w:t>
      </w:r>
      <w:proofErr w:type="spellEnd"/>
      <w:r w:rsidRPr="00A95AA0">
        <w:rPr>
          <w:i/>
        </w:rPr>
        <w:t xml:space="preserve"> (18 mm x 1 mm) extending from the proximal to the mid right coronary artery with TIMI 1 flow.</w:t>
      </w:r>
    </w:p>
    <w:p w:rsidR="00D87F3F" w:rsidRDefault="00D87321" w:rsidP="000B7D8F">
      <w:pPr>
        <w:pStyle w:val="Heading1"/>
      </w:pPr>
      <w:bookmarkStart w:id="17" w:name="_Toc294771263"/>
      <w:r>
        <w:t>Regression Testing with xml files</w:t>
      </w:r>
      <w:bookmarkEnd w:id="17"/>
    </w:p>
    <w:p w:rsidR="00F24B6C" w:rsidRPr="00F24B6C" w:rsidRDefault="000B7D8F" w:rsidP="00F24B6C">
      <w:r>
        <w:t xml:space="preserve">XML files that contain </w:t>
      </w:r>
      <w:r w:rsidRPr="00F24B6C">
        <w:rPr>
          <w:b/>
        </w:rPr>
        <w:t>&lt;Recording&gt;</w:t>
      </w:r>
      <w:r>
        <w:t xml:space="preserve"> instead of </w:t>
      </w:r>
      <w:r w:rsidRPr="00F24B6C">
        <w:rPr>
          <w:b/>
        </w:rPr>
        <w:t>&lt;</w:t>
      </w:r>
      <w:r w:rsidR="006725E7" w:rsidRPr="00F24B6C">
        <w:rPr>
          <w:b/>
        </w:rPr>
        <w:t>Request</w:t>
      </w:r>
      <w:r w:rsidRPr="00F24B6C">
        <w:rPr>
          <w:b/>
        </w:rPr>
        <w:t>&gt;</w:t>
      </w:r>
      <w:r>
        <w:t xml:space="preserve"> are used for automated testing of the xmlrealiser.  A </w:t>
      </w:r>
      <w:r w:rsidR="00F24B6C">
        <w:t>test set is an xml file</w:t>
      </w:r>
      <w:r w:rsidR="00F24B6C" w:rsidRPr="00F24B6C">
        <w:t xml:space="preserve"> with a </w:t>
      </w:r>
      <w:r w:rsidR="00F24B6C" w:rsidRPr="00F24B6C">
        <w:rPr>
          <w:b/>
        </w:rPr>
        <w:t>&lt;Recording&gt;</w:t>
      </w:r>
      <w:r w:rsidR="00F24B6C" w:rsidRPr="00F24B6C">
        <w:t xml:space="preserve"> element </w:t>
      </w:r>
      <w:r w:rsidR="00F24B6C">
        <w:t>representing the</w:t>
      </w:r>
      <w:r w:rsidR="00F24B6C" w:rsidRPr="00F24B6C">
        <w:t xml:space="preserve"> test set, containing </w:t>
      </w:r>
      <w:r w:rsidR="00F24B6C" w:rsidRPr="00F24B6C">
        <w:rPr>
          <w:b/>
        </w:rPr>
        <w:t>&lt;Record&gt;</w:t>
      </w:r>
      <w:r w:rsidR="00F24B6C" w:rsidRPr="00F24B6C">
        <w:t xml:space="preserve"> elements that have a </w:t>
      </w:r>
      <w:r w:rsidR="00F24B6C" w:rsidRPr="00F24B6C">
        <w:rPr>
          <w:b/>
        </w:rPr>
        <w:t>&lt;Document&gt;</w:t>
      </w:r>
      <w:r w:rsidR="00F24B6C" w:rsidRPr="00F24B6C">
        <w:t xml:space="preserve"> to realise and a </w:t>
      </w:r>
      <w:r w:rsidR="00F24B6C" w:rsidRPr="00F24B6C">
        <w:rPr>
          <w:b/>
        </w:rPr>
        <w:t>&lt;Realisation&gt;</w:t>
      </w:r>
      <w:r w:rsidR="00F24B6C" w:rsidRPr="00F24B6C">
        <w:t xml:space="preserve"> element for the expected output.</w:t>
      </w:r>
    </w:p>
    <w:p w:rsidR="000B7D8F" w:rsidRDefault="006725E7" w:rsidP="000B7D8F">
      <w:r>
        <w:t>These test files can be produced by an xml server that implements reco</w:t>
      </w:r>
      <w:r w:rsidR="00F24B6C">
        <w:t>r</w:t>
      </w:r>
      <w:r>
        <w:t>ding of input and output.</w:t>
      </w:r>
      <w:r w:rsidR="00F24B6C">
        <w:t xml:space="preserve"> This is described in </w:t>
      </w:r>
      <w:r w:rsidR="00F24B6C">
        <w:fldChar w:fldCharType="begin"/>
      </w:r>
      <w:r w:rsidR="00F24B6C">
        <w:instrText xml:space="preserve"> REF _Ref387071586 \h </w:instrText>
      </w:r>
      <w:r w:rsidR="00F24B6C">
        <w:fldChar w:fldCharType="separate"/>
      </w:r>
      <w:r w:rsidR="00F24B6C">
        <w:t>Processing instructions (work in progress)</w:t>
      </w:r>
      <w:r w:rsidR="00F24B6C">
        <w:fldChar w:fldCharType="end"/>
      </w:r>
      <w:r w:rsidR="00F24B6C">
        <w:t>.</w:t>
      </w:r>
    </w:p>
    <w:p w:rsidR="00521FF5" w:rsidRDefault="00F24B6C" w:rsidP="000B7D8F">
      <w:r>
        <w:t>The tests are implemented with JUint using d</w:t>
      </w:r>
      <w:r w:rsidR="00521FF5">
        <w:t>ata-driven parameterized tests. There is one JUnit test per</w:t>
      </w:r>
      <w:r w:rsidR="007F225D">
        <w:t xml:space="preserve"> file. Each &lt;Record&gt; in the file is tested separately, but this is not apparent from the JUnit display. (There is an add-on at </w:t>
      </w:r>
      <w:r w:rsidR="007F225D" w:rsidRPr="007F225D">
        <w:t>http://code.google.com/p/junitparams/</w:t>
      </w:r>
      <w:r w:rsidR="007F225D">
        <w:t xml:space="preserve">  that might solve this problem.) However,  if the test fails the failure trace will contain the test file name, the Recording name and the Record name.</w:t>
      </w:r>
    </w:p>
    <w:p w:rsidR="00F24B6C" w:rsidRDefault="00F24B6C" w:rsidP="000B7D8F">
      <w:r>
        <w:lastRenderedPageBreak/>
        <w:t xml:space="preserve">XML test files can be placed in a </w:t>
      </w:r>
      <w:r w:rsidR="00521FF5">
        <w:t>directory</w:t>
      </w:r>
      <w:r>
        <w:t xml:space="preserve"> and run together or </w:t>
      </w:r>
      <w:r w:rsidR="00521FF5">
        <w:t>can be run individually</w:t>
      </w:r>
      <w:r>
        <w:t>.</w:t>
      </w:r>
      <w:r w:rsidR="00521FF5">
        <w:t xml:space="preserve"> </w:t>
      </w:r>
      <w:r w:rsidR="00521FF5" w:rsidRPr="00521FF5">
        <w:rPr>
          <w:b/>
        </w:rPr>
        <w:t>testsrc/simplenlg/test/xmlrealiser/Tester.java</w:t>
      </w:r>
      <w:r w:rsidR="00521FF5">
        <w:t xml:space="preserve"> is the implementation file. It needs two parameters. These it reads from environment variables of the same name. In Eclipse these can be set as JUnit Run Configuration properties.</w:t>
      </w:r>
    </w:p>
    <w:p w:rsidR="00521FF5" w:rsidRDefault="00521FF5" w:rsidP="000B7D8F">
      <w:r w:rsidRPr="00521FF5">
        <w:rPr>
          <w:b/>
        </w:rPr>
        <w:t>LexDBPath</w:t>
      </w:r>
      <w:r>
        <w:t xml:space="preserve"> – The pathname of the NIH Specialist Lexicon data file.</w:t>
      </w:r>
    </w:p>
    <w:p w:rsidR="00521FF5" w:rsidRDefault="00521FF5" w:rsidP="000B7D8F">
      <w:r w:rsidRPr="00521FF5">
        <w:rPr>
          <w:b/>
        </w:rPr>
        <w:t>TestFilePath</w:t>
      </w:r>
      <w:r>
        <w:t xml:space="preserve"> – Pathname of an individual test xml file, or pathname of a directory. If a directory, all xml files in that directory or sub-directories will be tests to be run.</w:t>
      </w:r>
    </w:p>
    <w:p w:rsidR="006725E7" w:rsidRPr="000B7D8F" w:rsidRDefault="006725E7" w:rsidP="000B7D8F"/>
    <w:sectPr w:rsidR="006725E7" w:rsidRPr="000B7D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637"/>
    <w:multiLevelType w:val="hybridMultilevel"/>
    <w:tmpl w:val="7A1A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107CD"/>
    <w:rsid w:val="0006754A"/>
    <w:rsid w:val="000711FD"/>
    <w:rsid w:val="000770C7"/>
    <w:rsid w:val="00087945"/>
    <w:rsid w:val="000B7D8F"/>
    <w:rsid w:val="000E1ADF"/>
    <w:rsid w:val="000E3235"/>
    <w:rsid w:val="000E4549"/>
    <w:rsid w:val="00114D88"/>
    <w:rsid w:val="00143968"/>
    <w:rsid w:val="00166502"/>
    <w:rsid w:val="001746C4"/>
    <w:rsid w:val="001A7AFD"/>
    <w:rsid w:val="00207142"/>
    <w:rsid w:val="00236267"/>
    <w:rsid w:val="0026041F"/>
    <w:rsid w:val="0026348F"/>
    <w:rsid w:val="00295977"/>
    <w:rsid w:val="002A0F62"/>
    <w:rsid w:val="002B2D69"/>
    <w:rsid w:val="0032210A"/>
    <w:rsid w:val="003241ED"/>
    <w:rsid w:val="003363C6"/>
    <w:rsid w:val="00362797"/>
    <w:rsid w:val="003B275E"/>
    <w:rsid w:val="003E6DB5"/>
    <w:rsid w:val="00413193"/>
    <w:rsid w:val="00433662"/>
    <w:rsid w:val="00464409"/>
    <w:rsid w:val="00494938"/>
    <w:rsid w:val="004C1726"/>
    <w:rsid w:val="004C51FD"/>
    <w:rsid w:val="004D7523"/>
    <w:rsid w:val="0051431B"/>
    <w:rsid w:val="00521FF5"/>
    <w:rsid w:val="0054272A"/>
    <w:rsid w:val="00561544"/>
    <w:rsid w:val="005667F3"/>
    <w:rsid w:val="005A15E7"/>
    <w:rsid w:val="005A4267"/>
    <w:rsid w:val="005E1CFE"/>
    <w:rsid w:val="006476E0"/>
    <w:rsid w:val="00663BB6"/>
    <w:rsid w:val="006725E7"/>
    <w:rsid w:val="006A408E"/>
    <w:rsid w:val="006C7FAF"/>
    <w:rsid w:val="006F7E99"/>
    <w:rsid w:val="0070423E"/>
    <w:rsid w:val="00711815"/>
    <w:rsid w:val="007224AF"/>
    <w:rsid w:val="007A7D21"/>
    <w:rsid w:val="007C13A0"/>
    <w:rsid w:val="007D3430"/>
    <w:rsid w:val="007E4259"/>
    <w:rsid w:val="007F225D"/>
    <w:rsid w:val="00804AAD"/>
    <w:rsid w:val="008110EF"/>
    <w:rsid w:val="008178D1"/>
    <w:rsid w:val="00824D56"/>
    <w:rsid w:val="008C48B5"/>
    <w:rsid w:val="008D014F"/>
    <w:rsid w:val="0093278E"/>
    <w:rsid w:val="00955A9D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36D9"/>
    <w:rsid w:val="00A76A8E"/>
    <w:rsid w:val="00A95AA0"/>
    <w:rsid w:val="00A967A1"/>
    <w:rsid w:val="00AA7313"/>
    <w:rsid w:val="00AB1067"/>
    <w:rsid w:val="00AE2AF1"/>
    <w:rsid w:val="00AF15EB"/>
    <w:rsid w:val="00AF38E1"/>
    <w:rsid w:val="00B25D2F"/>
    <w:rsid w:val="00B65926"/>
    <w:rsid w:val="00BB1040"/>
    <w:rsid w:val="00C154B0"/>
    <w:rsid w:val="00C55112"/>
    <w:rsid w:val="00C8495C"/>
    <w:rsid w:val="00C92D0B"/>
    <w:rsid w:val="00C95C0B"/>
    <w:rsid w:val="00CA4BCB"/>
    <w:rsid w:val="00CF1196"/>
    <w:rsid w:val="00D07C2C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24B6C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3928-43D9-4A45-A0F4-938F5A5F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Representation of Text Specifications for Realization by SimpleNLG</vt:lpstr>
    </vt:vector>
  </TitlesOfParts>
  <Company/>
  <LinksUpToDate>false</LinksUpToDate>
  <CharactersWithSpaces>17598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Christopher Howell</cp:lastModifiedBy>
  <cp:revision>19</cp:revision>
  <cp:lastPrinted>2011-03-29T19:03:00Z</cp:lastPrinted>
  <dcterms:created xsi:type="dcterms:W3CDTF">2011-03-29T19:30:00Z</dcterms:created>
  <dcterms:modified xsi:type="dcterms:W3CDTF">2014-05-05T21:08:00Z</dcterms:modified>
</cp:coreProperties>
</file>