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0F95A" w14:textId="77777777" w:rsidR="002500DB" w:rsidRDefault="00EB4478">
      <w:pPr>
        <w:spacing w:after="360"/>
        <w:jc w:val="center"/>
      </w:pPr>
      <w:r>
        <w:rPr>
          <w:noProof/>
        </w:rPr>
        <w:drawing>
          <wp:inline distT="0" distB="0" distL="0" distR="0" wp14:anchorId="6C45FBF8" wp14:editId="53E05360">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0FAABF2D" w14:textId="77777777" w:rsidR="002500DB" w:rsidRDefault="00EB4478">
      <w:pPr>
        <w:spacing w:before="120" w:after="360"/>
        <w:jc w:val="center"/>
      </w:pPr>
      <w:r>
        <w:rPr>
          <w:rFonts w:cs="Times New Roman"/>
          <w:b/>
          <w:sz w:val="28"/>
        </w:rPr>
        <w:t>PROPOSAL SKRIPSI</w:t>
      </w:r>
    </w:p>
    <w:p w14:paraId="2474CDC8" w14:textId="77777777" w:rsidR="002500DB" w:rsidRDefault="00EB4478">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3007407B" w14:textId="77777777" w:rsidR="002500DB" w:rsidRDefault="00EB4478">
      <w:pPr>
        <w:spacing w:before="360" w:after="480"/>
        <w:jc w:val="center"/>
      </w:pPr>
      <w:r>
        <w:rPr>
          <w:rFonts w:cs="Times New Roman"/>
        </w:rPr>
        <w:t>Diajukan Kepada Program Studi S1 Manajemen</w:t>
      </w:r>
      <w:r>
        <w:rPr>
          <w:rFonts w:cs="Times New Roman"/>
        </w:rPr>
        <w:br/>
        <w:t>Untuk Menyusun Skripsi Sarjana Manajemen (S.M.)</w:t>
      </w:r>
    </w:p>
    <w:p w14:paraId="21418BD2" w14:textId="77777777" w:rsidR="002500DB" w:rsidRDefault="00EB4478">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6A9DC8A9" w14:textId="77777777" w:rsidR="002500DB" w:rsidRDefault="00EB4478">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4227DF46" w14:textId="77777777" w:rsidR="002500DB" w:rsidRDefault="002500DB">
      <w:pPr>
        <w:sectPr w:rsidR="002500DB">
          <w:footerReference w:type="first" r:id="rId9"/>
          <w:pgSz w:w="11906" w:h="16838"/>
          <w:pgMar w:top="1701" w:right="1701" w:bottom="1701" w:left="2268" w:header="720" w:footer="720" w:gutter="0"/>
          <w:cols w:space="720"/>
          <w:titlePg/>
          <w:docGrid w:linePitch="360"/>
        </w:sectPr>
      </w:pPr>
    </w:p>
    <w:p w14:paraId="0EAD5F24" w14:textId="77777777" w:rsidR="002500DB" w:rsidRDefault="00EB4478">
      <w:pPr>
        <w:pStyle w:val="Heading1"/>
        <w:spacing w:after="360"/>
        <w:outlineLvl w:val="0"/>
      </w:pPr>
      <w:bookmarkStart w:id="0" w:name="_Toc240476611"/>
      <w:r>
        <w:rPr>
          <w:rFonts w:ascii="Times New Roman" w:hAnsi="Times New Roman"/>
          <w:b/>
          <w:color w:val="000000"/>
          <w:sz w:val="24"/>
        </w:rPr>
        <w:lastRenderedPageBreak/>
        <w:t>KATA PENGANTAR</w:t>
      </w:r>
      <w:bookmarkEnd w:id="0"/>
    </w:p>
    <w:p w14:paraId="2C27B255" w14:textId="77777777" w:rsidR="002500DB" w:rsidRDefault="00EB4478">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09F140F2" w14:textId="77777777" w:rsidR="002500DB" w:rsidRDefault="00EB4478">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07554422" w14:textId="77777777" w:rsidR="002500DB" w:rsidRDefault="00EB4478">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6D237303" w14:textId="77777777" w:rsidR="002500DB" w:rsidRDefault="00EB4478">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04002FCE" w14:textId="77777777" w:rsidR="002500DB" w:rsidRDefault="00EB4478">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1636B31A" w14:textId="77777777" w:rsidR="002500DB" w:rsidRDefault="00EB4478">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4B81A7F0" w14:textId="77777777" w:rsidR="002500DB" w:rsidRDefault="00EB4478">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48148491" w14:textId="77777777" w:rsidR="002500DB" w:rsidRDefault="00EB4478">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562E9B78" w14:textId="77777777" w:rsidR="002500DB" w:rsidRDefault="00EB4478">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550F40E8" w14:textId="77777777" w:rsidR="002500DB" w:rsidRDefault="00EB4478">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4539D6DA" w14:textId="77777777" w:rsidR="002500DB" w:rsidRDefault="00EB4478">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6F4497A" w14:textId="77777777" w:rsidR="002500DB" w:rsidRDefault="00EB4478">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74B3B6D1" w14:textId="77777777" w:rsidR="002500DB" w:rsidRDefault="00EB4478">
      <w:r>
        <w:br w:type="page"/>
      </w:r>
    </w:p>
    <w:p w14:paraId="2D79668A" w14:textId="77777777" w:rsidR="002500DB" w:rsidRDefault="00EB4478">
      <w:pPr>
        <w:pStyle w:val="Heading1"/>
        <w:spacing w:after="360"/>
        <w:outlineLvl w:val="0"/>
      </w:pPr>
      <w:bookmarkStart w:id="1" w:name="_Toc240476612"/>
      <w:r>
        <w:rPr>
          <w:rFonts w:ascii="Times New Roman" w:hAnsi="Times New Roman"/>
          <w:b/>
          <w:color w:val="000000"/>
          <w:sz w:val="24"/>
        </w:rPr>
        <w:lastRenderedPageBreak/>
        <w:t>ABSTRAK</w:t>
      </w:r>
      <w:bookmarkEnd w:id="1"/>
    </w:p>
    <w:p w14:paraId="255F844A" w14:textId="77777777" w:rsidR="002500DB" w:rsidRDefault="00EB4478">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5C62E1A6" w14:textId="77777777" w:rsidR="002500DB" w:rsidRDefault="00EB4478">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5877842E" w14:textId="77777777" w:rsidR="002500DB" w:rsidRDefault="00EB4478">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7C16C19B" w14:textId="77777777" w:rsidR="002500DB" w:rsidRDefault="00EB4478">
      <w:r>
        <w:br w:type="page"/>
      </w:r>
    </w:p>
    <w:p w14:paraId="100E62E7" w14:textId="77777777" w:rsidR="002500DB" w:rsidRDefault="00EB4478">
      <w:pPr>
        <w:pStyle w:val="Heading1"/>
        <w:spacing w:after="360"/>
        <w:outlineLvl w:val="0"/>
      </w:pPr>
      <w:bookmarkStart w:id="2" w:name="_Toc240476613"/>
      <w:r>
        <w:rPr>
          <w:rFonts w:ascii="Times New Roman" w:hAnsi="Times New Roman"/>
          <w:b/>
          <w:color w:val="000000"/>
          <w:sz w:val="24"/>
        </w:rPr>
        <w:lastRenderedPageBreak/>
        <w:t>ABSTRACT</w:t>
      </w:r>
      <w:bookmarkEnd w:id="2"/>
    </w:p>
    <w:p w14:paraId="12F4FAAF" w14:textId="77777777" w:rsidR="002500DB" w:rsidRDefault="00EB4478">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5B41B8FB" w14:textId="77777777" w:rsidR="002500DB" w:rsidRDefault="00EB4478">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036251E0" w14:textId="77777777" w:rsidR="002500DB" w:rsidRDefault="00EB4478">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6DEBA5EF" w14:textId="77777777" w:rsidR="002500DB" w:rsidRDefault="00EB4478">
      <w:r>
        <w:br w:type="page"/>
      </w:r>
    </w:p>
    <w:p w14:paraId="0449BE6F" w14:textId="77777777" w:rsidR="002500DB" w:rsidRDefault="00EB4478">
      <w:pPr>
        <w:keepNext/>
        <w:spacing w:after="360" w:line="360" w:lineRule="auto"/>
        <w:jc w:val="center"/>
      </w:pPr>
      <w:r>
        <w:rPr>
          <w:rFonts w:cs="Times New Roman"/>
          <w:b/>
        </w:rPr>
        <w:lastRenderedPageBreak/>
        <w:t>DAFTAR ISI</w:t>
      </w:r>
    </w:p>
    <w:p w14:paraId="13F826AA" w14:textId="38C8FC42" w:rsidR="006B4C0B" w:rsidRDefault="006B4C0B">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76611" w:history="1">
        <w:r w:rsidRPr="006606FC">
          <w:rPr>
            <w:rStyle w:val="Hyperlink"/>
            <w:noProof/>
          </w:rPr>
          <w:t>KATA PENGANTAR</w:t>
        </w:r>
        <w:r>
          <w:rPr>
            <w:noProof/>
            <w:webHidden/>
          </w:rPr>
          <w:tab/>
        </w:r>
        <w:r>
          <w:rPr>
            <w:noProof/>
            <w:webHidden/>
          </w:rPr>
          <w:fldChar w:fldCharType="begin"/>
        </w:r>
        <w:r>
          <w:rPr>
            <w:noProof/>
            <w:webHidden/>
          </w:rPr>
          <w:instrText xml:space="preserve"> PAGEREF _Toc240476611 \h </w:instrText>
        </w:r>
        <w:r>
          <w:rPr>
            <w:noProof/>
            <w:webHidden/>
          </w:rPr>
        </w:r>
        <w:r>
          <w:rPr>
            <w:noProof/>
            <w:webHidden/>
          </w:rPr>
          <w:fldChar w:fldCharType="separate"/>
        </w:r>
        <w:r>
          <w:rPr>
            <w:noProof/>
            <w:webHidden/>
          </w:rPr>
          <w:t>ii</w:t>
        </w:r>
        <w:r>
          <w:rPr>
            <w:noProof/>
            <w:webHidden/>
          </w:rPr>
          <w:fldChar w:fldCharType="end"/>
        </w:r>
      </w:hyperlink>
    </w:p>
    <w:p w14:paraId="31F00ABF" w14:textId="4ED24309" w:rsidR="006B4C0B" w:rsidRDefault="006B4C0B">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12" w:history="1">
        <w:r w:rsidRPr="006606FC">
          <w:rPr>
            <w:rStyle w:val="Hyperlink"/>
            <w:noProof/>
          </w:rPr>
          <w:t>ABSTRAK</w:t>
        </w:r>
        <w:r>
          <w:rPr>
            <w:noProof/>
            <w:webHidden/>
          </w:rPr>
          <w:tab/>
        </w:r>
        <w:r>
          <w:rPr>
            <w:noProof/>
            <w:webHidden/>
          </w:rPr>
          <w:fldChar w:fldCharType="begin"/>
        </w:r>
        <w:r>
          <w:rPr>
            <w:noProof/>
            <w:webHidden/>
          </w:rPr>
          <w:instrText xml:space="preserve"> PAGEREF _Toc240476612 \h </w:instrText>
        </w:r>
        <w:r>
          <w:rPr>
            <w:noProof/>
            <w:webHidden/>
          </w:rPr>
        </w:r>
        <w:r>
          <w:rPr>
            <w:noProof/>
            <w:webHidden/>
          </w:rPr>
          <w:fldChar w:fldCharType="separate"/>
        </w:r>
        <w:r>
          <w:rPr>
            <w:noProof/>
            <w:webHidden/>
          </w:rPr>
          <w:t>iv</w:t>
        </w:r>
        <w:r>
          <w:rPr>
            <w:noProof/>
            <w:webHidden/>
          </w:rPr>
          <w:fldChar w:fldCharType="end"/>
        </w:r>
      </w:hyperlink>
    </w:p>
    <w:p w14:paraId="60D903B2" w14:textId="28786D67" w:rsidR="006B4C0B" w:rsidRDefault="006B4C0B">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13" w:history="1">
        <w:r w:rsidRPr="006606FC">
          <w:rPr>
            <w:rStyle w:val="Hyperlink"/>
            <w:noProof/>
          </w:rPr>
          <w:t>ABSTRACT</w:t>
        </w:r>
        <w:r>
          <w:rPr>
            <w:noProof/>
            <w:webHidden/>
          </w:rPr>
          <w:tab/>
        </w:r>
        <w:r>
          <w:rPr>
            <w:noProof/>
            <w:webHidden/>
          </w:rPr>
          <w:fldChar w:fldCharType="begin"/>
        </w:r>
        <w:r>
          <w:rPr>
            <w:noProof/>
            <w:webHidden/>
          </w:rPr>
          <w:instrText xml:space="preserve"> PAGEREF _Toc240476613 \h </w:instrText>
        </w:r>
        <w:r>
          <w:rPr>
            <w:noProof/>
            <w:webHidden/>
          </w:rPr>
        </w:r>
        <w:r>
          <w:rPr>
            <w:noProof/>
            <w:webHidden/>
          </w:rPr>
          <w:fldChar w:fldCharType="separate"/>
        </w:r>
        <w:r>
          <w:rPr>
            <w:noProof/>
            <w:webHidden/>
          </w:rPr>
          <w:t>v</w:t>
        </w:r>
        <w:r>
          <w:rPr>
            <w:noProof/>
            <w:webHidden/>
          </w:rPr>
          <w:fldChar w:fldCharType="end"/>
        </w:r>
      </w:hyperlink>
    </w:p>
    <w:p w14:paraId="006FBA5B" w14:textId="276DE458" w:rsidR="006B4C0B" w:rsidRDefault="006B4C0B">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14" w:history="1">
        <w:r w:rsidRPr="006606FC">
          <w:rPr>
            <w:rStyle w:val="Hyperlink"/>
            <w:noProof/>
          </w:rPr>
          <w:t>DAFTAR TABEL</w:t>
        </w:r>
        <w:r>
          <w:rPr>
            <w:noProof/>
            <w:webHidden/>
          </w:rPr>
          <w:tab/>
        </w:r>
        <w:r>
          <w:rPr>
            <w:noProof/>
            <w:webHidden/>
          </w:rPr>
          <w:fldChar w:fldCharType="begin"/>
        </w:r>
        <w:r>
          <w:rPr>
            <w:noProof/>
            <w:webHidden/>
          </w:rPr>
          <w:instrText xml:space="preserve"> PAGEREF _Toc240476614 \h </w:instrText>
        </w:r>
        <w:r>
          <w:rPr>
            <w:noProof/>
            <w:webHidden/>
          </w:rPr>
        </w:r>
        <w:r>
          <w:rPr>
            <w:noProof/>
            <w:webHidden/>
          </w:rPr>
          <w:fldChar w:fldCharType="separate"/>
        </w:r>
        <w:r>
          <w:rPr>
            <w:noProof/>
            <w:webHidden/>
          </w:rPr>
          <w:t>vi</w:t>
        </w:r>
        <w:r>
          <w:rPr>
            <w:noProof/>
            <w:webHidden/>
          </w:rPr>
          <w:fldChar w:fldCharType="end"/>
        </w:r>
      </w:hyperlink>
    </w:p>
    <w:p w14:paraId="594CDDBE" w14:textId="7ED61671" w:rsidR="006B4C0B" w:rsidRDefault="006B4C0B">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15" w:history="1">
        <w:r w:rsidRPr="006606FC">
          <w:rPr>
            <w:rStyle w:val="Hyperlink"/>
            <w:noProof/>
          </w:rPr>
          <w:t>DAFTAR GAMBAR</w:t>
        </w:r>
        <w:r>
          <w:rPr>
            <w:noProof/>
            <w:webHidden/>
          </w:rPr>
          <w:tab/>
        </w:r>
        <w:r>
          <w:rPr>
            <w:noProof/>
            <w:webHidden/>
          </w:rPr>
          <w:fldChar w:fldCharType="begin"/>
        </w:r>
        <w:r>
          <w:rPr>
            <w:noProof/>
            <w:webHidden/>
          </w:rPr>
          <w:instrText xml:space="preserve"> PAGEREF _Toc240476615 \h </w:instrText>
        </w:r>
        <w:r>
          <w:rPr>
            <w:noProof/>
            <w:webHidden/>
          </w:rPr>
        </w:r>
        <w:r>
          <w:rPr>
            <w:noProof/>
            <w:webHidden/>
          </w:rPr>
          <w:fldChar w:fldCharType="separate"/>
        </w:r>
        <w:r>
          <w:rPr>
            <w:noProof/>
            <w:webHidden/>
          </w:rPr>
          <w:t>viii</w:t>
        </w:r>
        <w:r>
          <w:rPr>
            <w:noProof/>
            <w:webHidden/>
          </w:rPr>
          <w:fldChar w:fldCharType="end"/>
        </w:r>
      </w:hyperlink>
    </w:p>
    <w:p w14:paraId="74E3B410" w14:textId="769D1326" w:rsidR="006B4C0B" w:rsidRDefault="006B4C0B">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16" w:history="1">
        <w:r w:rsidRPr="006606FC">
          <w:rPr>
            <w:rStyle w:val="Hyperlink"/>
            <w:noProof/>
          </w:rPr>
          <w:t>BAB 1 PENDAHULUAN</w:t>
        </w:r>
        <w:r>
          <w:rPr>
            <w:noProof/>
            <w:webHidden/>
          </w:rPr>
          <w:tab/>
        </w:r>
        <w:r>
          <w:rPr>
            <w:noProof/>
            <w:webHidden/>
          </w:rPr>
          <w:fldChar w:fldCharType="begin"/>
        </w:r>
        <w:r>
          <w:rPr>
            <w:noProof/>
            <w:webHidden/>
          </w:rPr>
          <w:instrText xml:space="preserve"> PAGEREF _Toc240476616 \h </w:instrText>
        </w:r>
        <w:r>
          <w:rPr>
            <w:noProof/>
            <w:webHidden/>
          </w:rPr>
        </w:r>
        <w:r>
          <w:rPr>
            <w:noProof/>
            <w:webHidden/>
          </w:rPr>
          <w:fldChar w:fldCharType="separate"/>
        </w:r>
        <w:r>
          <w:rPr>
            <w:noProof/>
            <w:webHidden/>
          </w:rPr>
          <w:t>1</w:t>
        </w:r>
        <w:r>
          <w:rPr>
            <w:noProof/>
            <w:webHidden/>
          </w:rPr>
          <w:fldChar w:fldCharType="end"/>
        </w:r>
      </w:hyperlink>
    </w:p>
    <w:p w14:paraId="5E7FC0A6" w14:textId="7A0F50F5"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17" w:history="1">
        <w:r w:rsidRPr="006606FC">
          <w:rPr>
            <w:rStyle w:val="Hyperlink"/>
            <w:noProof/>
          </w:rPr>
          <w:t>1.1 Latar Belakang Penelitian</w:t>
        </w:r>
        <w:r>
          <w:rPr>
            <w:noProof/>
            <w:webHidden/>
          </w:rPr>
          <w:tab/>
        </w:r>
        <w:r>
          <w:rPr>
            <w:noProof/>
            <w:webHidden/>
          </w:rPr>
          <w:fldChar w:fldCharType="begin"/>
        </w:r>
        <w:r>
          <w:rPr>
            <w:noProof/>
            <w:webHidden/>
          </w:rPr>
          <w:instrText xml:space="preserve"> PAGEREF _Toc240476617 \h </w:instrText>
        </w:r>
        <w:r>
          <w:rPr>
            <w:noProof/>
            <w:webHidden/>
          </w:rPr>
        </w:r>
        <w:r>
          <w:rPr>
            <w:noProof/>
            <w:webHidden/>
          </w:rPr>
          <w:fldChar w:fldCharType="separate"/>
        </w:r>
        <w:r>
          <w:rPr>
            <w:noProof/>
            <w:webHidden/>
          </w:rPr>
          <w:t>1</w:t>
        </w:r>
        <w:r>
          <w:rPr>
            <w:noProof/>
            <w:webHidden/>
          </w:rPr>
          <w:fldChar w:fldCharType="end"/>
        </w:r>
      </w:hyperlink>
    </w:p>
    <w:p w14:paraId="660E7D70" w14:textId="2F72DB61"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18" w:history="1">
        <w:r w:rsidRPr="006606FC">
          <w:rPr>
            <w:rStyle w:val="Hyperlink"/>
            <w:noProof/>
          </w:rPr>
          <w:t>1.2 Perumusan Masalah</w:t>
        </w:r>
        <w:r>
          <w:rPr>
            <w:noProof/>
            <w:webHidden/>
          </w:rPr>
          <w:tab/>
        </w:r>
        <w:r>
          <w:rPr>
            <w:noProof/>
            <w:webHidden/>
          </w:rPr>
          <w:fldChar w:fldCharType="begin"/>
        </w:r>
        <w:r>
          <w:rPr>
            <w:noProof/>
            <w:webHidden/>
          </w:rPr>
          <w:instrText xml:space="preserve"> PAGEREF _Toc240476618 \h </w:instrText>
        </w:r>
        <w:r>
          <w:rPr>
            <w:noProof/>
            <w:webHidden/>
          </w:rPr>
        </w:r>
        <w:r>
          <w:rPr>
            <w:noProof/>
            <w:webHidden/>
          </w:rPr>
          <w:fldChar w:fldCharType="separate"/>
        </w:r>
        <w:r>
          <w:rPr>
            <w:noProof/>
            <w:webHidden/>
          </w:rPr>
          <w:t>10</w:t>
        </w:r>
        <w:r>
          <w:rPr>
            <w:noProof/>
            <w:webHidden/>
          </w:rPr>
          <w:fldChar w:fldCharType="end"/>
        </w:r>
      </w:hyperlink>
    </w:p>
    <w:p w14:paraId="54EF296C" w14:textId="73CBBAE1"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19" w:history="1">
        <w:r w:rsidRPr="006606FC">
          <w:rPr>
            <w:rStyle w:val="Hyperlink"/>
            <w:noProof/>
          </w:rPr>
          <w:t>1.3 Tujuan Penelitian</w:t>
        </w:r>
        <w:r>
          <w:rPr>
            <w:noProof/>
            <w:webHidden/>
          </w:rPr>
          <w:tab/>
        </w:r>
        <w:r>
          <w:rPr>
            <w:noProof/>
            <w:webHidden/>
          </w:rPr>
          <w:fldChar w:fldCharType="begin"/>
        </w:r>
        <w:r>
          <w:rPr>
            <w:noProof/>
            <w:webHidden/>
          </w:rPr>
          <w:instrText xml:space="preserve"> PAGEREF _Toc240476619 \h </w:instrText>
        </w:r>
        <w:r>
          <w:rPr>
            <w:noProof/>
            <w:webHidden/>
          </w:rPr>
        </w:r>
        <w:r>
          <w:rPr>
            <w:noProof/>
            <w:webHidden/>
          </w:rPr>
          <w:fldChar w:fldCharType="separate"/>
        </w:r>
        <w:r>
          <w:rPr>
            <w:noProof/>
            <w:webHidden/>
          </w:rPr>
          <w:t>10</w:t>
        </w:r>
        <w:r>
          <w:rPr>
            <w:noProof/>
            <w:webHidden/>
          </w:rPr>
          <w:fldChar w:fldCharType="end"/>
        </w:r>
      </w:hyperlink>
    </w:p>
    <w:p w14:paraId="7614F81C" w14:textId="00DA3410"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20" w:history="1">
        <w:r w:rsidRPr="006606FC">
          <w:rPr>
            <w:rStyle w:val="Hyperlink"/>
            <w:noProof/>
          </w:rPr>
          <w:t>1.4 Manfaat Penelitian</w:t>
        </w:r>
        <w:r>
          <w:rPr>
            <w:noProof/>
            <w:webHidden/>
          </w:rPr>
          <w:tab/>
        </w:r>
        <w:r>
          <w:rPr>
            <w:noProof/>
            <w:webHidden/>
          </w:rPr>
          <w:fldChar w:fldCharType="begin"/>
        </w:r>
        <w:r>
          <w:rPr>
            <w:noProof/>
            <w:webHidden/>
          </w:rPr>
          <w:instrText xml:space="preserve"> PAGEREF _Toc240476620 \h </w:instrText>
        </w:r>
        <w:r>
          <w:rPr>
            <w:noProof/>
            <w:webHidden/>
          </w:rPr>
        </w:r>
        <w:r>
          <w:rPr>
            <w:noProof/>
            <w:webHidden/>
          </w:rPr>
          <w:fldChar w:fldCharType="separate"/>
        </w:r>
        <w:r>
          <w:rPr>
            <w:noProof/>
            <w:webHidden/>
          </w:rPr>
          <w:t>11</w:t>
        </w:r>
        <w:r>
          <w:rPr>
            <w:noProof/>
            <w:webHidden/>
          </w:rPr>
          <w:fldChar w:fldCharType="end"/>
        </w:r>
      </w:hyperlink>
    </w:p>
    <w:p w14:paraId="1D7F4F3F" w14:textId="3B1B076A"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21" w:history="1">
        <w:r w:rsidRPr="006606FC">
          <w:rPr>
            <w:rStyle w:val="Hyperlink"/>
            <w:noProof/>
          </w:rPr>
          <w:t>1.4.1 Manfaat Teoritis</w:t>
        </w:r>
        <w:r>
          <w:rPr>
            <w:noProof/>
            <w:webHidden/>
          </w:rPr>
          <w:tab/>
        </w:r>
        <w:r>
          <w:rPr>
            <w:noProof/>
            <w:webHidden/>
          </w:rPr>
          <w:fldChar w:fldCharType="begin"/>
        </w:r>
        <w:r>
          <w:rPr>
            <w:noProof/>
            <w:webHidden/>
          </w:rPr>
          <w:instrText xml:space="preserve"> PAGEREF _Toc240476621 \h </w:instrText>
        </w:r>
        <w:r>
          <w:rPr>
            <w:noProof/>
            <w:webHidden/>
          </w:rPr>
        </w:r>
        <w:r>
          <w:rPr>
            <w:noProof/>
            <w:webHidden/>
          </w:rPr>
          <w:fldChar w:fldCharType="separate"/>
        </w:r>
        <w:r>
          <w:rPr>
            <w:noProof/>
            <w:webHidden/>
          </w:rPr>
          <w:t>11</w:t>
        </w:r>
        <w:r>
          <w:rPr>
            <w:noProof/>
            <w:webHidden/>
          </w:rPr>
          <w:fldChar w:fldCharType="end"/>
        </w:r>
      </w:hyperlink>
    </w:p>
    <w:p w14:paraId="380FEE24" w14:textId="4A9FD7FE"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22" w:history="1">
        <w:r w:rsidRPr="006606FC">
          <w:rPr>
            <w:rStyle w:val="Hyperlink"/>
            <w:noProof/>
          </w:rPr>
          <w:t>1.4.2 Manfaat Praktis</w:t>
        </w:r>
        <w:r>
          <w:rPr>
            <w:noProof/>
            <w:webHidden/>
          </w:rPr>
          <w:tab/>
        </w:r>
        <w:r>
          <w:rPr>
            <w:noProof/>
            <w:webHidden/>
          </w:rPr>
          <w:fldChar w:fldCharType="begin"/>
        </w:r>
        <w:r>
          <w:rPr>
            <w:noProof/>
            <w:webHidden/>
          </w:rPr>
          <w:instrText xml:space="preserve"> PAGEREF _Toc240476622 \h </w:instrText>
        </w:r>
        <w:r>
          <w:rPr>
            <w:noProof/>
            <w:webHidden/>
          </w:rPr>
        </w:r>
        <w:r>
          <w:rPr>
            <w:noProof/>
            <w:webHidden/>
          </w:rPr>
          <w:fldChar w:fldCharType="separate"/>
        </w:r>
        <w:r>
          <w:rPr>
            <w:noProof/>
            <w:webHidden/>
          </w:rPr>
          <w:t>12</w:t>
        </w:r>
        <w:r>
          <w:rPr>
            <w:noProof/>
            <w:webHidden/>
          </w:rPr>
          <w:fldChar w:fldCharType="end"/>
        </w:r>
      </w:hyperlink>
    </w:p>
    <w:p w14:paraId="562FB524" w14:textId="0BDD8E5A" w:rsidR="006B4C0B" w:rsidRDefault="006B4C0B">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23" w:history="1">
        <w:r w:rsidRPr="006606FC">
          <w:rPr>
            <w:rStyle w:val="Hyperlink"/>
            <w:noProof/>
          </w:rPr>
          <w:t>BAB 2 KAJIAN PUSTAKA DAN PENGEMBANGAN HIPOTESIS</w:t>
        </w:r>
        <w:r>
          <w:rPr>
            <w:noProof/>
            <w:webHidden/>
          </w:rPr>
          <w:tab/>
        </w:r>
        <w:r>
          <w:rPr>
            <w:noProof/>
            <w:webHidden/>
          </w:rPr>
          <w:fldChar w:fldCharType="begin"/>
        </w:r>
        <w:r>
          <w:rPr>
            <w:noProof/>
            <w:webHidden/>
          </w:rPr>
          <w:instrText xml:space="preserve"> PAGEREF _Toc240476623 \h </w:instrText>
        </w:r>
        <w:r>
          <w:rPr>
            <w:noProof/>
            <w:webHidden/>
          </w:rPr>
        </w:r>
        <w:r>
          <w:rPr>
            <w:noProof/>
            <w:webHidden/>
          </w:rPr>
          <w:fldChar w:fldCharType="separate"/>
        </w:r>
        <w:r>
          <w:rPr>
            <w:noProof/>
            <w:webHidden/>
          </w:rPr>
          <w:t>13</w:t>
        </w:r>
        <w:r>
          <w:rPr>
            <w:noProof/>
            <w:webHidden/>
          </w:rPr>
          <w:fldChar w:fldCharType="end"/>
        </w:r>
      </w:hyperlink>
    </w:p>
    <w:p w14:paraId="7F450CA7" w14:textId="2AE05EE6"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24" w:history="1">
        <w:r w:rsidRPr="006606FC">
          <w:rPr>
            <w:rStyle w:val="Hyperlink"/>
            <w:noProof/>
          </w:rPr>
          <w:t>2.1 Landasan Teori</w:t>
        </w:r>
        <w:r>
          <w:rPr>
            <w:noProof/>
            <w:webHidden/>
          </w:rPr>
          <w:tab/>
        </w:r>
        <w:r>
          <w:rPr>
            <w:noProof/>
            <w:webHidden/>
          </w:rPr>
          <w:fldChar w:fldCharType="begin"/>
        </w:r>
        <w:r>
          <w:rPr>
            <w:noProof/>
            <w:webHidden/>
          </w:rPr>
          <w:instrText xml:space="preserve"> PAGEREF _Toc240476624 \h </w:instrText>
        </w:r>
        <w:r>
          <w:rPr>
            <w:noProof/>
            <w:webHidden/>
          </w:rPr>
        </w:r>
        <w:r>
          <w:rPr>
            <w:noProof/>
            <w:webHidden/>
          </w:rPr>
          <w:fldChar w:fldCharType="separate"/>
        </w:r>
        <w:r>
          <w:rPr>
            <w:noProof/>
            <w:webHidden/>
          </w:rPr>
          <w:t>13</w:t>
        </w:r>
        <w:r>
          <w:rPr>
            <w:noProof/>
            <w:webHidden/>
          </w:rPr>
          <w:fldChar w:fldCharType="end"/>
        </w:r>
      </w:hyperlink>
    </w:p>
    <w:p w14:paraId="1703560F" w14:textId="72E7EF1A"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25" w:history="1">
        <w:r w:rsidRPr="006606FC">
          <w:rPr>
            <w:rStyle w:val="Hyperlink"/>
            <w:noProof/>
          </w:rPr>
          <w:t>2.1.1 Grand Theory: Keuangan Perilaku (</w:t>
        </w:r>
        <w:r w:rsidRPr="006606FC">
          <w:rPr>
            <w:rStyle w:val="Hyperlink"/>
            <w:i/>
            <w:noProof/>
          </w:rPr>
          <w:t>Behavioral Finance</w:t>
        </w:r>
        <w:r w:rsidRPr="006606FC">
          <w:rPr>
            <w:rStyle w:val="Hyperlink"/>
            <w:noProof/>
          </w:rPr>
          <w:t>)</w:t>
        </w:r>
        <w:r>
          <w:rPr>
            <w:noProof/>
            <w:webHidden/>
          </w:rPr>
          <w:tab/>
        </w:r>
        <w:r>
          <w:rPr>
            <w:noProof/>
            <w:webHidden/>
          </w:rPr>
          <w:fldChar w:fldCharType="begin"/>
        </w:r>
        <w:r>
          <w:rPr>
            <w:noProof/>
            <w:webHidden/>
          </w:rPr>
          <w:instrText xml:space="preserve"> PAGEREF _Toc240476625 \h </w:instrText>
        </w:r>
        <w:r>
          <w:rPr>
            <w:noProof/>
            <w:webHidden/>
          </w:rPr>
        </w:r>
        <w:r>
          <w:rPr>
            <w:noProof/>
            <w:webHidden/>
          </w:rPr>
          <w:fldChar w:fldCharType="separate"/>
        </w:r>
        <w:r>
          <w:rPr>
            <w:noProof/>
            <w:webHidden/>
          </w:rPr>
          <w:t>13</w:t>
        </w:r>
        <w:r>
          <w:rPr>
            <w:noProof/>
            <w:webHidden/>
          </w:rPr>
          <w:fldChar w:fldCharType="end"/>
        </w:r>
      </w:hyperlink>
    </w:p>
    <w:p w14:paraId="76094CCC" w14:textId="3587190E"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26" w:history="1">
        <w:r w:rsidRPr="006606FC">
          <w:rPr>
            <w:rStyle w:val="Hyperlink"/>
            <w:noProof/>
          </w:rPr>
          <w:t xml:space="preserve">2.1.2 Supporting Theory: Teori </w:t>
        </w:r>
        <w:r w:rsidRPr="006606FC">
          <w:rPr>
            <w:rStyle w:val="Hyperlink"/>
            <w:i/>
            <w:noProof/>
          </w:rPr>
          <w:t>Stimulus-Organism-Response</w:t>
        </w:r>
        <w:r w:rsidRPr="006606FC">
          <w:rPr>
            <w:rStyle w:val="Hyperlink"/>
            <w:noProof/>
          </w:rPr>
          <w:t xml:space="preserve"> (S-O-R)</w:t>
        </w:r>
        <w:r>
          <w:rPr>
            <w:noProof/>
            <w:webHidden/>
          </w:rPr>
          <w:tab/>
        </w:r>
        <w:r>
          <w:rPr>
            <w:noProof/>
            <w:webHidden/>
          </w:rPr>
          <w:fldChar w:fldCharType="begin"/>
        </w:r>
        <w:r>
          <w:rPr>
            <w:noProof/>
            <w:webHidden/>
          </w:rPr>
          <w:instrText xml:space="preserve"> PAGEREF _Toc240476626 \h </w:instrText>
        </w:r>
        <w:r>
          <w:rPr>
            <w:noProof/>
            <w:webHidden/>
          </w:rPr>
        </w:r>
        <w:r>
          <w:rPr>
            <w:noProof/>
            <w:webHidden/>
          </w:rPr>
          <w:fldChar w:fldCharType="separate"/>
        </w:r>
        <w:r>
          <w:rPr>
            <w:noProof/>
            <w:webHidden/>
          </w:rPr>
          <w:t>14</w:t>
        </w:r>
        <w:r>
          <w:rPr>
            <w:noProof/>
            <w:webHidden/>
          </w:rPr>
          <w:fldChar w:fldCharType="end"/>
        </w:r>
      </w:hyperlink>
    </w:p>
    <w:p w14:paraId="5DD415A9" w14:textId="10F29937"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27" w:history="1">
        <w:r w:rsidRPr="006606FC">
          <w:rPr>
            <w:rStyle w:val="Hyperlink"/>
            <w:noProof/>
          </w:rPr>
          <w:t xml:space="preserve">2.1.3 Supporting Theory: Psikologi Kolektor dan </w:t>
        </w:r>
        <w:r w:rsidRPr="006606FC">
          <w:rPr>
            <w:rStyle w:val="Hyperlink"/>
            <w:i/>
            <w:noProof/>
          </w:rPr>
          <w:t>The “Completing the Set” Effect</w:t>
        </w:r>
        <w:r>
          <w:rPr>
            <w:noProof/>
            <w:webHidden/>
          </w:rPr>
          <w:tab/>
        </w:r>
        <w:r>
          <w:rPr>
            <w:noProof/>
            <w:webHidden/>
          </w:rPr>
          <w:fldChar w:fldCharType="begin"/>
        </w:r>
        <w:r>
          <w:rPr>
            <w:noProof/>
            <w:webHidden/>
          </w:rPr>
          <w:instrText xml:space="preserve"> PAGEREF _Toc240476627 \h </w:instrText>
        </w:r>
        <w:r>
          <w:rPr>
            <w:noProof/>
            <w:webHidden/>
          </w:rPr>
        </w:r>
        <w:r>
          <w:rPr>
            <w:noProof/>
            <w:webHidden/>
          </w:rPr>
          <w:fldChar w:fldCharType="separate"/>
        </w:r>
        <w:r>
          <w:rPr>
            <w:noProof/>
            <w:webHidden/>
          </w:rPr>
          <w:t>14</w:t>
        </w:r>
        <w:r>
          <w:rPr>
            <w:noProof/>
            <w:webHidden/>
          </w:rPr>
          <w:fldChar w:fldCharType="end"/>
        </w:r>
      </w:hyperlink>
    </w:p>
    <w:p w14:paraId="2C4FCF6F" w14:textId="1F9B54E9"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28" w:history="1">
        <w:r w:rsidRPr="006606FC">
          <w:rPr>
            <w:rStyle w:val="Hyperlink"/>
            <w:noProof/>
          </w:rPr>
          <w:t>2.1.4 Supporting Theory: Teori Regulasi Diri (</w:t>
        </w:r>
        <w:r w:rsidRPr="006606FC">
          <w:rPr>
            <w:rStyle w:val="Hyperlink"/>
            <w:i/>
            <w:noProof/>
          </w:rPr>
          <w:t>Self-Regulation Theory</w:t>
        </w:r>
        <w:r w:rsidRPr="006606FC">
          <w:rPr>
            <w:rStyle w:val="Hyperlink"/>
            <w:noProof/>
          </w:rPr>
          <w:t>)</w:t>
        </w:r>
        <w:r>
          <w:rPr>
            <w:noProof/>
            <w:webHidden/>
          </w:rPr>
          <w:tab/>
        </w:r>
        <w:r>
          <w:rPr>
            <w:noProof/>
            <w:webHidden/>
          </w:rPr>
          <w:fldChar w:fldCharType="begin"/>
        </w:r>
        <w:r>
          <w:rPr>
            <w:noProof/>
            <w:webHidden/>
          </w:rPr>
          <w:instrText xml:space="preserve"> PAGEREF _Toc240476628 \h </w:instrText>
        </w:r>
        <w:r>
          <w:rPr>
            <w:noProof/>
            <w:webHidden/>
          </w:rPr>
        </w:r>
        <w:r>
          <w:rPr>
            <w:noProof/>
            <w:webHidden/>
          </w:rPr>
          <w:fldChar w:fldCharType="separate"/>
        </w:r>
        <w:r>
          <w:rPr>
            <w:noProof/>
            <w:webHidden/>
          </w:rPr>
          <w:t>15</w:t>
        </w:r>
        <w:r>
          <w:rPr>
            <w:noProof/>
            <w:webHidden/>
          </w:rPr>
          <w:fldChar w:fldCharType="end"/>
        </w:r>
      </w:hyperlink>
    </w:p>
    <w:p w14:paraId="0CD5A367" w14:textId="36B0F219"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29" w:history="1">
        <w:r w:rsidRPr="006606FC">
          <w:rPr>
            <w:rStyle w:val="Hyperlink"/>
            <w:noProof/>
          </w:rPr>
          <w:t>2.2 Kajian Variabel Penelitian</w:t>
        </w:r>
        <w:r>
          <w:rPr>
            <w:noProof/>
            <w:webHidden/>
          </w:rPr>
          <w:tab/>
        </w:r>
        <w:r>
          <w:rPr>
            <w:noProof/>
            <w:webHidden/>
          </w:rPr>
          <w:fldChar w:fldCharType="begin"/>
        </w:r>
        <w:r>
          <w:rPr>
            <w:noProof/>
            <w:webHidden/>
          </w:rPr>
          <w:instrText xml:space="preserve"> PAGEREF _Toc240476629 \h </w:instrText>
        </w:r>
        <w:r>
          <w:rPr>
            <w:noProof/>
            <w:webHidden/>
          </w:rPr>
        </w:r>
        <w:r>
          <w:rPr>
            <w:noProof/>
            <w:webHidden/>
          </w:rPr>
          <w:fldChar w:fldCharType="separate"/>
        </w:r>
        <w:r>
          <w:rPr>
            <w:noProof/>
            <w:webHidden/>
          </w:rPr>
          <w:t>15</w:t>
        </w:r>
        <w:r>
          <w:rPr>
            <w:noProof/>
            <w:webHidden/>
          </w:rPr>
          <w:fldChar w:fldCharType="end"/>
        </w:r>
      </w:hyperlink>
    </w:p>
    <w:p w14:paraId="7AEA643B" w14:textId="081D4C62"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0" w:history="1">
        <w:r w:rsidRPr="006606FC">
          <w:rPr>
            <w:rStyle w:val="Hyperlink"/>
            <w:noProof/>
          </w:rPr>
          <w:t>2.2.1 Variabel Dependen (</w:t>
        </w:r>
        <w:r w:rsidRPr="006606FC">
          <w:rPr>
            <w:rStyle w:val="Hyperlink"/>
            <w:i/>
            <w:noProof/>
          </w:rPr>
          <w:t>Y</w:t>
        </w:r>
        <w:r w:rsidRPr="006606FC">
          <w:rPr>
            <w:rStyle w:val="Hyperlink"/>
            <w:noProof/>
          </w:rPr>
          <w:t xml:space="preserve">): </w:t>
        </w:r>
        <w:r w:rsidRPr="006606FC">
          <w:rPr>
            <w:rStyle w:val="Hyperlink"/>
            <w:i/>
            <w:noProof/>
          </w:rPr>
          <w:t>Impulsive Buying</w:t>
        </w:r>
        <w:r w:rsidRPr="006606FC">
          <w:rPr>
            <w:rStyle w:val="Hyperlink"/>
            <w:noProof/>
          </w:rPr>
          <w:t xml:space="preserve"> (Pembelian Impulsif)</w:t>
        </w:r>
        <w:r>
          <w:rPr>
            <w:noProof/>
            <w:webHidden/>
          </w:rPr>
          <w:tab/>
        </w:r>
        <w:r>
          <w:rPr>
            <w:noProof/>
            <w:webHidden/>
          </w:rPr>
          <w:fldChar w:fldCharType="begin"/>
        </w:r>
        <w:r>
          <w:rPr>
            <w:noProof/>
            <w:webHidden/>
          </w:rPr>
          <w:instrText xml:space="preserve"> PAGEREF _Toc240476630 \h </w:instrText>
        </w:r>
        <w:r>
          <w:rPr>
            <w:noProof/>
            <w:webHidden/>
          </w:rPr>
        </w:r>
        <w:r>
          <w:rPr>
            <w:noProof/>
            <w:webHidden/>
          </w:rPr>
          <w:fldChar w:fldCharType="separate"/>
        </w:r>
        <w:r>
          <w:rPr>
            <w:noProof/>
            <w:webHidden/>
          </w:rPr>
          <w:t>15</w:t>
        </w:r>
        <w:r>
          <w:rPr>
            <w:noProof/>
            <w:webHidden/>
          </w:rPr>
          <w:fldChar w:fldCharType="end"/>
        </w:r>
      </w:hyperlink>
    </w:p>
    <w:p w14:paraId="0D142605" w14:textId="3B74F58C"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1" w:history="1">
        <w:r w:rsidRPr="006606FC">
          <w:rPr>
            <w:rStyle w:val="Hyperlink"/>
            <w:noProof/>
          </w:rPr>
          <w:t>2.2.2 Variabel Independen (</w:t>
        </w:r>
        <w:r w:rsidRPr="006606FC">
          <w:rPr>
            <w:rStyle w:val="Hyperlink"/>
            <w:i/>
            <w:noProof/>
          </w:rPr>
          <w:t>X</w:t>
        </w:r>
        <w:r w:rsidRPr="006606FC">
          <w:rPr>
            <w:rStyle w:val="Hyperlink"/>
            <w:noProof/>
          </w:rPr>
          <w:t xml:space="preserve">₁): </w:t>
        </w:r>
        <w:r w:rsidRPr="006606FC">
          <w:rPr>
            <w:rStyle w:val="Hyperlink"/>
            <w:i/>
            <w:noProof/>
          </w:rPr>
          <w:t>Hedonic Motivation</w:t>
        </w:r>
        <w:r w:rsidRPr="006606FC">
          <w:rPr>
            <w:rStyle w:val="Hyperlink"/>
            <w:noProof/>
          </w:rPr>
          <w:t xml:space="preserve"> (Motivasi Hedonis)</w:t>
        </w:r>
        <w:r>
          <w:rPr>
            <w:noProof/>
            <w:webHidden/>
          </w:rPr>
          <w:tab/>
        </w:r>
        <w:r>
          <w:rPr>
            <w:noProof/>
            <w:webHidden/>
          </w:rPr>
          <w:fldChar w:fldCharType="begin"/>
        </w:r>
        <w:r>
          <w:rPr>
            <w:noProof/>
            <w:webHidden/>
          </w:rPr>
          <w:instrText xml:space="preserve"> PAGEREF _Toc240476631 \h </w:instrText>
        </w:r>
        <w:r>
          <w:rPr>
            <w:noProof/>
            <w:webHidden/>
          </w:rPr>
        </w:r>
        <w:r>
          <w:rPr>
            <w:noProof/>
            <w:webHidden/>
          </w:rPr>
          <w:fldChar w:fldCharType="separate"/>
        </w:r>
        <w:r>
          <w:rPr>
            <w:noProof/>
            <w:webHidden/>
          </w:rPr>
          <w:t>15</w:t>
        </w:r>
        <w:r>
          <w:rPr>
            <w:noProof/>
            <w:webHidden/>
          </w:rPr>
          <w:fldChar w:fldCharType="end"/>
        </w:r>
      </w:hyperlink>
    </w:p>
    <w:p w14:paraId="59034796" w14:textId="4D2676A4"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2" w:history="1">
        <w:r w:rsidRPr="006606FC">
          <w:rPr>
            <w:rStyle w:val="Hyperlink"/>
            <w:noProof/>
          </w:rPr>
          <w:t>2.2.3 Variabel Independen (</w:t>
        </w:r>
        <w:r w:rsidRPr="006606FC">
          <w:rPr>
            <w:rStyle w:val="Hyperlink"/>
            <w:i/>
            <w:noProof/>
          </w:rPr>
          <w:t>X</w:t>
        </w:r>
        <w:r w:rsidRPr="006606FC">
          <w:rPr>
            <w:rStyle w:val="Hyperlink"/>
            <w:noProof/>
          </w:rPr>
          <w:t xml:space="preserve">₂): </w:t>
        </w:r>
        <w:r w:rsidRPr="006606FC">
          <w:rPr>
            <w:rStyle w:val="Hyperlink"/>
            <w:i/>
            <w:noProof/>
          </w:rPr>
          <w:t>Desire for Completeness</w:t>
        </w:r>
        <w:r w:rsidRPr="006606FC">
          <w:rPr>
            <w:rStyle w:val="Hyperlink"/>
            <w:noProof/>
          </w:rPr>
          <w:t xml:space="preserve"> (Hasrat Kelengkapan Koleksi)</w:t>
        </w:r>
        <w:r>
          <w:rPr>
            <w:noProof/>
            <w:webHidden/>
          </w:rPr>
          <w:tab/>
        </w:r>
        <w:r>
          <w:rPr>
            <w:noProof/>
            <w:webHidden/>
          </w:rPr>
          <w:fldChar w:fldCharType="begin"/>
        </w:r>
        <w:r>
          <w:rPr>
            <w:noProof/>
            <w:webHidden/>
          </w:rPr>
          <w:instrText xml:space="preserve"> PAGEREF _Toc240476632 \h </w:instrText>
        </w:r>
        <w:r>
          <w:rPr>
            <w:noProof/>
            <w:webHidden/>
          </w:rPr>
        </w:r>
        <w:r>
          <w:rPr>
            <w:noProof/>
            <w:webHidden/>
          </w:rPr>
          <w:fldChar w:fldCharType="separate"/>
        </w:r>
        <w:r>
          <w:rPr>
            <w:noProof/>
            <w:webHidden/>
          </w:rPr>
          <w:t>16</w:t>
        </w:r>
        <w:r>
          <w:rPr>
            <w:noProof/>
            <w:webHidden/>
          </w:rPr>
          <w:fldChar w:fldCharType="end"/>
        </w:r>
      </w:hyperlink>
    </w:p>
    <w:p w14:paraId="6DDE210D" w14:textId="088D358A"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3" w:history="1">
        <w:r w:rsidRPr="006606FC">
          <w:rPr>
            <w:rStyle w:val="Hyperlink"/>
            <w:noProof/>
          </w:rPr>
          <w:t>2.2.4 Variabel Independen (</w:t>
        </w:r>
        <w:r w:rsidRPr="006606FC">
          <w:rPr>
            <w:rStyle w:val="Hyperlink"/>
            <w:i/>
            <w:noProof/>
          </w:rPr>
          <w:t>X</w:t>
        </w:r>
        <w:r w:rsidRPr="006606FC">
          <w:rPr>
            <w:rStyle w:val="Hyperlink"/>
            <w:noProof/>
          </w:rPr>
          <w:t xml:space="preserve">₃): </w:t>
        </w:r>
        <w:r w:rsidRPr="006606FC">
          <w:rPr>
            <w:rStyle w:val="Hyperlink"/>
            <w:i/>
            <w:noProof/>
          </w:rPr>
          <w:t>Speculative Motive</w:t>
        </w:r>
        <w:r w:rsidRPr="006606FC">
          <w:rPr>
            <w:rStyle w:val="Hyperlink"/>
            <w:noProof/>
          </w:rPr>
          <w:t xml:space="preserve"> (Motif Spekulasi Finansial)</w:t>
        </w:r>
        <w:r>
          <w:rPr>
            <w:noProof/>
            <w:webHidden/>
          </w:rPr>
          <w:tab/>
        </w:r>
        <w:r>
          <w:rPr>
            <w:noProof/>
            <w:webHidden/>
          </w:rPr>
          <w:fldChar w:fldCharType="begin"/>
        </w:r>
        <w:r>
          <w:rPr>
            <w:noProof/>
            <w:webHidden/>
          </w:rPr>
          <w:instrText xml:space="preserve"> PAGEREF _Toc240476633 \h </w:instrText>
        </w:r>
        <w:r>
          <w:rPr>
            <w:noProof/>
            <w:webHidden/>
          </w:rPr>
        </w:r>
        <w:r>
          <w:rPr>
            <w:noProof/>
            <w:webHidden/>
          </w:rPr>
          <w:fldChar w:fldCharType="separate"/>
        </w:r>
        <w:r>
          <w:rPr>
            <w:noProof/>
            <w:webHidden/>
          </w:rPr>
          <w:t>16</w:t>
        </w:r>
        <w:r>
          <w:rPr>
            <w:noProof/>
            <w:webHidden/>
          </w:rPr>
          <w:fldChar w:fldCharType="end"/>
        </w:r>
      </w:hyperlink>
    </w:p>
    <w:p w14:paraId="7DA6EE93" w14:textId="6AB302F9"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4" w:history="1">
        <w:r w:rsidRPr="006606FC">
          <w:rPr>
            <w:rStyle w:val="Hyperlink"/>
            <w:noProof/>
          </w:rPr>
          <w:t>2.2.5 Variabel Moderasi (</w:t>
        </w:r>
        <w:r w:rsidRPr="006606FC">
          <w:rPr>
            <w:rStyle w:val="Hyperlink"/>
            <w:i/>
            <w:noProof/>
          </w:rPr>
          <w:t>M</w:t>
        </w:r>
        <w:r w:rsidRPr="006606FC">
          <w:rPr>
            <w:rStyle w:val="Hyperlink"/>
            <w:noProof/>
          </w:rPr>
          <w:t xml:space="preserve">): </w:t>
        </w:r>
        <w:r w:rsidRPr="006606FC">
          <w:rPr>
            <w:rStyle w:val="Hyperlink"/>
            <w:i/>
            <w:noProof/>
          </w:rPr>
          <w:t>Self-Control</w:t>
        </w:r>
        <w:r w:rsidRPr="006606FC">
          <w:rPr>
            <w:rStyle w:val="Hyperlink"/>
            <w:noProof/>
          </w:rPr>
          <w:t xml:space="preserve"> (Kontrol Diri)</w:t>
        </w:r>
        <w:r>
          <w:rPr>
            <w:noProof/>
            <w:webHidden/>
          </w:rPr>
          <w:tab/>
        </w:r>
        <w:r>
          <w:rPr>
            <w:noProof/>
            <w:webHidden/>
          </w:rPr>
          <w:fldChar w:fldCharType="begin"/>
        </w:r>
        <w:r>
          <w:rPr>
            <w:noProof/>
            <w:webHidden/>
          </w:rPr>
          <w:instrText xml:space="preserve"> PAGEREF _Toc240476634 \h </w:instrText>
        </w:r>
        <w:r>
          <w:rPr>
            <w:noProof/>
            <w:webHidden/>
          </w:rPr>
        </w:r>
        <w:r>
          <w:rPr>
            <w:noProof/>
            <w:webHidden/>
          </w:rPr>
          <w:fldChar w:fldCharType="separate"/>
        </w:r>
        <w:r>
          <w:rPr>
            <w:noProof/>
            <w:webHidden/>
          </w:rPr>
          <w:t>16</w:t>
        </w:r>
        <w:r>
          <w:rPr>
            <w:noProof/>
            <w:webHidden/>
          </w:rPr>
          <w:fldChar w:fldCharType="end"/>
        </w:r>
      </w:hyperlink>
    </w:p>
    <w:p w14:paraId="081B6B2D" w14:textId="601A7529"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35" w:history="1">
        <w:r w:rsidRPr="006606FC">
          <w:rPr>
            <w:rStyle w:val="Hyperlink"/>
            <w:noProof/>
          </w:rPr>
          <w:t>2.3 Penelitian Sebelumnya</w:t>
        </w:r>
        <w:r>
          <w:rPr>
            <w:noProof/>
            <w:webHidden/>
          </w:rPr>
          <w:tab/>
        </w:r>
        <w:r>
          <w:rPr>
            <w:noProof/>
            <w:webHidden/>
          </w:rPr>
          <w:fldChar w:fldCharType="begin"/>
        </w:r>
        <w:r>
          <w:rPr>
            <w:noProof/>
            <w:webHidden/>
          </w:rPr>
          <w:instrText xml:space="preserve"> PAGEREF _Toc240476635 \h </w:instrText>
        </w:r>
        <w:r>
          <w:rPr>
            <w:noProof/>
            <w:webHidden/>
          </w:rPr>
        </w:r>
        <w:r>
          <w:rPr>
            <w:noProof/>
            <w:webHidden/>
          </w:rPr>
          <w:fldChar w:fldCharType="separate"/>
        </w:r>
        <w:r>
          <w:rPr>
            <w:noProof/>
            <w:webHidden/>
          </w:rPr>
          <w:t>17</w:t>
        </w:r>
        <w:r>
          <w:rPr>
            <w:noProof/>
            <w:webHidden/>
          </w:rPr>
          <w:fldChar w:fldCharType="end"/>
        </w:r>
      </w:hyperlink>
    </w:p>
    <w:p w14:paraId="1EEB54DF" w14:textId="0EEF32AC"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36" w:history="1">
        <w:r w:rsidRPr="006606FC">
          <w:rPr>
            <w:rStyle w:val="Hyperlink"/>
            <w:noProof/>
          </w:rPr>
          <w:t>2.4 Pengembangan Hipotesis</w:t>
        </w:r>
        <w:r>
          <w:rPr>
            <w:noProof/>
            <w:webHidden/>
          </w:rPr>
          <w:tab/>
        </w:r>
        <w:r>
          <w:rPr>
            <w:noProof/>
            <w:webHidden/>
          </w:rPr>
          <w:fldChar w:fldCharType="begin"/>
        </w:r>
        <w:r>
          <w:rPr>
            <w:noProof/>
            <w:webHidden/>
          </w:rPr>
          <w:instrText xml:space="preserve"> PAGEREF _Toc240476636 \h </w:instrText>
        </w:r>
        <w:r>
          <w:rPr>
            <w:noProof/>
            <w:webHidden/>
          </w:rPr>
        </w:r>
        <w:r>
          <w:rPr>
            <w:noProof/>
            <w:webHidden/>
          </w:rPr>
          <w:fldChar w:fldCharType="separate"/>
        </w:r>
        <w:r>
          <w:rPr>
            <w:noProof/>
            <w:webHidden/>
          </w:rPr>
          <w:t>20</w:t>
        </w:r>
        <w:r>
          <w:rPr>
            <w:noProof/>
            <w:webHidden/>
          </w:rPr>
          <w:fldChar w:fldCharType="end"/>
        </w:r>
      </w:hyperlink>
    </w:p>
    <w:p w14:paraId="4523B957" w14:textId="50E7C2DD"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7" w:history="1">
        <w:r w:rsidRPr="006606FC">
          <w:rPr>
            <w:rStyle w:val="Hyperlink"/>
            <w:noProof/>
          </w:rPr>
          <w:t xml:space="preserve">2.4.1 Pengaruh </w:t>
        </w:r>
        <w:r w:rsidRPr="006606FC">
          <w:rPr>
            <w:rStyle w:val="Hyperlink"/>
            <w:i/>
            <w:noProof/>
          </w:rPr>
          <w:t>Hedonic Motivation</w:t>
        </w:r>
        <w:r w:rsidRPr="006606FC">
          <w:rPr>
            <w:rStyle w:val="Hyperlink"/>
            <w:noProof/>
          </w:rPr>
          <w:t xml:space="preserve"> terhadap </w:t>
        </w:r>
        <w:r w:rsidRPr="006606FC">
          <w:rPr>
            <w:rStyle w:val="Hyperlink"/>
            <w:i/>
            <w:noProof/>
          </w:rPr>
          <w:t>Impulsive Buying</w:t>
        </w:r>
        <w:r>
          <w:rPr>
            <w:noProof/>
            <w:webHidden/>
          </w:rPr>
          <w:tab/>
        </w:r>
        <w:r>
          <w:rPr>
            <w:noProof/>
            <w:webHidden/>
          </w:rPr>
          <w:fldChar w:fldCharType="begin"/>
        </w:r>
        <w:r>
          <w:rPr>
            <w:noProof/>
            <w:webHidden/>
          </w:rPr>
          <w:instrText xml:space="preserve"> PAGEREF _Toc240476637 \h </w:instrText>
        </w:r>
        <w:r>
          <w:rPr>
            <w:noProof/>
            <w:webHidden/>
          </w:rPr>
        </w:r>
        <w:r>
          <w:rPr>
            <w:noProof/>
            <w:webHidden/>
          </w:rPr>
          <w:fldChar w:fldCharType="separate"/>
        </w:r>
        <w:r>
          <w:rPr>
            <w:noProof/>
            <w:webHidden/>
          </w:rPr>
          <w:t>20</w:t>
        </w:r>
        <w:r>
          <w:rPr>
            <w:noProof/>
            <w:webHidden/>
          </w:rPr>
          <w:fldChar w:fldCharType="end"/>
        </w:r>
      </w:hyperlink>
    </w:p>
    <w:p w14:paraId="068A1FA4" w14:textId="2A72D68F"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8" w:history="1">
        <w:r w:rsidRPr="006606FC">
          <w:rPr>
            <w:rStyle w:val="Hyperlink"/>
            <w:noProof/>
          </w:rPr>
          <w:t xml:space="preserve">2.4.2 Pengaruh </w:t>
        </w:r>
        <w:r w:rsidRPr="006606FC">
          <w:rPr>
            <w:rStyle w:val="Hyperlink"/>
            <w:i/>
            <w:noProof/>
          </w:rPr>
          <w:t>Desire for Completeness</w:t>
        </w:r>
        <w:r w:rsidRPr="006606FC">
          <w:rPr>
            <w:rStyle w:val="Hyperlink"/>
            <w:noProof/>
          </w:rPr>
          <w:t xml:space="preserve"> terhadap </w:t>
        </w:r>
        <w:r w:rsidRPr="006606FC">
          <w:rPr>
            <w:rStyle w:val="Hyperlink"/>
            <w:i/>
            <w:noProof/>
          </w:rPr>
          <w:t>Impulsive Buying</w:t>
        </w:r>
        <w:r>
          <w:rPr>
            <w:noProof/>
            <w:webHidden/>
          </w:rPr>
          <w:tab/>
        </w:r>
        <w:r>
          <w:rPr>
            <w:noProof/>
            <w:webHidden/>
          </w:rPr>
          <w:fldChar w:fldCharType="begin"/>
        </w:r>
        <w:r>
          <w:rPr>
            <w:noProof/>
            <w:webHidden/>
          </w:rPr>
          <w:instrText xml:space="preserve"> PAGEREF _Toc240476638 \h </w:instrText>
        </w:r>
        <w:r>
          <w:rPr>
            <w:noProof/>
            <w:webHidden/>
          </w:rPr>
        </w:r>
        <w:r>
          <w:rPr>
            <w:noProof/>
            <w:webHidden/>
          </w:rPr>
          <w:fldChar w:fldCharType="separate"/>
        </w:r>
        <w:r>
          <w:rPr>
            <w:noProof/>
            <w:webHidden/>
          </w:rPr>
          <w:t>21</w:t>
        </w:r>
        <w:r>
          <w:rPr>
            <w:noProof/>
            <w:webHidden/>
          </w:rPr>
          <w:fldChar w:fldCharType="end"/>
        </w:r>
      </w:hyperlink>
    </w:p>
    <w:p w14:paraId="7BEC92AB" w14:textId="51627E4C"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39" w:history="1">
        <w:r w:rsidRPr="006606FC">
          <w:rPr>
            <w:rStyle w:val="Hyperlink"/>
            <w:noProof/>
          </w:rPr>
          <w:t xml:space="preserve">2.4.3 Pengaruh </w:t>
        </w:r>
        <w:r w:rsidRPr="006606FC">
          <w:rPr>
            <w:rStyle w:val="Hyperlink"/>
            <w:i/>
            <w:noProof/>
          </w:rPr>
          <w:t>Speculative Motive</w:t>
        </w:r>
        <w:r w:rsidRPr="006606FC">
          <w:rPr>
            <w:rStyle w:val="Hyperlink"/>
            <w:noProof/>
          </w:rPr>
          <w:t xml:space="preserve"> terhadap </w:t>
        </w:r>
        <w:r w:rsidRPr="006606FC">
          <w:rPr>
            <w:rStyle w:val="Hyperlink"/>
            <w:i/>
            <w:noProof/>
          </w:rPr>
          <w:t>Impulsive Buying</w:t>
        </w:r>
        <w:r>
          <w:rPr>
            <w:noProof/>
            <w:webHidden/>
          </w:rPr>
          <w:tab/>
        </w:r>
        <w:r>
          <w:rPr>
            <w:noProof/>
            <w:webHidden/>
          </w:rPr>
          <w:fldChar w:fldCharType="begin"/>
        </w:r>
        <w:r>
          <w:rPr>
            <w:noProof/>
            <w:webHidden/>
          </w:rPr>
          <w:instrText xml:space="preserve"> PAGEREF _Toc240476639 \h </w:instrText>
        </w:r>
        <w:r>
          <w:rPr>
            <w:noProof/>
            <w:webHidden/>
          </w:rPr>
        </w:r>
        <w:r>
          <w:rPr>
            <w:noProof/>
            <w:webHidden/>
          </w:rPr>
          <w:fldChar w:fldCharType="separate"/>
        </w:r>
        <w:r>
          <w:rPr>
            <w:noProof/>
            <w:webHidden/>
          </w:rPr>
          <w:t>22</w:t>
        </w:r>
        <w:r>
          <w:rPr>
            <w:noProof/>
            <w:webHidden/>
          </w:rPr>
          <w:fldChar w:fldCharType="end"/>
        </w:r>
      </w:hyperlink>
    </w:p>
    <w:p w14:paraId="3DC39DE3" w14:textId="2E0145AC"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0" w:history="1">
        <w:r w:rsidRPr="006606FC">
          <w:rPr>
            <w:rStyle w:val="Hyperlink"/>
            <w:noProof/>
          </w:rPr>
          <w:t xml:space="preserve">2.4.4 Pengaruh Moderasi </w:t>
        </w:r>
        <w:r w:rsidRPr="006606FC">
          <w:rPr>
            <w:rStyle w:val="Hyperlink"/>
            <w:i/>
            <w:noProof/>
          </w:rPr>
          <w:t>Self-Control</w:t>
        </w:r>
        <w:r w:rsidRPr="006606FC">
          <w:rPr>
            <w:rStyle w:val="Hyperlink"/>
            <w:noProof/>
          </w:rPr>
          <w:t xml:space="preserve"> terhadap Hubungan </w:t>
        </w:r>
        <w:r w:rsidRPr="006606FC">
          <w:rPr>
            <w:rStyle w:val="Hyperlink"/>
            <w:i/>
            <w:noProof/>
          </w:rPr>
          <w:t>Hedonic Motivation</w:t>
        </w:r>
        <w:r w:rsidRPr="006606FC">
          <w:rPr>
            <w:rStyle w:val="Hyperlink"/>
            <w:noProof/>
          </w:rPr>
          <w:t xml:space="preserve"> dan </w:t>
        </w:r>
        <w:r w:rsidRPr="006606FC">
          <w:rPr>
            <w:rStyle w:val="Hyperlink"/>
            <w:i/>
            <w:noProof/>
          </w:rPr>
          <w:t>Impulsive Buying</w:t>
        </w:r>
        <w:r>
          <w:rPr>
            <w:noProof/>
            <w:webHidden/>
          </w:rPr>
          <w:tab/>
        </w:r>
        <w:r>
          <w:rPr>
            <w:noProof/>
            <w:webHidden/>
          </w:rPr>
          <w:fldChar w:fldCharType="begin"/>
        </w:r>
        <w:r>
          <w:rPr>
            <w:noProof/>
            <w:webHidden/>
          </w:rPr>
          <w:instrText xml:space="preserve"> PAGEREF _Toc240476640 \h </w:instrText>
        </w:r>
        <w:r>
          <w:rPr>
            <w:noProof/>
            <w:webHidden/>
          </w:rPr>
        </w:r>
        <w:r>
          <w:rPr>
            <w:noProof/>
            <w:webHidden/>
          </w:rPr>
          <w:fldChar w:fldCharType="separate"/>
        </w:r>
        <w:r>
          <w:rPr>
            <w:noProof/>
            <w:webHidden/>
          </w:rPr>
          <w:t>22</w:t>
        </w:r>
        <w:r>
          <w:rPr>
            <w:noProof/>
            <w:webHidden/>
          </w:rPr>
          <w:fldChar w:fldCharType="end"/>
        </w:r>
      </w:hyperlink>
    </w:p>
    <w:p w14:paraId="148CD95F" w14:textId="3A7EB51B"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1" w:history="1">
        <w:r w:rsidRPr="006606FC">
          <w:rPr>
            <w:rStyle w:val="Hyperlink"/>
            <w:noProof/>
          </w:rPr>
          <w:t xml:space="preserve">2.4.5 Pengaruh Moderasi </w:t>
        </w:r>
        <w:r w:rsidRPr="006606FC">
          <w:rPr>
            <w:rStyle w:val="Hyperlink"/>
            <w:i/>
            <w:noProof/>
          </w:rPr>
          <w:t>Self-Control</w:t>
        </w:r>
        <w:r w:rsidRPr="006606FC">
          <w:rPr>
            <w:rStyle w:val="Hyperlink"/>
            <w:noProof/>
          </w:rPr>
          <w:t xml:space="preserve"> terhadap Hubungan </w:t>
        </w:r>
        <w:r w:rsidRPr="006606FC">
          <w:rPr>
            <w:rStyle w:val="Hyperlink"/>
            <w:i/>
            <w:noProof/>
          </w:rPr>
          <w:t>Desire for Completeness</w:t>
        </w:r>
        <w:r w:rsidRPr="006606FC">
          <w:rPr>
            <w:rStyle w:val="Hyperlink"/>
            <w:noProof/>
          </w:rPr>
          <w:t xml:space="preserve"> dan </w:t>
        </w:r>
        <w:r w:rsidRPr="006606FC">
          <w:rPr>
            <w:rStyle w:val="Hyperlink"/>
            <w:i/>
            <w:noProof/>
          </w:rPr>
          <w:t>Impulsive Buying</w:t>
        </w:r>
        <w:r>
          <w:rPr>
            <w:noProof/>
            <w:webHidden/>
          </w:rPr>
          <w:tab/>
        </w:r>
        <w:r>
          <w:rPr>
            <w:noProof/>
            <w:webHidden/>
          </w:rPr>
          <w:fldChar w:fldCharType="begin"/>
        </w:r>
        <w:r>
          <w:rPr>
            <w:noProof/>
            <w:webHidden/>
          </w:rPr>
          <w:instrText xml:space="preserve"> PAGEREF _Toc240476641 \h </w:instrText>
        </w:r>
        <w:r>
          <w:rPr>
            <w:noProof/>
            <w:webHidden/>
          </w:rPr>
        </w:r>
        <w:r>
          <w:rPr>
            <w:noProof/>
            <w:webHidden/>
          </w:rPr>
          <w:fldChar w:fldCharType="separate"/>
        </w:r>
        <w:r>
          <w:rPr>
            <w:noProof/>
            <w:webHidden/>
          </w:rPr>
          <w:t>23</w:t>
        </w:r>
        <w:r>
          <w:rPr>
            <w:noProof/>
            <w:webHidden/>
          </w:rPr>
          <w:fldChar w:fldCharType="end"/>
        </w:r>
      </w:hyperlink>
    </w:p>
    <w:p w14:paraId="7A7BC50F" w14:textId="7527E534" w:rsidR="006B4C0B" w:rsidRDefault="006B4C0B">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76642" w:history="1">
        <w:r w:rsidRPr="006606FC">
          <w:rPr>
            <w:rStyle w:val="Hyperlink"/>
            <w:noProof/>
          </w:rPr>
          <w:t xml:space="preserve">2.4.6 Pengaruh Moderasi </w:t>
        </w:r>
        <w:r w:rsidRPr="006606FC">
          <w:rPr>
            <w:rStyle w:val="Hyperlink"/>
            <w:i/>
            <w:noProof/>
          </w:rPr>
          <w:t>Self-Control</w:t>
        </w:r>
        <w:r w:rsidRPr="006606FC">
          <w:rPr>
            <w:rStyle w:val="Hyperlink"/>
            <w:noProof/>
          </w:rPr>
          <w:t xml:space="preserve"> terhadap Hubungan </w:t>
        </w:r>
        <w:r w:rsidRPr="006606FC">
          <w:rPr>
            <w:rStyle w:val="Hyperlink"/>
            <w:i/>
            <w:noProof/>
          </w:rPr>
          <w:t>Speculative Motive</w:t>
        </w:r>
        <w:r w:rsidRPr="006606FC">
          <w:rPr>
            <w:rStyle w:val="Hyperlink"/>
            <w:noProof/>
          </w:rPr>
          <w:t xml:space="preserve"> dan </w:t>
        </w:r>
        <w:r w:rsidRPr="006606FC">
          <w:rPr>
            <w:rStyle w:val="Hyperlink"/>
            <w:i/>
            <w:noProof/>
          </w:rPr>
          <w:t>Impulsive Buying</w:t>
        </w:r>
        <w:r>
          <w:rPr>
            <w:noProof/>
            <w:webHidden/>
          </w:rPr>
          <w:tab/>
        </w:r>
        <w:r>
          <w:rPr>
            <w:noProof/>
            <w:webHidden/>
          </w:rPr>
          <w:fldChar w:fldCharType="begin"/>
        </w:r>
        <w:r>
          <w:rPr>
            <w:noProof/>
            <w:webHidden/>
          </w:rPr>
          <w:instrText xml:space="preserve"> PAGEREF _Toc240476642 \h </w:instrText>
        </w:r>
        <w:r>
          <w:rPr>
            <w:noProof/>
            <w:webHidden/>
          </w:rPr>
        </w:r>
        <w:r>
          <w:rPr>
            <w:noProof/>
            <w:webHidden/>
          </w:rPr>
          <w:fldChar w:fldCharType="separate"/>
        </w:r>
        <w:r>
          <w:rPr>
            <w:noProof/>
            <w:webHidden/>
          </w:rPr>
          <w:t>24</w:t>
        </w:r>
        <w:r>
          <w:rPr>
            <w:noProof/>
            <w:webHidden/>
          </w:rPr>
          <w:fldChar w:fldCharType="end"/>
        </w:r>
      </w:hyperlink>
    </w:p>
    <w:p w14:paraId="7943CF73" w14:textId="50A8B31F" w:rsidR="006B4C0B" w:rsidRDefault="006B4C0B">
      <w:pPr>
        <w:pStyle w:val="TOC2"/>
        <w:tabs>
          <w:tab w:val="right" w:leader="dot" w:pos="7927"/>
        </w:tabs>
        <w:rPr>
          <w:rFonts w:asciiTheme="minorHAnsi" w:hAnsiTheme="minorHAnsi" w:cstheme="minorBidi"/>
          <w:noProof/>
          <w:color w:val="auto"/>
          <w:kern w:val="2"/>
          <w:szCs w:val="24"/>
          <w14:ligatures w14:val="standardContextual"/>
        </w:rPr>
      </w:pPr>
      <w:hyperlink w:anchor="_Toc240476643" w:history="1">
        <w:r w:rsidRPr="006606FC">
          <w:rPr>
            <w:rStyle w:val="Hyperlink"/>
            <w:noProof/>
          </w:rPr>
          <w:t>2.5 Rerangka Penelitian</w:t>
        </w:r>
        <w:r>
          <w:rPr>
            <w:noProof/>
            <w:webHidden/>
          </w:rPr>
          <w:tab/>
        </w:r>
        <w:r>
          <w:rPr>
            <w:noProof/>
            <w:webHidden/>
          </w:rPr>
          <w:fldChar w:fldCharType="begin"/>
        </w:r>
        <w:r>
          <w:rPr>
            <w:noProof/>
            <w:webHidden/>
          </w:rPr>
          <w:instrText xml:space="preserve"> PAGEREF _Toc240476643 \h </w:instrText>
        </w:r>
        <w:r>
          <w:rPr>
            <w:noProof/>
            <w:webHidden/>
          </w:rPr>
        </w:r>
        <w:r>
          <w:rPr>
            <w:noProof/>
            <w:webHidden/>
          </w:rPr>
          <w:fldChar w:fldCharType="separate"/>
        </w:r>
        <w:r>
          <w:rPr>
            <w:noProof/>
            <w:webHidden/>
          </w:rPr>
          <w:t>24</w:t>
        </w:r>
        <w:r>
          <w:rPr>
            <w:noProof/>
            <w:webHidden/>
          </w:rPr>
          <w:fldChar w:fldCharType="end"/>
        </w:r>
      </w:hyperlink>
    </w:p>
    <w:p w14:paraId="397A6A7C" w14:textId="77687F09" w:rsidR="006B4C0B" w:rsidRDefault="006B4C0B">
      <w:pPr>
        <w:pStyle w:val="TOC1"/>
        <w:tabs>
          <w:tab w:val="right" w:leader="dot" w:pos="7927"/>
        </w:tabs>
        <w:rPr>
          <w:rFonts w:asciiTheme="minorHAnsi" w:hAnsiTheme="minorHAnsi" w:cstheme="minorBidi"/>
          <w:b w:val="0"/>
          <w:noProof/>
          <w:color w:val="auto"/>
          <w:kern w:val="2"/>
          <w:szCs w:val="24"/>
          <w14:ligatures w14:val="standardContextual"/>
        </w:rPr>
      </w:pPr>
      <w:hyperlink w:anchor="_Toc240476644" w:history="1">
        <w:r w:rsidRPr="006606FC">
          <w:rPr>
            <w:rStyle w:val="Hyperlink"/>
            <w:noProof/>
          </w:rPr>
          <w:t>DAFTAR PUSTAKA</w:t>
        </w:r>
        <w:r>
          <w:rPr>
            <w:noProof/>
            <w:webHidden/>
          </w:rPr>
          <w:tab/>
        </w:r>
        <w:r>
          <w:rPr>
            <w:noProof/>
            <w:webHidden/>
          </w:rPr>
          <w:fldChar w:fldCharType="begin"/>
        </w:r>
        <w:r>
          <w:rPr>
            <w:noProof/>
            <w:webHidden/>
          </w:rPr>
          <w:instrText xml:space="preserve"> PAGEREF _Toc240476644 \h </w:instrText>
        </w:r>
        <w:r>
          <w:rPr>
            <w:noProof/>
            <w:webHidden/>
          </w:rPr>
        </w:r>
        <w:r>
          <w:rPr>
            <w:noProof/>
            <w:webHidden/>
          </w:rPr>
          <w:fldChar w:fldCharType="separate"/>
        </w:r>
        <w:r>
          <w:rPr>
            <w:noProof/>
            <w:webHidden/>
          </w:rPr>
          <w:t>26</w:t>
        </w:r>
        <w:r>
          <w:rPr>
            <w:noProof/>
            <w:webHidden/>
          </w:rPr>
          <w:fldChar w:fldCharType="end"/>
        </w:r>
      </w:hyperlink>
    </w:p>
    <w:p w14:paraId="112E574B" w14:textId="2853ECB1" w:rsidR="002500DB" w:rsidRDefault="006B4C0B">
      <w:pPr>
        <w:pStyle w:val="Heading1"/>
        <w:spacing w:after="360"/>
        <w:outlineLvl w:val="0"/>
      </w:pPr>
      <w:r>
        <w:rPr>
          <w:rFonts w:ascii="Times New Roman" w:hAnsi="Times New Roman"/>
          <w:b/>
          <w:color w:val="000000"/>
          <w:sz w:val="24"/>
        </w:rPr>
        <w:fldChar w:fldCharType="end"/>
      </w:r>
      <w:bookmarkStart w:id="3" w:name="_Toc240476614"/>
      <w:r w:rsidR="00EB4478">
        <w:rPr>
          <w:rFonts w:ascii="Times New Roman" w:hAnsi="Times New Roman"/>
          <w:b/>
          <w:color w:val="000000"/>
          <w:sz w:val="24"/>
        </w:rPr>
        <w:t>DAFTAR TABEL</w:t>
      </w:r>
      <w:bookmarkEnd w:id="3"/>
    </w:p>
    <w:p w14:paraId="39D7A08D" w14:textId="77777777" w:rsidR="002500DB" w:rsidRDefault="00EB4478">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203725EE" w14:textId="77777777" w:rsidR="002500DB" w:rsidRDefault="00EB4478">
      <w:r>
        <w:lastRenderedPageBreak/>
        <w:br w:type="page"/>
      </w:r>
    </w:p>
    <w:p w14:paraId="7EB6D3BB" w14:textId="77777777" w:rsidR="002500DB" w:rsidRDefault="00EB4478">
      <w:pPr>
        <w:pStyle w:val="Heading1"/>
        <w:spacing w:after="360"/>
        <w:outlineLvl w:val="0"/>
      </w:pPr>
      <w:bookmarkStart w:id="4" w:name="_Toc240476615"/>
      <w:r>
        <w:rPr>
          <w:rFonts w:ascii="Times New Roman" w:hAnsi="Times New Roman"/>
          <w:b/>
          <w:color w:val="000000"/>
          <w:sz w:val="24"/>
        </w:rPr>
        <w:lastRenderedPageBreak/>
        <w:t>DAFTAR GAMBAR</w:t>
      </w:r>
      <w:bookmarkEnd w:id="4"/>
    </w:p>
    <w:p w14:paraId="46E59695" w14:textId="77777777" w:rsidR="002500DB" w:rsidRDefault="00EB4478">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70CEB076" w14:textId="77777777" w:rsidR="002500DB" w:rsidRDefault="00EB4478">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44549302" w14:textId="77777777" w:rsidR="002500DB" w:rsidRDefault="00EB4478">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7B987C2E" w14:textId="77777777" w:rsidR="002500DB" w:rsidRDefault="00EB4478">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23E0E35A" w14:textId="77777777" w:rsidR="002500DB" w:rsidRDefault="002500DB">
      <w:pPr>
        <w:sectPr w:rsidR="002500DB">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057ECA3E" w14:textId="77777777" w:rsidR="002500DB" w:rsidRDefault="00EB4478">
      <w:pPr>
        <w:pStyle w:val="Heading1"/>
        <w:outlineLvl w:val="0"/>
      </w:pPr>
      <w:bookmarkStart w:id="5" w:name="_Toc240476616"/>
      <w:r>
        <w:rPr>
          <w:rFonts w:ascii="Times New Roman" w:hAnsi="Times New Roman"/>
          <w:b/>
          <w:color w:val="000000"/>
          <w:sz w:val="24"/>
        </w:rPr>
        <w:lastRenderedPageBreak/>
        <w:t>BAB 1 PENDAHULUAN</w:t>
      </w:r>
      <w:bookmarkEnd w:id="5"/>
    </w:p>
    <w:p w14:paraId="6C215821" w14:textId="77777777" w:rsidR="002500DB" w:rsidRDefault="00EB4478">
      <w:pPr>
        <w:pStyle w:val="Heading2"/>
        <w:outlineLvl w:val="1"/>
      </w:pPr>
      <w:bookmarkStart w:id="6" w:name="_Toc240476617"/>
      <w:r>
        <w:rPr>
          <w:rFonts w:ascii="Times New Roman" w:hAnsi="Times New Roman"/>
          <w:b/>
          <w:color w:val="000000"/>
          <w:sz w:val="24"/>
        </w:rPr>
        <w:t>1.1 Latar Belakang Penelitian</w:t>
      </w:r>
      <w:bookmarkEnd w:id="6"/>
    </w:p>
    <w:p w14:paraId="563EDF40" w14:textId="77777777" w:rsidR="002500DB" w:rsidRDefault="00EB4478">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45077E6E" w14:textId="77777777" w:rsidR="002500DB" w:rsidRDefault="00EB4478">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4B8A162E" w14:textId="77777777" w:rsidR="002500DB" w:rsidRDefault="00EB4478">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0B81C2D9" w14:textId="77777777" w:rsidR="002500DB" w:rsidRDefault="00EB4478">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0C1CB409" w14:textId="77777777" w:rsidR="002500DB" w:rsidRDefault="00EB4478">
      <w:pPr>
        <w:spacing w:before="240" w:after="80"/>
        <w:jc w:val="center"/>
      </w:pPr>
      <w:r>
        <w:rPr>
          <w:noProof/>
        </w:rPr>
        <w:lastRenderedPageBreak/>
        <w:drawing>
          <wp:inline distT="0" distB="0" distL="0" distR="0" wp14:anchorId="5FEB747F" wp14:editId="66E1182E">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44336F66" w14:textId="77777777" w:rsidR="002500DB" w:rsidRDefault="00EB4478">
      <w:pPr>
        <w:spacing w:before="40" w:after="40"/>
        <w:jc w:val="center"/>
      </w:pPr>
      <w:r>
        <w:rPr>
          <w:rFonts w:cs="Times New Roman"/>
          <w:b/>
        </w:rPr>
        <w:t>Gambar 1.1. Peringkat 10 Waralaba Media Berpendapatan Tertinggi di Dunia Sepanjang Masa</w:t>
      </w:r>
    </w:p>
    <w:p w14:paraId="04456364" w14:textId="77777777" w:rsidR="002500DB" w:rsidRDefault="00EB4478">
      <w:pPr>
        <w:spacing w:after="240"/>
        <w:jc w:val="center"/>
      </w:pPr>
      <w:r>
        <w:rPr>
          <w:rFonts w:cs="Times New Roman"/>
          <w:i/>
          <w:sz w:val="20"/>
        </w:rPr>
        <w:t>Sumber: Statista Research dan Laporan Keuangan Tahunan Korporat (2024).</w:t>
      </w:r>
    </w:p>
    <w:p w14:paraId="7502A3CE" w14:textId="77777777" w:rsidR="002500DB" w:rsidRDefault="00EB4478">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US$ 100,0 miliar (Statista, 2024). Nilai ini mengungguli waralaba raksasa global lainnya seperti </w:t>
      </w:r>
      <w:r>
        <w:rPr>
          <w:rFonts w:cs="Times New Roman"/>
          <w:i/>
        </w:rPr>
        <w:t>Hello Kitty</w:t>
      </w:r>
      <w:r>
        <w:rPr>
          <w:rFonts w:cs="Times New Roman"/>
        </w:rPr>
        <w:t xml:space="preserve"> (US$ 84,5 miliar), </w:t>
      </w:r>
      <w:r>
        <w:rPr>
          <w:rFonts w:cs="Times New Roman"/>
          <w:i/>
        </w:rPr>
        <w:t>Winnie the Pooh</w:t>
      </w:r>
      <w:r>
        <w:rPr>
          <w:rFonts w:cs="Times New Roman"/>
        </w:rPr>
        <w:t xml:space="preserve"> (US$ 75,0 miliar), </w:t>
      </w:r>
      <w:r>
        <w:rPr>
          <w:rFonts w:cs="Times New Roman"/>
          <w:i/>
        </w:rPr>
        <w:t>Mickey Mouse dan Friends</w:t>
      </w:r>
      <w:r>
        <w:rPr>
          <w:rFonts w:cs="Times New Roman"/>
        </w:rPr>
        <w:t xml:space="preserve"> (US$ 70,0 miliar), </w:t>
      </w:r>
      <w:r>
        <w:rPr>
          <w:rFonts w:cs="Times New Roman"/>
          <w:i/>
        </w:rPr>
        <w:t>Star Wars</w:t>
      </w:r>
      <w:r>
        <w:rPr>
          <w:rFonts w:cs="Times New Roman"/>
        </w:rPr>
        <w:t xml:space="preserve"> (US$ 68,7 miliar), maupun </w:t>
      </w:r>
      <w:r>
        <w:rPr>
          <w:rFonts w:cs="Times New Roman"/>
          <w:i/>
        </w:rPr>
        <w:t>Marvel Cinematic Universe</w:t>
      </w:r>
      <w:r>
        <w:rPr>
          <w:rFonts w:cs="Times New Roman"/>
        </w:rPr>
        <w:t xml:space="preserve"> (US$ 35,3 miliar). Bukti empiris ini mengonfirmasi bahwa Pokémon bukan sekadar hiburan musiman anak-anak, melainkan entitas komersial raksasa dengan basis perputaran kapital lintas generasi yang sangat kokoh.</w:t>
      </w:r>
    </w:p>
    <w:p w14:paraId="015303AF" w14:textId="77777777" w:rsidR="002500DB" w:rsidRDefault="00EB4478">
      <w:pPr>
        <w:spacing w:before="240" w:after="80"/>
        <w:jc w:val="center"/>
      </w:pPr>
      <w:r>
        <w:rPr>
          <w:noProof/>
        </w:rPr>
        <w:lastRenderedPageBreak/>
        <w:drawing>
          <wp:inline distT="0" distB="0" distL="0" distR="0" wp14:anchorId="64699A10" wp14:editId="42485398">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68C10F23" w14:textId="77777777" w:rsidR="002500DB" w:rsidRDefault="00EB4478">
      <w:pPr>
        <w:spacing w:before="40" w:after="40"/>
        <w:jc w:val="center"/>
      </w:pPr>
      <w:r>
        <w:rPr>
          <w:rFonts w:cs="Times New Roman"/>
          <w:b/>
        </w:rPr>
        <w:t>Gambar 1.2. Pertumbuhan Kumulatif Produksi Kartu Pokémon TCG Global Tahun 2019–2024</w:t>
      </w:r>
    </w:p>
    <w:p w14:paraId="516EA541" w14:textId="77777777" w:rsidR="002500DB" w:rsidRDefault="00EB4478">
      <w:pPr>
        <w:spacing w:after="240"/>
        <w:jc w:val="center"/>
      </w:pPr>
      <w:r>
        <w:rPr>
          <w:rFonts w:cs="Times New Roman"/>
          <w:i/>
          <w:sz w:val="20"/>
        </w:rPr>
        <w:t>Sumber: The Pokémon Company Corporate Business Data, 2024.</w:t>
      </w:r>
    </w:p>
    <w:p w14:paraId="1CC6975E" w14:textId="77777777" w:rsidR="002500DB" w:rsidRDefault="00EB4478">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(The Pokémon Company, 2024). Pencetakan lebih dari 11,9 miliar lembar kartu hanya dalam kurun waktu satu tahun fiskal (2023–2024) mengindikasikan tingginya permintaan pasar dan mengonfirmasi terjadinya gelombang antusiasme belanja yang masif di kalangan konsumen.</w:t>
      </w:r>
    </w:p>
    <w:p w14:paraId="09A9A215" w14:textId="77777777" w:rsidR="002500DB" w:rsidRDefault="00EB4478">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mendemokratisasi akses dan mengubah </w:t>
      </w:r>
      <w:r>
        <w:rPr>
          <w:rFonts w:cs="Times New Roman"/>
        </w:rPr>
        <w:lastRenderedPageBreak/>
        <w:t>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4BBBA432" w14:textId="77777777" w:rsidR="002500DB" w:rsidRDefault="00EB4478">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7896DE37" w14:textId="77777777" w:rsidR="002500DB" w:rsidRDefault="00EB4478">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dibandingkan </w:t>
      </w:r>
      <w:r>
        <w:rPr>
          <w:rFonts w:cs="Times New Roman"/>
        </w:rPr>
        <w:lastRenderedPageBreak/>
        <w:t>kartu mentah (</w:t>
      </w:r>
      <w:r>
        <w:rPr>
          <w:rFonts w:cs="Times New Roman"/>
          <w:i/>
        </w:rPr>
        <w:t>raw card</w:t>
      </w:r>
      <w:r>
        <w:rPr>
          <w:rFonts w:cs="Times New Roman"/>
        </w:rPr>
        <w:t>) (PriceCharting, 2024). Kehadiran pasar grading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4ED7CBD5" w14:textId="77777777" w:rsidR="002500DB" w:rsidRDefault="00EB4478">
      <w:pPr>
        <w:spacing w:before="240" w:after="80"/>
        <w:jc w:val="center"/>
      </w:pPr>
      <w:r>
        <w:rPr>
          <w:noProof/>
        </w:rPr>
        <w:drawing>
          <wp:inline distT="0" distB="0" distL="0" distR="0" wp14:anchorId="6BBBCAC1" wp14:editId="1E5E3478">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47B37AED" w14:textId="77777777" w:rsidR="002500DB" w:rsidRDefault="00EB4478">
      <w:pPr>
        <w:spacing w:before="40" w:after="40"/>
        <w:jc w:val="center"/>
      </w:pPr>
      <w:r>
        <w:rPr>
          <w:rFonts w:cs="Times New Roman"/>
          <w:b/>
        </w:rPr>
        <w:t>Gambar 1.3. Disparitas Harga Rata-rata Pasar Sekunder Kartu Pokémon Mentah (Raw) vs. Bersertifikasi PSA 10 Gem Mint</w:t>
      </w:r>
    </w:p>
    <w:p w14:paraId="4B7FBA0D" w14:textId="77777777" w:rsidR="002500DB" w:rsidRDefault="00EB4478">
      <w:pPr>
        <w:spacing w:after="240"/>
        <w:jc w:val="center"/>
      </w:pPr>
      <w:r>
        <w:rPr>
          <w:rFonts w:cs="Times New Roman"/>
          <w:i/>
          <w:sz w:val="20"/>
        </w:rPr>
        <w:t>Sumber: PSA (Professional Sports Authenticator) Population Report dan Auction Prices Realized (2024).</w:t>
      </w:r>
    </w:p>
    <w:p w14:paraId="7E116A66" w14:textId="77777777" w:rsidR="002500DB" w:rsidRDefault="00EB4478">
      <w:pPr>
        <w:spacing w:after="0" w:line="360" w:lineRule="auto"/>
        <w:ind w:firstLine="709"/>
        <w:jc w:val="both"/>
      </w:pPr>
      <w:r>
        <w:rPr>
          <w:rFonts w:cs="Times New Roman"/>
        </w:rPr>
        <w:t>&lt;/div&gt;</w:t>
      </w:r>
    </w:p>
    <w:p w14:paraId="7D2BB78C" w14:textId="77777777" w:rsidR="002500DB" w:rsidRDefault="00EB4478">
      <w:pPr>
        <w:spacing w:after="0" w:line="360" w:lineRule="auto"/>
        <w:ind w:firstLine="709"/>
        <w:jc w:val="both"/>
      </w:pPr>
      <w:r>
        <w:rPr>
          <w:rFonts w:cs="Times New Roman"/>
        </w:rPr>
        <w:t>Sebagaimana disajikan pada Gambar 1.3,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grading (</w:t>
      </w:r>
      <w:r>
        <w:rPr>
          <w:rFonts w:cs="Times New Roman"/>
          <w:i/>
        </w:rPr>
        <w:t>grading arbitrage</w:t>
      </w:r>
      <w:r>
        <w:rPr>
          <w:rFonts w:cs="Times New Roman"/>
        </w:rPr>
        <w:t>).</w:t>
      </w:r>
    </w:p>
    <w:p w14:paraId="112D76AA" w14:textId="77777777" w:rsidR="002500DB" w:rsidRDefault="00EB4478">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w:t>
      </w:r>
      <w:r>
        <w:rPr>
          <w:rFonts w:cs="Times New Roman"/>
        </w:rPr>
        <w:lastRenderedPageBreak/>
        <w:t xml:space="preserve">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182E1487" w14:textId="77777777" w:rsidR="002500DB" w:rsidRDefault="00EB4478">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3AD63E6F" w14:textId="77777777" w:rsidR="002500DB" w:rsidRDefault="00EB4478">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4825F56D" w14:textId="77777777" w:rsidR="002500DB" w:rsidRDefault="00EB4478">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73452CEA" w14:textId="77777777" w:rsidR="002500DB" w:rsidRDefault="00EB4478">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3FD8F070" w14:textId="77777777" w:rsidR="002500DB" w:rsidRDefault="00EB4478">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008CD407" w14:textId="77777777" w:rsidR="002500DB" w:rsidRDefault="00EB4478">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35AED421" w14:textId="77777777" w:rsidR="002500DB" w:rsidRDefault="00EB4478">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0F0CC9B0" w14:textId="77777777" w:rsidR="002500DB" w:rsidRDefault="00EB4478">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78A21FC1" w14:textId="77777777" w:rsidR="002500DB" w:rsidRDefault="00EB4478">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grading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7EA91F81" w14:textId="77777777" w:rsidR="002500DB" w:rsidRDefault="00EB4478">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392A8363" w14:textId="77777777" w:rsidR="002500DB" w:rsidRDefault="00EB4478">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2EFF399E" w14:textId="77777777" w:rsidR="002500DB" w:rsidRDefault="00EB4478">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sejumlah peneliti membuktikan pengaruh positif signifikan karena dorongan kesenangan emosional langsung melumpuhkan kalkulasi rasional konsumen (Arnold dan Reynolds, 2003; Gültekin and Özer, 2012; Pranggabayu dan Andjarwati, 2022). Namun, penelitian lain menemukan hasil tidak signifikan ketika faktor kendala anggaran, pertimbangan utilitas fungsional, atau mekanisme toko mendominasi keputusan konsumen (Zheng </w:t>
      </w:r>
      <w:r>
        <w:rPr>
          <w:rFonts w:cs="Times New Roman"/>
          <w:i/>
        </w:rPr>
        <w:t>et al.</w:t>
      </w:r>
      <w:r>
        <w:rPr>
          <w:rFonts w:cs="Times New Roman"/>
        </w:rPr>
        <w:t xml:space="preserve">., 2019; Tirtayasa </w:t>
      </w:r>
      <w:r>
        <w:rPr>
          <w:rFonts w:cs="Times New Roman"/>
          <w:i/>
        </w:rPr>
        <w:t>et al.</w:t>
      </w:r>
      <w:r>
        <w:rPr>
          <w:rFonts w:cs="Times New Roman"/>
        </w:rPr>
        <w:t>., 2020).</w:t>
      </w:r>
    </w:p>
    <w:p w14:paraId="10523546" w14:textId="77777777" w:rsidR="002500DB" w:rsidRDefault="00EB4478">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Gao </w:t>
      </w:r>
      <w:r>
        <w:rPr>
          <w:rFonts w:cs="Times New Roman"/>
          <w:i/>
        </w:rPr>
        <w:t>et al.</w:t>
      </w:r>
      <w:r>
        <w:rPr>
          <w:rFonts w:cs="Times New Roman"/>
        </w:rPr>
        <w:t xml:space="preserve">. (2014) dan Barasz </w:t>
      </w:r>
      <w:r>
        <w:rPr>
          <w:rFonts w:cs="Times New Roman"/>
          <w:i/>
        </w:rPr>
        <w:t>et al.</w:t>
      </w:r>
      <w:r>
        <w:rPr>
          <w:rFonts w:cs="Times New Roman"/>
        </w:rPr>
        <w:t xml:space="preserve">. (2017) menemukan bahwa hasrat melengkapi kesatuan himpunan memicu percepatan belanja yang agresif dan spontan. Sebaliknya, studi klasik perilaku kolektor oleh Long dan Schiffman (2000) dan Spero dan Stone (2004) menemukan bahwa kolektor berpengalaman </w:t>
      </w:r>
      <w:r>
        <w:rPr>
          <w:rFonts w:cs="Times New Roman"/>
        </w:rPr>
        <w:lastRenderedPageBreak/>
        <w:t>(</w:t>
      </w:r>
      <w:r>
        <w:rPr>
          <w:rFonts w:cs="Times New Roman"/>
          <w:i/>
        </w:rPr>
        <w:t>mature collectors</w:t>
      </w:r>
      <w:r>
        <w:rPr>
          <w:rFonts w:cs="Times New Roman"/>
        </w:rPr>
        <w:t>) justru menumbuhkan kehati-hatian finansial; mereka menahan diri dari belanja spekulatif pada kemasan acak dan lebih memilih strategi pembelian terencana pada kartu satuan (</w:t>
      </w:r>
      <w:r>
        <w:rPr>
          <w:rFonts w:cs="Times New Roman"/>
          <w:i/>
        </w:rPr>
        <w:t>single cards</w:t>
      </w:r>
      <w:r>
        <w:rPr>
          <w:rFonts w:cs="Times New Roman"/>
        </w:rPr>
        <w:t>) di pasar sekunder.</w:t>
      </w:r>
    </w:p>
    <w:p w14:paraId="3CD26DDC" w14:textId="77777777" w:rsidR="002500DB" w:rsidRDefault="00EB4478">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dan Lingga (2024) menunjukkan bahwa euforia keuntungan finansial memicu transaksi spekulatif spontan. Namun, Barber dan Odean (2008) menemukan bahwa motif spekulasi sering diimbangi oleh kalkulasi risiko kerugian modal yang ketat, sehingga tidak selalu bertransformasi menjadi tindakan pembelian impulsif tanpa perhitungan.</w:t>
      </w:r>
    </w:p>
    <w:p w14:paraId="6FCD69EF" w14:textId="77777777" w:rsidR="002500DB" w:rsidRDefault="00EB4478">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3665EDEF" w14:textId="77777777" w:rsidR="002500DB" w:rsidRDefault="00EB4478">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lastRenderedPageBreak/>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7F65CA41" w14:textId="77777777" w:rsidR="002500DB" w:rsidRDefault="00EB4478">
      <w:pPr>
        <w:pStyle w:val="Heading2"/>
        <w:outlineLvl w:val="1"/>
      </w:pPr>
      <w:bookmarkStart w:id="7" w:name="_Toc240476618"/>
      <w:r>
        <w:rPr>
          <w:rFonts w:ascii="Times New Roman" w:hAnsi="Times New Roman"/>
          <w:b/>
          <w:color w:val="000000"/>
          <w:sz w:val="24"/>
        </w:rPr>
        <w:t>1.2 Perumusan Masalah</w:t>
      </w:r>
      <w:bookmarkEnd w:id="7"/>
    </w:p>
    <w:p w14:paraId="7F0D170C" w14:textId="77777777" w:rsidR="002500DB" w:rsidRDefault="00EB4478">
      <w:pPr>
        <w:spacing w:after="0" w:line="360" w:lineRule="auto"/>
        <w:ind w:firstLine="709"/>
        <w:jc w:val="both"/>
      </w:pPr>
      <w:r>
        <w:rPr>
          <w:rFonts w:cs="Times New Roman"/>
        </w:rPr>
        <w:t>Berdasarkan latar belakang penelitian yang telah diuraikan, maka perumusan masalah dalam penelitian ini adalah sebagai berikut:</w:t>
      </w:r>
    </w:p>
    <w:p w14:paraId="343A15E1" w14:textId="77777777" w:rsidR="002500DB" w:rsidRDefault="00EB4478">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33662F95" w14:textId="77777777" w:rsidR="002500DB" w:rsidRDefault="00EB4478">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723C2E9C" w14:textId="77777777" w:rsidR="002500DB" w:rsidRDefault="00EB4478">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09D4FB74" w14:textId="77777777" w:rsidR="002500DB" w:rsidRDefault="00EB4478">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4ABF5074" w14:textId="77777777" w:rsidR="002500DB" w:rsidRDefault="00EB4478">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287E5EA3" w14:textId="77777777" w:rsidR="002500DB" w:rsidRDefault="00EB4478">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13016DA8" w14:textId="77777777" w:rsidR="002500DB" w:rsidRDefault="00EB4478">
      <w:pPr>
        <w:pStyle w:val="Heading2"/>
        <w:outlineLvl w:val="1"/>
      </w:pPr>
      <w:bookmarkStart w:id="8" w:name="_Toc240476619"/>
      <w:r>
        <w:rPr>
          <w:rFonts w:ascii="Times New Roman" w:hAnsi="Times New Roman"/>
          <w:b/>
          <w:color w:val="000000"/>
          <w:sz w:val="24"/>
        </w:rPr>
        <w:t>1.3 Tujuan Penelitian</w:t>
      </w:r>
      <w:bookmarkEnd w:id="8"/>
    </w:p>
    <w:p w14:paraId="38D882B9" w14:textId="77777777" w:rsidR="002500DB" w:rsidRDefault="00EB4478">
      <w:pPr>
        <w:spacing w:after="0" w:line="360" w:lineRule="auto"/>
        <w:ind w:firstLine="709"/>
        <w:jc w:val="both"/>
      </w:pPr>
      <w:r>
        <w:rPr>
          <w:rFonts w:cs="Times New Roman"/>
        </w:rPr>
        <w:t>Mengacu pada perumusan masalah di atas, maka tujuan yang ingin dicapai dalam penelitian ini adalah:</w:t>
      </w:r>
    </w:p>
    <w:p w14:paraId="651BD1FD" w14:textId="77777777" w:rsidR="002500DB" w:rsidRDefault="00EB4478">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7753CE7E" w14:textId="77777777" w:rsidR="002500DB" w:rsidRDefault="00EB4478">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6525B414" w14:textId="77777777" w:rsidR="002500DB" w:rsidRDefault="00EB4478">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727A4A4A" w14:textId="77777777" w:rsidR="002500DB" w:rsidRDefault="00EB4478">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5880EFB8" w14:textId="77777777" w:rsidR="002500DB" w:rsidRDefault="00EB4478">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657942FA" w14:textId="77777777" w:rsidR="002500DB" w:rsidRDefault="00EB4478">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780B688D" w14:textId="77777777" w:rsidR="002500DB" w:rsidRDefault="00EB4478">
      <w:pPr>
        <w:pStyle w:val="Heading2"/>
        <w:outlineLvl w:val="1"/>
      </w:pPr>
      <w:bookmarkStart w:id="9" w:name="_Toc240476620"/>
      <w:r>
        <w:rPr>
          <w:rFonts w:ascii="Times New Roman" w:hAnsi="Times New Roman"/>
          <w:b/>
          <w:color w:val="000000"/>
          <w:sz w:val="24"/>
        </w:rPr>
        <w:t>1.4 Manfaat Penelitian</w:t>
      </w:r>
      <w:bookmarkEnd w:id="9"/>
    </w:p>
    <w:p w14:paraId="68B6F377" w14:textId="77777777" w:rsidR="002500DB" w:rsidRDefault="00EB4478">
      <w:pPr>
        <w:spacing w:after="0" w:line="360" w:lineRule="auto"/>
        <w:ind w:firstLine="709"/>
        <w:jc w:val="both"/>
      </w:pPr>
      <w:r>
        <w:rPr>
          <w:rFonts w:cs="Times New Roman"/>
        </w:rPr>
        <w:t>Hasil penelitian ini diharapkan dapat memberikan kontribusi nyata baik secara teoritis maupun praktis:</w:t>
      </w:r>
    </w:p>
    <w:p w14:paraId="4DA6FB04" w14:textId="77777777" w:rsidR="002500DB" w:rsidRDefault="00EB4478">
      <w:pPr>
        <w:pStyle w:val="Heading3"/>
        <w:outlineLvl w:val="2"/>
      </w:pPr>
      <w:bookmarkStart w:id="10" w:name="_Toc240476621"/>
      <w:r>
        <w:rPr>
          <w:rFonts w:ascii="Times New Roman" w:hAnsi="Times New Roman"/>
          <w:b/>
          <w:color w:val="000000"/>
          <w:sz w:val="24"/>
        </w:rPr>
        <w:t>1.4.1 Manfaat Teoritis</w:t>
      </w:r>
      <w:bookmarkEnd w:id="10"/>
    </w:p>
    <w:p w14:paraId="19F899AE" w14:textId="77777777" w:rsidR="002500DB" w:rsidRDefault="00EB4478">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712C57CA" w14:textId="77777777" w:rsidR="002500DB" w:rsidRDefault="00EB4478">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4D30C755" w14:textId="77777777" w:rsidR="002500DB" w:rsidRDefault="00EB4478">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635BF7E5" w14:textId="77777777" w:rsidR="002500DB" w:rsidRDefault="00EB4478">
      <w:pPr>
        <w:pStyle w:val="Heading3"/>
        <w:outlineLvl w:val="2"/>
      </w:pPr>
      <w:bookmarkStart w:id="11" w:name="_Toc240476622"/>
      <w:r>
        <w:rPr>
          <w:rFonts w:ascii="Times New Roman" w:hAnsi="Times New Roman"/>
          <w:b/>
          <w:color w:val="000000"/>
          <w:sz w:val="24"/>
        </w:rPr>
        <w:lastRenderedPageBreak/>
        <w:t>1.4.2 Manfaat Praktis</w:t>
      </w:r>
      <w:bookmarkEnd w:id="11"/>
    </w:p>
    <w:p w14:paraId="5A41FB3C" w14:textId="77777777" w:rsidR="002500DB" w:rsidRDefault="00EB4478">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30500DFB" w14:textId="77777777" w:rsidR="002500DB" w:rsidRDefault="00EB4478">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0A352037" w14:textId="77777777" w:rsidR="002500DB" w:rsidRDefault="00EB4478">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3321A324" w14:textId="77777777" w:rsidR="002500DB" w:rsidRDefault="00EB4478">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2C7C68A8" w14:textId="77777777" w:rsidR="002500DB" w:rsidRDefault="00EB4478">
      <w:r>
        <w:br w:type="page"/>
      </w:r>
    </w:p>
    <w:p w14:paraId="3BC7C0EF" w14:textId="77777777" w:rsidR="002500DB" w:rsidRDefault="00EB4478">
      <w:pPr>
        <w:pStyle w:val="Heading1"/>
        <w:outlineLvl w:val="0"/>
      </w:pPr>
      <w:bookmarkStart w:id="12" w:name="_Toc240476623"/>
      <w:r>
        <w:rPr>
          <w:rFonts w:ascii="Times New Roman" w:hAnsi="Times New Roman"/>
          <w:b/>
          <w:color w:val="000000"/>
          <w:sz w:val="24"/>
        </w:rPr>
        <w:lastRenderedPageBreak/>
        <w:t>BAB 2 KAJIAN PUSTAKA DAN PENGEMBANGAN HIPOTESIS</w:t>
      </w:r>
      <w:bookmarkEnd w:id="12"/>
    </w:p>
    <w:p w14:paraId="79416ABC" w14:textId="77777777" w:rsidR="002500DB" w:rsidRDefault="00EB4478">
      <w:pPr>
        <w:pStyle w:val="Heading2"/>
        <w:outlineLvl w:val="1"/>
      </w:pPr>
      <w:bookmarkStart w:id="13" w:name="_Toc240476624"/>
      <w:r>
        <w:rPr>
          <w:rFonts w:ascii="Times New Roman" w:hAnsi="Times New Roman"/>
          <w:b/>
          <w:color w:val="000000"/>
          <w:sz w:val="24"/>
        </w:rPr>
        <w:t>2.1 Landasan Teori</w:t>
      </w:r>
      <w:bookmarkEnd w:id="13"/>
    </w:p>
    <w:p w14:paraId="5DA8AD4D" w14:textId="77777777" w:rsidR="002500DB" w:rsidRDefault="00EB4478">
      <w:pPr>
        <w:pStyle w:val="Heading3"/>
        <w:outlineLvl w:val="2"/>
      </w:pPr>
      <w:bookmarkStart w:id="14" w:name="_Toc240476625"/>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4"/>
    </w:p>
    <w:p w14:paraId="2B0D3851" w14:textId="77777777" w:rsidR="002500DB" w:rsidRDefault="00EB4478">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353650FF" w14:textId="77777777" w:rsidR="002500DB" w:rsidRDefault="00EB4478">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7FCE0ABE" w14:textId="77777777" w:rsidR="002500DB" w:rsidRDefault="00EB4478">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1E7F1F80" w14:textId="77777777" w:rsidR="002500DB" w:rsidRDefault="00EB4478">
      <w:pPr>
        <w:pStyle w:val="Heading3"/>
        <w:outlineLvl w:val="2"/>
      </w:pPr>
      <w:bookmarkStart w:id="15" w:name="_Toc240476626"/>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5"/>
    </w:p>
    <w:p w14:paraId="0DE82A60" w14:textId="77777777" w:rsidR="002500DB" w:rsidRDefault="00EB4478">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1EAE532F" w14:textId="77777777" w:rsidR="002500DB" w:rsidRDefault="00EB4478">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20B9EF4B" w14:textId="77777777" w:rsidR="002500DB" w:rsidRDefault="00EB4478">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181DD316" w14:textId="77777777" w:rsidR="002500DB" w:rsidRDefault="00EB4478">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4B37A75E" w14:textId="77777777" w:rsidR="002500DB" w:rsidRDefault="00EB4478">
      <w:pPr>
        <w:pStyle w:val="Heading3"/>
        <w:outlineLvl w:val="2"/>
      </w:pPr>
      <w:bookmarkStart w:id="16" w:name="_Toc240476627"/>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6"/>
    </w:p>
    <w:p w14:paraId="311C99B7" w14:textId="77777777" w:rsidR="002500DB" w:rsidRDefault="00EB4478">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3141CFC8" w14:textId="77777777" w:rsidR="002500DB" w:rsidRDefault="00EB4478">
      <w:pPr>
        <w:pStyle w:val="Heading3"/>
        <w:outlineLvl w:val="2"/>
      </w:pPr>
      <w:bookmarkStart w:id="17" w:name="_Toc240476628"/>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17"/>
    </w:p>
    <w:p w14:paraId="44CCFE61" w14:textId="77777777" w:rsidR="002500DB" w:rsidRDefault="00EB4478">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07479719" w14:textId="77777777" w:rsidR="002500DB" w:rsidRDefault="00EB4478">
      <w:pPr>
        <w:pStyle w:val="Heading2"/>
        <w:outlineLvl w:val="1"/>
      </w:pPr>
      <w:bookmarkStart w:id="18" w:name="_Toc240476629"/>
      <w:r>
        <w:rPr>
          <w:rFonts w:ascii="Times New Roman" w:hAnsi="Times New Roman"/>
          <w:b/>
          <w:color w:val="000000"/>
          <w:sz w:val="24"/>
        </w:rPr>
        <w:t>2.2 Kajian Variabel Penelitian</w:t>
      </w:r>
      <w:bookmarkEnd w:id="18"/>
    </w:p>
    <w:p w14:paraId="607C54F9" w14:textId="77777777" w:rsidR="002500DB" w:rsidRDefault="00EB4478">
      <w:pPr>
        <w:pStyle w:val="Heading3"/>
        <w:outlineLvl w:val="2"/>
      </w:pPr>
      <w:bookmarkStart w:id="19" w:name="_Toc240476630"/>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19"/>
    </w:p>
    <w:p w14:paraId="1CD4CBD2" w14:textId="77777777" w:rsidR="002500DB" w:rsidRDefault="00EB4478">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2A9BF854" w14:textId="77777777" w:rsidR="002500DB" w:rsidRDefault="00EB4478">
      <w:pPr>
        <w:pStyle w:val="Heading3"/>
        <w:outlineLvl w:val="2"/>
      </w:pPr>
      <w:bookmarkStart w:id="20" w:name="_Toc240476631"/>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0"/>
    </w:p>
    <w:p w14:paraId="3C927B78" w14:textId="77777777" w:rsidR="002500DB" w:rsidRDefault="00EB4478">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5A9772F9" w14:textId="77777777" w:rsidR="002500DB" w:rsidRDefault="00EB4478">
      <w:pPr>
        <w:pStyle w:val="Heading3"/>
        <w:outlineLvl w:val="2"/>
      </w:pPr>
      <w:bookmarkStart w:id="21" w:name="_Toc240476632"/>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1"/>
    </w:p>
    <w:p w14:paraId="7F22A620" w14:textId="77777777" w:rsidR="002500DB" w:rsidRDefault="00EB4478">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6F4C1A80" w14:textId="77777777" w:rsidR="002500DB" w:rsidRDefault="00EB4478">
      <w:pPr>
        <w:pStyle w:val="Heading3"/>
        <w:outlineLvl w:val="2"/>
      </w:pPr>
      <w:bookmarkStart w:id="22" w:name="_Toc240476633"/>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2"/>
    </w:p>
    <w:p w14:paraId="55A18A86" w14:textId="77777777" w:rsidR="002500DB" w:rsidRDefault="00EB4478">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314C116B" w14:textId="77777777" w:rsidR="002500DB" w:rsidRDefault="00EB4478">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4E450E70" w14:textId="77777777" w:rsidR="002500DB" w:rsidRDefault="00EB4478">
      <w:pPr>
        <w:pStyle w:val="Heading3"/>
        <w:outlineLvl w:val="2"/>
      </w:pPr>
      <w:bookmarkStart w:id="23" w:name="_Toc240476634"/>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3"/>
    </w:p>
    <w:p w14:paraId="4A47ACFD" w14:textId="77777777" w:rsidR="002500DB" w:rsidRDefault="00EB4478">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3AC438A2" w14:textId="77777777" w:rsidR="002500DB" w:rsidRDefault="00EB4478">
      <w:pPr>
        <w:pStyle w:val="Heading2"/>
        <w:outlineLvl w:val="1"/>
      </w:pPr>
      <w:bookmarkStart w:id="24" w:name="_Toc240476635"/>
      <w:r>
        <w:rPr>
          <w:rFonts w:ascii="Times New Roman" w:hAnsi="Times New Roman"/>
          <w:b/>
          <w:color w:val="000000"/>
          <w:sz w:val="24"/>
        </w:rPr>
        <w:t>2.3 Penelitian Sebelumnya</w:t>
      </w:r>
      <w:bookmarkEnd w:id="24"/>
    </w:p>
    <w:p w14:paraId="14BD66B6" w14:textId="77777777" w:rsidR="002500DB" w:rsidRDefault="00EB4478">
      <w:pPr>
        <w:spacing w:after="0" w:line="360" w:lineRule="auto"/>
        <w:ind w:firstLine="709"/>
        <w:jc w:val="both"/>
      </w:pPr>
      <w:r>
        <w:rPr>
          <w:rFonts w:cs="Times New Roman"/>
        </w:rPr>
        <w:t>Berikut disajikan ringkasan penelitian-penelitian terdahulu yang relevan dengan konstruk penelitian ini:</w:t>
      </w:r>
    </w:p>
    <w:p w14:paraId="411A0F03" w14:textId="77777777" w:rsidR="002500DB" w:rsidRDefault="00EB4478">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2500DB" w14:paraId="46CDFF45"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1FBEB717" w14:textId="77777777" w:rsidR="002500DB" w:rsidRDefault="00EB4478">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7282AE64" w14:textId="77777777" w:rsidR="002500DB" w:rsidRDefault="00EB4478">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1A6925A5" w14:textId="77777777" w:rsidR="002500DB" w:rsidRDefault="00EB4478">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4ED5F366" w14:textId="77777777" w:rsidR="002500DB" w:rsidRDefault="00EB4478">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00E75C56" w14:textId="77777777" w:rsidR="002500DB" w:rsidRDefault="00EB4478">
            <w:pPr>
              <w:spacing w:after="0"/>
              <w:jc w:val="center"/>
            </w:pPr>
            <w:r>
              <w:rPr>
                <w:b/>
                <w:sz w:val="20"/>
              </w:rPr>
              <w:t>Hasil Utama</w:t>
            </w:r>
          </w:p>
        </w:tc>
      </w:tr>
      <w:tr w:rsidR="002500DB" w14:paraId="5A2ABC61" w14:textId="77777777">
        <w:trPr>
          <w:cantSplit/>
          <w:jc w:val="center"/>
        </w:trPr>
        <w:tc>
          <w:tcPr>
            <w:tcW w:w="1587" w:type="dxa"/>
            <w:tcMar>
              <w:top w:w="80" w:type="dxa"/>
              <w:left w:w="100" w:type="dxa"/>
              <w:bottom w:w="80" w:type="dxa"/>
              <w:right w:w="100" w:type="dxa"/>
            </w:tcMar>
          </w:tcPr>
          <w:p w14:paraId="67C6E477" w14:textId="77777777" w:rsidR="002500DB" w:rsidRDefault="00EB4478">
            <w:pPr>
              <w:spacing w:after="0"/>
              <w:jc w:val="center"/>
            </w:pPr>
            <w:r>
              <w:rPr>
                <w:sz w:val="19"/>
              </w:rPr>
              <w:t>1</w:t>
            </w:r>
          </w:p>
        </w:tc>
        <w:tc>
          <w:tcPr>
            <w:tcW w:w="1587" w:type="dxa"/>
            <w:tcMar>
              <w:top w:w="80" w:type="dxa"/>
              <w:left w:w="100" w:type="dxa"/>
              <w:bottom w:w="80" w:type="dxa"/>
              <w:right w:w="100" w:type="dxa"/>
            </w:tcMar>
          </w:tcPr>
          <w:p w14:paraId="54378BD6" w14:textId="77777777" w:rsidR="002500DB" w:rsidRDefault="00EB4478">
            <w:pPr>
              <w:spacing w:after="0"/>
            </w:pPr>
            <w:r>
              <w:rPr>
                <w:sz w:val="19"/>
              </w:rPr>
              <w:t>Pranggabayu dan Andjarwati (2022)</w:t>
            </w:r>
          </w:p>
        </w:tc>
        <w:tc>
          <w:tcPr>
            <w:tcW w:w="1587" w:type="dxa"/>
            <w:tcMar>
              <w:top w:w="80" w:type="dxa"/>
              <w:left w:w="100" w:type="dxa"/>
              <w:bottom w:w="80" w:type="dxa"/>
              <w:right w:w="100" w:type="dxa"/>
            </w:tcMar>
          </w:tcPr>
          <w:p w14:paraId="71FC6C14" w14:textId="77777777" w:rsidR="002500DB" w:rsidRDefault="00EB4478">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7BCB2536" w14:textId="77777777" w:rsidR="002500DB" w:rsidRDefault="00EB4478">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3B5F82D3" w14:textId="77777777" w:rsidR="002500DB" w:rsidRDefault="00EB4478">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2500DB" w14:paraId="452DEAF0" w14:textId="77777777">
        <w:trPr>
          <w:cantSplit/>
          <w:jc w:val="center"/>
        </w:trPr>
        <w:tc>
          <w:tcPr>
            <w:tcW w:w="1587" w:type="dxa"/>
            <w:tcMar>
              <w:top w:w="80" w:type="dxa"/>
              <w:left w:w="100" w:type="dxa"/>
              <w:bottom w:w="80" w:type="dxa"/>
              <w:right w:w="100" w:type="dxa"/>
            </w:tcMar>
          </w:tcPr>
          <w:p w14:paraId="3489CC60" w14:textId="77777777" w:rsidR="002500DB" w:rsidRDefault="00EB4478">
            <w:pPr>
              <w:spacing w:after="0"/>
              <w:jc w:val="center"/>
            </w:pPr>
            <w:r>
              <w:rPr>
                <w:sz w:val="19"/>
              </w:rPr>
              <w:t>2</w:t>
            </w:r>
          </w:p>
        </w:tc>
        <w:tc>
          <w:tcPr>
            <w:tcW w:w="1587" w:type="dxa"/>
            <w:tcMar>
              <w:top w:w="80" w:type="dxa"/>
              <w:left w:w="100" w:type="dxa"/>
              <w:bottom w:w="80" w:type="dxa"/>
              <w:right w:w="100" w:type="dxa"/>
            </w:tcMar>
          </w:tcPr>
          <w:p w14:paraId="2572515F" w14:textId="77777777" w:rsidR="002500DB" w:rsidRDefault="00EB4478">
            <w:pPr>
              <w:spacing w:after="0"/>
            </w:pPr>
            <w:r>
              <w:rPr>
                <w:sz w:val="19"/>
              </w:rPr>
              <w:t>Apidana dan Kholifah (2022)</w:t>
            </w:r>
          </w:p>
        </w:tc>
        <w:tc>
          <w:tcPr>
            <w:tcW w:w="1587" w:type="dxa"/>
            <w:tcMar>
              <w:top w:w="80" w:type="dxa"/>
              <w:left w:w="100" w:type="dxa"/>
              <w:bottom w:w="80" w:type="dxa"/>
              <w:right w:w="100" w:type="dxa"/>
            </w:tcMar>
          </w:tcPr>
          <w:p w14:paraId="2DA882D4" w14:textId="77777777" w:rsidR="002500DB" w:rsidRDefault="00EB4478">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34AFC646" w14:textId="77777777" w:rsidR="002500DB" w:rsidRDefault="00EB4478">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56563B4D" w14:textId="77777777" w:rsidR="002500DB" w:rsidRDefault="00EB4478">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2500DB" w14:paraId="3EBF504B" w14:textId="77777777">
        <w:trPr>
          <w:cantSplit/>
          <w:jc w:val="center"/>
        </w:trPr>
        <w:tc>
          <w:tcPr>
            <w:tcW w:w="1587" w:type="dxa"/>
            <w:tcMar>
              <w:top w:w="80" w:type="dxa"/>
              <w:left w:w="100" w:type="dxa"/>
              <w:bottom w:w="80" w:type="dxa"/>
              <w:right w:w="100" w:type="dxa"/>
            </w:tcMar>
          </w:tcPr>
          <w:p w14:paraId="0D9ADD98" w14:textId="77777777" w:rsidR="002500DB" w:rsidRDefault="00EB4478">
            <w:pPr>
              <w:spacing w:after="0"/>
              <w:jc w:val="center"/>
            </w:pPr>
            <w:r>
              <w:rPr>
                <w:sz w:val="19"/>
              </w:rPr>
              <w:lastRenderedPageBreak/>
              <w:t>3</w:t>
            </w:r>
          </w:p>
        </w:tc>
        <w:tc>
          <w:tcPr>
            <w:tcW w:w="1587" w:type="dxa"/>
            <w:tcMar>
              <w:top w:w="80" w:type="dxa"/>
              <w:left w:w="100" w:type="dxa"/>
              <w:bottom w:w="80" w:type="dxa"/>
              <w:right w:w="100" w:type="dxa"/>
            </w:tcMar>
          </w:tcPr>
          <w:p w14:paraId="0933D2FC" w14:textId="77777777" w:rsidR="002500DB" w:rsidRDefault="00EB4478">
            <w:pPr>
              <w:spacing w:after="0"/>
            </w:pPr>
            <w:r>
              <w:rPr>
                <w:sz w:val="19"/>
              </w:rPr>
              <w:t>Lienardy dan Panasea (2024)</w:t>
            </w:r>
          </w:p>
        </w:tc>
        <w:tc>
          <w:tcPr>
            <w:tcW w:w="1587" w:type="dxa"/>
            <w:tcMar>
              <w:top w:w="80" w:type="dxa"/>
              <w:left w:w="100" w:type="dxa"/>
              <w:bottom w:w="80" w:type="dxa"/>
              <w:right w:w="100" w:type="dxa"/>
            </w:tcMar>
          </w:tcPr>
          <w:p w14:paraId="2431BAF5" w14:textId="77777777" w:rsidR="002500DB" w:rsidRDefault="00EB4478">
            <w:pPr>
              <w:spacing w:after="0"/>
            </w:pPr>
            <w:r>
              <w:rPr>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22DDFF54" w14:textId="77777777" w:rsidR="002500DB" w:rsidRDefault="00EB4478">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39990771" w14:textId="77777777" w:rsidR="002500DB" w:rsidRDefault="00EB4478">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2500DB" w14:paraId="723B7218" w14:textId="77777777">
        <w:trPr>
          <w:cantSplit/>
          <w:jc w:val="center"/>
        </w:trPr>
        <w:tc>
          <w:tcPr>
            <w:tcW w:w="1587" w:type="dxa"/>
            <w:tcMar>
              <w:top w:w="80" w:type="dxa"/>
              <w:left w:w="100" w:type="dxa"/>
              <w:bottom w:w="80" w:type="dxa"/>
              <w:right w:w="100" w:type="dxa"/>
            </w:tcMar>
          </w:tcPr>
          <w:p w14:paraId="4C7829B5" w14:textId="77777777" w:rsidR="002500DB" w:rsidRDefault="00EB4478">
            <w:pPr>
              <w:spacing w:after="0"/>
              <w:jc w:val="center"/>
            </w:pPr>
            <w:r>
              <w:rPr>
                <w:sz w:val="19"/>
              </w:rPr>
              <w:t>4</w:t>
            </w:r>
          </w:p>
        </w:tc>
        <w:tc>
          <w:tcPr>
            <w:tcW w:w="1587" w:type="dxa"/>
            <w:tcMar>
              <w:top w:w="80" w:type="dxa"/>
              <w:left w:w="100" w:type="dxa"/>
              <w:bottom w:w="80" w:type="dxa"/>
              <w:right w:w="100" w:type="dxa"/>
            </w:tcMar>
          </w:tcPr>
          <w:p w14:paraId="38E4E423" w14:textId="77777777" w:rsidR="002500DB" w:rsidRDefault="00EB4478">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4010F552" w14:textId="77777777" w:rsidR="002500DB" w:rsidRDefault="00EB4478">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65A02620" w14:textId="77777777" w:rsidR="002500DB" w:rsidRDefault="00EB4478">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4BE38393" w14:textId="77777777" w:rsidR="002500DB" w:rsidRDefault="00EB4478">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2500DB" w14:paraId="1C36A995" w14:textId="77777777">
        <w:trPr>
          <w:cantSplit/>
          <w:jc w:val="center"/>
        </w:trPr>
        <w:tc>
          <w:tcPr>
            <w:tcW w:w="1587" w:type="dxa"/>
            <w:tcMar>
              <w:top w:w="80" w:type="dxa"/>
              <w:left w:w="100" w:type="dxa"/>
              <w:bottom w:w="80" w:type="dxa"/>
              <w:right w:w="100" w:type="dxa"/>
            </w:tcMar>
          </w:tcPr>
          <w:p w14:paraId="6D94FECC" w14:textId="77777777" w:rsidR="002500DB" w:rsidRDefault="00EB4478">
            <w:pPr>
              <w:spacing w:after="0"/>
              <w:jc w:val="center"/>
            </w:pPr>
            <w:r>
              <w:rPr>
                <w:sz w:val="19"/>
              </w:rPr>
              <w:t>5</w:t>
            </w:r>
          </w:p>
        </w:tc>
        <w:tc>
          <w:tcPr>
            <w:tcW w:w="1587" w:type="dxa"/>
            <w:tcMar>
              <w:top w:w="80" w:type="dxa"/>
              <w:left w:w="100" w:type="dxa"/>
              <w:bottom w:w="80" w:type="dxa"/>
              <w:right w:w="100" w:type="dxa"/>
            </w:tcMar>
          </w:tcPr>
          <w:p w14:paraId="07FFD086" w14:textId="77777777" w:rsidR="002500DB" w:rsidRDefault="00EB4478">
            <w:pPr>
              <w:spacing w:after="0"/>
            </w:pPr>
            <w:r>
              <w:rPr>
                <w:sz w:val="19"/>
              </w:rPr>
              <w:t>Tan dan Adyantari (2024)</w:t>
            </w:r>
          </w:p>
        </w:tc>
        <w:tc>
          <w:tcPr>
            <w:tcW w:w="1587" w:type="dxa"/>
            <w:tcMar>
              <w:top w:w="80" w:type="dxa"/>
              <w:left w:w="100" w:type="dxa"/>
              <w:bottom w:w="80" w:type="dxa"/>
              <w:right w:w="100" w:type="dxa"/>
            </w:tcMar>
          </w:tcPr>
          <w:p w14:paraId="7BEF5441" w14:textId="77777777" w:rsidR="002500DB" w:rsidRDefault="00EB4478">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27804EEE" w14:textId="77777777" w:rsidR="002500DB" w:rsidRDefault="00EB4478">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0060CA1F" w14:textId="77777777" w:rsidR="002500DB" w:rsidRDefault="00EB4478">
            <w:pPr>
              <w:spacing w:after="0"/>
              <w:jc w:val="center"/>
            </w:pPr>
            <w:r>
              <w:rPr>
                <w:sz w:val="19"/>
              </w:rPr>
              <w:t>Ketidakpastian isi kemasan acak membangkitkan nilai emosional yang kuat, secara signifikan mendorong perilaku pembelian impulsif konsumen di Indonesia.</w:t>
            </w:r>
          </w:p>
        </w:tc>
      </w:tr>
      <w:tr w:rsidR="002500DB" w14:paraId="642D37EB" w14:textId="77777777">
        <w:trPr>
          <w:cantSplit/>
          <w:jc w:val="center"/>
        </w:trPr>
        <w:tc>
          <w:tcPr>
            <w:tcW w:w="1587" w:type="dxa"/>
            <w:tcMar>
              <w:top w:w="80" w:type="dxa"/>
              <w:left w:w="100" w:type="dxa"/>
              <w:bottom w:w="80" w:type="dxa"/>
              <w:right w:w="100" w:type="dxa"/>
            </w:tcMar>
          </w:tcPr>
          <w:p w14:paraId="781473F2" w14:textId="77777777" w:rsidR="002500DB" w:rsidRDefault="00EB4478">
            <w:pPr>
              <w:spacing w:after="0"/>
              <w:jc w:val="center"/>
            </w:pPr>
            <w:r>
              <w:rPr>
                <w:sz w:val="19"/>
              </w:rPr>
              <w:lastRenderedPageBreak/>
              <w:t>6</w:t>
            </w:r>
          </w:p>
        </w:tc>
        <w:tc>
          <w:tcPr>
            <w:tcW w:w="1587" w:type="dxa"/>
            <w:tcMar>
              <w:top w:w="80" w:type="dxa"/>
              <w:left w:w="100" w:type="dxa"/>
              <w:bottom w:w="80" w:type="dxa"/>
              <w:right w:w="100" w:type="dxa"/>
            </w:tcMar>
          </w:tcPr>
          <w:p w14:paraId="43B109B1" w14:textId="77777777" w:rsidR="002500DB" w:rsidRDefault="00EB4478">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79CDB206" w14:textId="77777777" w:rsidR="002500DB" w:rsidRDefault="00EB4478">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63339181" w14:textId="77777777" w:rsidR="002500DB" w:rsidRDefault="00EB4478">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4C61EF7C" w14:textId="77777777" w:rsidR="002500DB" w:rsidRDefault="00EB4478">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2500DB" w14:paraId="66EE12DE" w14:textId="77777777">
        <w:trPr>
          <w:cantSplit/>
          <w:jc w:val="center"/>
        </w:trPr>
        <w:tc>
          <w:tcPr>
            <w:tcW w:w="1587" w:type="dxa"/>
            <w:tcMar>
              <w:top w:w="80" w:type="dxa"/>
              <w:left w:w="100" w:type="dxa"/>
              <w:bottom w:w="80" w:type="dxa"/>
              <w:right w:w="100" w:type="dxa"/>
            </w:tcMar>
          </w:tcPr>
          <w:p w14:paraId="35C72457" w14:textId="77777777" w:rsidR="002500DB" w:rsidRDefault="00EB4478">
            <w:pPr>
              <w:spacing w:after="0"/>
              <w:jc w:val="center"/>
            </w:pPr>
            <w:r>
              <w:rPr>
                <w:sz w:val="19"/>
              </w:rPr>
              <w:t>7</w:t>
            </w:r>
          </w:p>
        </w:tc>
        <w:tc>
          <w:tcPr>
            <w:tcW w:w="1587" w:type="dxa"/>
            <w:tcMar>
              <w:top w:w="80" w:type="dxa"/>
              <w:left w:w="100" w:type="dxa"/>
              <w:bottom w:w="80" w:type="dxa"/>
              <w:right w:w="100" w:type="dxa"/>
            </w:tcMar>
          </w:tcPr>
          <w:p w14:paraId="33C9DBA6" w14:textId="77777777" w:rsidR="002500DB" w:rsidRDefault="00EB4478">
            <w:pPr>
              <w:spacing w:after="0"/>
            </w:pPr>
            <w:r>
              <w:rPr>
                <w:sz w:val="19"/>
              </w:rPr>
              <w:t>Aryadi dan Lingga (2024)</w:t>
            </w:r>
          </w:p>
        </w:tc>
        <w:tc>
          <w:tcPr>
            <w:tcW w:w="1587" w:type="dxa"/>
            <w:tcMar>
              <w:top w:w="80" w:type="dxa"/>
              <w:left w:w="100" w:type="dxa"/>
              <w:bottom w:w="80" w:type="dxa"/>
              <w:right w:w="100" w:type="dxa"/>
            </w:tcMar>
          </w:tcPr>
          <w:p w14:paraId="61FC3210" w14:textId="77777777" w:rsidR="002500DB" w:rsidRDefault="00EB4478">
            <w:pPr>
              <w:spacing w:after="0"/>
            </w:pPr>
            <w:r>
              <w:rPr>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231989F3" w14:textId="77777777" w:rsidR="002500DB" w:rsidRDefault="00EB4478">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25CDE59A" w14:textId="77777777" w:rsidR="002500DB" w:rsidRDefault="00EB4478">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2500DB" w14:paraId="6AA10163" w14:textId="77777777">
        <w:trPr>
          <w:cantSplit/>
          <w:jc w:val="center"/>
        </w:trPr>
        <w:tc>
          <w:tcPr>
            <w:tcW w:w="1587" w:type="dxa"/>
            <w:tcMar>
              <w:top w:w="80" w:type="dxa"/>
              <w:left w:w="100" w:type="dxa"/>
              <w:bottom w:w="80" w:type="dxa"/>
              <w:right w:w="100" w:type="dxa"/>
            </w:tcMar>
          </w:tcPr>
          <w:p w14:paraId="5656CB41" w14:textId="77777777" w:rsidR="002500DB" w:rsidRDefault="00EB4478">
            <w:pPr>
              <w:spacing w:after="0"/>
              <w:jc w:val="center"/>
            </w:pPr>
            <w:r>
              <w:rPr>
                <w:sz w:val="19"/>
              </w:rPr>
              <w:t>8</w:t>
            </w:r>
          </w:p>
        </w:tc>
        <w:tc>
          <w:tcPr>
            <w:tcW w:w="1587" w:type="dxa"/>
            <w:tcMar>
              <w:top w:w="80" w:type="dxa"/>
              <w:left w:w="100" w:type="dxa"/>
              <w:bottom w:w="80" w:type="dxa"/>
              <w:right w:w="100" w:type="dxa"/>
            </w:tcMar>
          </w:tcPr>
          <w:p w14:paraId="5AC05913" w14:textId="77777777" w:rsidR="002500DB" w:rsidRDefault="00EB4478">
            <w:pPr>
              <w:spacing w:after="0"/>
            </w:pPr>
            <w:r>
              <w:rPr>
                <w:sz w:val="19"/>
              </w:rPr>
              <w:t>Colline (2024)</w:t>
            </w:r>
          </w:p>
        </w:tc>
        <w:tc>
          <w:tcPr>
            <w:tcW w:w="1587" w:type="dxa"/>
            <w:tcMar>
              <w:top w:w="80" w:type="dxa"/>
              <w:left w:w="100" w:type="dxa"/>
              <w:bottom w:w="80" w:type="dxa"/>
              <w:right w:w="100" w:type="dxa"/>
            </w:tcMar>
          </w:tcPr>
          <w:p w14:paraId="20260D4A" w14:textId="77777777" w:rsidR="002500DB" w:rsidRDefault="00EB4478">
            <w:pPr>
              <w:spacing w:after="0"/>
            </w:pPr>
            <w:r>
              <w:rPr>
                <w:sz w:val="19"/>
              </w:rPr>
              <w:t>Biases in Indonesian Stock Investor Behavior</w:t>
            </w:r>
          </w:p>
        </w:tc>
        <w:tc>
          <w:tcPr>
            <w:tcW w:w="1587" w:type="dxa"/>
            <w:tcMar>
              <w:top w:w="80" w:type="dxa"/>
              <w:left w:w="100" w:type="dxa"/>
              <w:bottom w:w="80" w:type="dxa"/>
              <w:right w:w="100" w:type="dxa"/>
            </w:tcMar>
          </w:tcPr>
          <w:p w14:paraId="6ED88C1F" w14:textId="77777777" w:rsidR="002500DB" w:rsidRDefault="00EB4478">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048482F7" w14:textId="77777777" w:rsidR="002500DB" w:rsidRDefault="00EB4478">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2500DB" w14:paraId="3F90C7C9" w14:textId="77777777">
        <w:trPr>
          <w:cantSplit/>
          <w:jc w:val="center"/>
        </w:trPr>
        <w:tc>
          <w:tcPr>
            <w:tcW w:w="1587" w:type="dxa"/>
            <w:tcMar>
              <w:top w:w="80" w:type="dxa"/>
              <w:left w:w="100" w:type="dxa"/>
              <w:bottom w:w="80" w:type="dxa"/>
              <w:right w:w="100" w:type="dxa"/>
            </w:tcMar>
          </w:tcPr>
          <w:p w14:paraId="3DBF33FE" w14:textId="77777777" w:rsidR="002500DB" w:rsidRDefault="00EB4478">
            <w:pPr>
              <w:spacing w:after="0"/>
              <w:jc w:val="center"/>
            </w:pPr>
            <w:r>
              <w:rPr>
                <w:sz w:val="19"/>
              </w:rPr>
              <w:lastRenderedPageBreak/>
              <w:t>9</w:t>
            </w:r>
          </w:p>
        </w:tc>
        <w:tc>
          <w:tcPr>
            <w:tcW w:w="1587" w:type="dxa"/>
            <w:tcMar>
              <w:top w:w="80" w:type="dxa"/>
              <w:left w:w="100" w:type="dxa"/>
              <w:bottom w:w="80" w:type="dxa"/>
              <w:right w:w="100" w:type="dxa"/>
            </w:tcMar>
          </w:tcPr>
          <w:p w14:paraId="6B3A68DE" w14:textId="77777777" w:rsidR="002500DB" w:rsidRDefault="00EB4478">
            <w:pPr>
              <w:spacing w:after="0"/>
            </w:pPr>
            <w:r>
              <w:rPr>
                <w:sz w:val="19"/>
              </w:rPr>
              <w:t>Artadita dan Firmialy (2024)</w:t>
            </w:r>
          </w:p>
        </w:tc>
        <w:tc>
          <w:tcPr>
            <w:tcW w:w="1587" w:type="dxa"/>
            <w:tcMar>
              <w:top w:w="80" w:type="dxa"/>
              <w:left w:w="100" w:type="dxa"/>
              <w:bottom w:w="80" w:type="dxa"/>
              <w:right w:w="100" w:type="dxa"/>
            </w:tcMar>
          </w:tcPr>
          <w:p w14:paraId="3AD6056F" w14:textId="77777777" w:rsidR="002500DB" w:rsidRDefault="00EB4478">
            <w:pPr>
              <w:spacing w:after="0"/>
            </w:pPr>
            <w:r>
              <w:rPr>
                <w:sz w:val="19"/>
              </w:rPr>
              <w:t>How Does Self-Control Moderate Shopping Enjoyment dan Impulse Buying Among Generation Z Online Gamers?</w:t>
            </w:r>
          </w:p>
        </w:tc>
        <w:tc>
          <w:tcPr>
            <w:tcW w:w="1587" w:type="dxa"/>
            <w:tcMar>
              <w:top w:w="80" w:type="dxa"/>
              <w:left w:w="100" w:type="dxa"/>
              <w:bottom w:w="80" w:type="dxa"/>
              <w:right w:w="100" w:type="dxa"/>
            </w:tcMar>
          </w:tcPr>
          <w:p w14:paraId="3F9B45AC" w14:textId="77777777" w:rsidR="002500DB" w:rsidRDefault="00EB4478">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42CCA2DD" w14:textId="77777777" w:rsidR="002500DB" w:rsidRDefault="00EB4478">
            <w:pPr>
              <w:spacing w:after="0"/>
              <w:jc w:val="center"/>
            </w:pPr>
            <w:r>
              <w:rPr>
                <w:sz w:val="19"/>
              </w:rPr>
              <w:t>Kenikmatan berbelanja komoditas game berpengaruh positif kuat terhadap pembelian impulsif; kontrol diri kognitif memegang peranan esensial dalam menahan dorongan belanja spontan.</w:t>
            </w:r>
          </w:p>
        </w:tc>
      </w:tr>
      <w:tr w:rsidR="002500DB" w14:paraId="5D21F80E" w14:textId="77777777">
        <w:trPr>
          <w:cantSplit/>
          <w:jc w:val="center"/>
        </w:trPr>
        <w:tc>
          <w:tcPr>
            <w:tcW w:w="1587" w:type="dxa"/>
            <w:tcMar>
              <w:top w:w="80" w:type="dxa"/>
              <w:left w:w="100" w:type="dxa"/>
              <w:bottom w:w="80" w:type="dxa"/>
              <w:right w:w="100" w:type="dxa"/>
            </w:tcMar>
          </w:tcPr>
          <w:p w14:paraId="304D3925" w14:textId="77777777" w:rsidR="002500DB" w:rsidRDefault="00EB4478">
            <w:pPr>
              <w:spacing w:after="0"/>
              <w:jc w:val="center"/>
            </w:pPr>
            <w:r>
              <w:rPr>
                <w:sz w:val="19"/>
              </w:rPr>
              <w:t>10</w:t>
            </w:r>
          </w:p>
        </w:tc>
        <w:tc>
          <w:tcPr>
            <w:tcW w:w="1587" w:type="dxa"/>
            <w:tcMar>
              <w:top w:w="80" w:type="dxa"/>
              <w:left w:w="100" w:type="dxa"/>
              <w:bottom w:w="80" w:type="dxa"/>
              <w:right w:w="100" w:type="dxa"/>
            </w:tcMar>
          </w:tcPr>
          <w:p w14:paraId="1D961317" w14:textId="77777777" w:rsidR="002500DB" w:rsidRDefault="00EB4478">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21671A3F" w14:textId="77777777" w:rsidR="002500DB" w:rsidRDefault="00EB4478">
            <w:pPr>
              <w:spacing w:after="0"/>
            </w:pPr>
            <w:r>
              <w:rPr>
                <w:sz w:val="19"/>
              </w:rPr>
              <w:t>Financial Literacy dan Impulsivity: Evidence from Japan</w:t>
            </w:r>
          </w:p>
        </w:tc>
        <w:tc>
          <w:tcPr>
            <w:tcW w:w="1587" w:type="dxa"/>
            <w:tcMar>
              <w:top w:w="80" w:type="dxa"/>
              <w:left w:w="100" w:type="dxa"/>
              <w:bottom w:w="80" w:type="dxa"/>
              <w:right w:w="100" w:type="dxa"/>
            </w:tcMar>
          </w:tcPr>
          <w:p w14:paraId="0B66A1E8" w14:textId="77777777" w:rsidR="002500DB" w:rsidRDefault="00EB4478">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7B5DEB8A" w14:textId="77777777" w:rsidR="002500DB" w:rsidRDefault="00EB4478">
            <w:pPr>
              <w:spacing w:after="0"/>
              <w:jc w:val="center"/>
            </w:pPr>
            <w:r>
              <w:rPr>
                <w:sz w:val="19"/>
              </w:rPr>
              <w:t>Kapasitas regulasi diri dan kontrol finansial secara signifikan menekan impulsivitas belanja dan mencegah keputusan konsumtif yang merugikan.</w:t>
            </w:r>
          </w:p>
        </w:tc>
      </w:tr>
    </w:tbl>
    <w:p w14:paraId="7B3612B7" w14:textId="77777777" w:rsidR="002500DB" w:rsidRDefault="002500DB">
      <w:pPr>
        <w:spacing w:before="80" w:after="120"/>
      </w:pPr>
    </w:p>
    <w:p w14:paraId="6478EA51" w14:textId="77777777" w:rsidR="002500DB" w:rsidRDefault="00EB4478">
      <w:pPr>
        <w:spacing w:after="0" w:line="360" w:lineRule="auto"/>
        <w:ind w:firstLine="709"/>
        <w:jc w:val="both"/>
      </w:pPr>
      <w:r>
        <w:rPr>
          <w:rFonts w:cs="Times New Roman"/>
          <w:i/>
        </w:rPr>
        <w:t>Sumber: Data diolah dari publikasi jurnal ilmiah bereputasi 2021–2025 (2026).</w:t>
      </w:r>
    </w:p>
    <w:p w14:paraId="0DC21EBD" w14:textId="77777777" w:rsidR="002500DB" w:rsidRDefault="00EB4478">
      <w:pPr>
        <w:pStyle w:val="Heading2"/>
        <w:outlineLvl w:val="1"/>
      </w:pPr>
      <w:bookmarkStart w:id="25" w:name="_Toc240476636"/>
      <w:r>
        <w:rPr>
          <w:rFonts w:ascii="Times New Roman" w:hAnsi="Times New Roman"/>
          <w:b/>
          <w:color w:val="000000"/>
          <w:sz w:val="24"/>
        </w:rPr>
        <w:t>2.4 Pengembangan Hipotesis</w:t>
      </w:r>
      <w:bookmarkEnd w:id="25"/>
    </w:p>
    <w:p w14:paraId="6B21EF0E" w14:textId="77777777" w:rsidR="002500DB" w:rsidRDefault="00EB4478">
      <w:pPr>
        <w:pStyle w:val="Heading3"/>
        <w:outlineLvl w:val="2"/>
      </w:pPr>
      <w:bookmarkStart w:id="26" w:name="_Toc240476637"/>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6"/>
    </w:p>
    <w:p w14:paraId="0FDCE759" w14:textId="77777777" w:rsidR="002500DB" w:rsidRDefault="00EB4478">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28A3ED2B" w14:textId="77777777" w:rsidR="002500DB" w:rsidRDefault="00EB4478">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33CE4810" w14:textId="77777777" w:rsidR="002500DB" w:rsidRDefault="00EB4478">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0BAF658F" w14:textId="77777777" w:rsidR="002500DB" w:rsidRDefault="00EB4478">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62D7C6F6" w14:textId="77777777" w:rsidR="002500DB" w:rsidRDefault="00EB4478">
      <w:pPr>
        <w:pStyle w:val="Heading3"/>
        <w:outlineLvl w:val="2"/>
      </w:pPr>
      <w:bookmarkStart w:id="27" w:name="_Toc240476638"/>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27"/>
    </w:p>
    <w:p w14:paraId="0AF8A50F" w14:textId="77777777" w:rsidR="002500DB" w:rsidRDefault="00EB4478">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7FE0F42E" w14:textId="77777777" w:rsidR="002500DB" w:rsidRDefault="00EB4478">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740490B4" w14:textId="77777777" w:rsidR="002500DB" w:rsidRDefault="00EB4478">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6E303D4D" w14:textId="77777777" w:rsidR="002500DB" w:rsidRDefault="00EB4478">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4BACB32D" w14:textId="77777777" w:rsidR="002500DB" w:rsidRDefault="00EB4478">
      <w:pPr>
        <w:pStyle w:val="Heading3"/>
        <w:outlineLvl w:val="2"/>
      </w:pPr>
      <w:bookmarkStart w:id="28" w:name="_Toc240476639"/>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28"/>
    </w:p>
    <w:p w14:paraId="3B629718" w14:textId="77777777" w:rsidR="002500DB" w:rsidRDefault="00EB4478">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504B5413" w14:textId="77777777" w:rsidR="002500DB" w:rsidRDefault="00EB4478">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74E54D5E" w14:textId="77777777" w:rsidR="002500DB" w:rsidRDefault="00EB4478">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1BD601A4" w14:textId="77777777" w:rsidR="002500DB" w:rsidRDefault="00EB4478">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7C09B908" w14:textId="77777777" w:rsidR="002500DB" w:rsidRDefault="00EB4478">
      <w:pPr>
        <w:pStyle w:val="Heading3"/>
        <w:outlineLvl w:val="2"/>
      </w:pPr>
      <w:bookmarkStart w:id="29" w:name="_Toc240476640"/>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29"/>
    </w:p>
    <w:p w14:paraId="1C0C5A8D" w14:textId="77777777" w:rsidR="002500DB" w:rsidRDefault="00EB4478">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20FA8367" w14:textId="77777777" w:rsidR="002500DB" w:rsidRDefault="00EB4478">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458FD864" w14:textId="77777777" w:rsidR="002500DB" w:rsidRDefault="00EB4478">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3A6D433A" w14:textId="77777777" w:rsidR="002500DB" w:rsidRDefault="00EB4478">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0CB8EC2E" w14:textId="77777777" w:rsidR="002500DB" w:rsidRDefault="00EB4478">
      <w:pPr>
        <w:pStyle w:val="Heading3"/>
        <w:outlineLvl w:val="2"/>
      </w:pPr>
      <w:bookmarkStart w:id="30" w:name="_Toc240476641"/>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0"/>
    </w:p>
    <w:p w14:paraId="2D49479A" w14:textId="77777777" w:rsidR="002500DB" w:rsidRDefault="00EB4478">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6F4C9CD5" w14:textId="77777777" w:rsidR="002500DB" w:rsidRDefault="00EB4478">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692998EE" w14:textId="77777777" w:rsidR="002500DB" w:rsidRDefault="00EB4478">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7BDCBE8B" w14:textId="77777777" w:rsidR="002500DB" w:rsidRDefault="00EB4478">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5E86E3C3" w14:textId="77777777" w:rsidR="002500DB" w:rsidRDefault="00EB4478">
      <w:pPr>
        <w:pStyle w:val="Heading3"/>
        <w:outlineLvl w:val="2"/>
      </w:pPr>
      <w:bookmarkStart w:id="31" w:name="_Toc240476642"/>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1"/>
    </w:p>
    <w:p w14:paraId="77DCA70C" w14:textId="77777777" w:rsidR="002500DB" w:rsidRDefault="00EB4478">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6701772F" w14:textId="77777777" w:rsidR="002500DB" w:rsidRDefault="00EB4478">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3E4641C8" w14:textId="77777777" w:rsidR="002500DB" w:rsidRDefault="00EB4478">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28566B3A" w14:textId="77777777" w:rsidR="002500DB" w:rsidRDefault="00EB4478">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165C542F" w14:textId="77777777" w:rsidR="002500DB" w:rsidRDefault="00EB4478">
      <w:pPr>
        <w:pStyle w:val="Heading2"/>
        <w:outlineLvl w:val="1"/>
      </w:pPr>
      <w:bookmarkStart w:id="32" w:name="_Toc240476643"/>
      <w:r>
        <w:rPr>
          <w:rFonts w:ascii="Times New Roman" w:hAnsi="Times New Roman"/>
          <w:b/>
          <w:color w:val="000000"/>
          <w:sz w:val="24"/>
        </w:rPr>
        <w:t>2.5 Rerangka Penelitian</w:t>
      </w:r>
      <w:bookmarkEnd w:id="32"/>
    </w:p>
    <w:p w14:paraId="6F1646D1" w14:textId="77777777" w:rsidR="002500DB" w:rsidRDefault="00EB4478">
      <w:pPr>
        <w:spacing w:after="0" w:line="360" w:lineRule="auto"/>
        <w:ind w:firstLine="709"/>
        <w:jc w:val="both"/>
      </w:pPr>
      <w:r>
        <w:rPr>
          <w:rFonts w:cs="Times New Roman"/>
        </w:rPr>
        <w:t>Berdasarkan landasan teori dan perumusan hipotesis di atas, hubungan struktural antarvariabel disajikan pada Gambar 2.1:</w:t>
      </w:r>
    </w:p>
    <w:p w14:paraId="44A7C586" w14:textId="77777777" w:rsidR="002500DB" w:rsidRDefault="00EB4478">
      <w:pPr>
        <w:spacing w:before="240" w:after="80"/>
        <w:jc w:val="center"/>
      </w:pPr>
      <w:r>
        <w:rPr>
          <w:noProof/>
        </w:rPr>
        <w:lastRenderedPageBreak/>
        <w:drawing>
          <wp:inline distT="0" distB="0" distL="0" distR="0" wp14:anchorId="1F0F97DE" wp14:editId="3441E2EF">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73517A6C" w14:textId="77777777" w:rsidR="002500DB" w:rsidRDefault="00EB4478">
      <w:pPr>
        <w:spacing w:before="40" w:after="40"/>
        <w:jc w:val="center"/>
      </w:pPr>
      <w:r>
        <w:rPr>
          <w:rFonts w:cs="Times New Roman"/>
          <w:b/>
        </w:rPr>
        <w:t>Gambar 2.1. Model Rerangka Konseptual Penelitian</w:t>
      </w:r>
    </w:p>
    <w:p w14:paraId="17D26BC9" w14:textId="77777777" w:rsidR="002500DB" w:rsidRDefault="00EB4478">
      <w:pPr>
        <w:spacing w:after="240"/>
        <w:jc w:val="center"/>
      </w:pPr>
      <w:r>
        <w:rPr>
          <w:rFonts w:cs="Times New Roman"/>
          <w:i/>
          <w:sz w:val="20"/>
        </w:rPr>
        <w:t>Keterangan: Garis lurus menunjukkan pengaruh langsung (H1, H2, H3); Garis putus-putus menunjukkan efek moderasi kontrol diri yang memperlemah (H4, H5, H6).</w:t>
      </w:r>
    </w:p>
    <w:p w14:paraId="7E7DBCE2" w14:textId="77777777" w:rsidR="002500DB" w:rsidRDefault="00EB4478">
      <w:r>
        <w:br w:type="page"/>
      </w:r>
    </w:p>
    <w:p w14:paraId="38C41327" w14:textId="77777777" w:rsidR="002500DB" w:rsidRDefault="00EB4478">
      <w:pPr>
        <w:pStyle w:val="Heading1"/>
        <w:outlineLvl w:val="0"/>
      </w:pPr>
      <w:bookmarkStart w:id="33" w:name="_Toc240476644"/>
      <w:r>
        <w:rPr>
          <w:rFonts w:ascii="Times New Roman" w:hAnsi="Times New Roman"/>
          <w:b/>
          <w:color w:val="000000"/>
          <w:sz w:val="24"/>
        </w:rPr>
        <w:lastRenderedPageBreak/>
        <w:t>DAFTAR PUSTAKA</w:t>
      </w:r>
      <w:bookmarkEnd w:id="33"/>
    </w:p>
    <w:p w14:paraId="551F8C1E" w14:textId="77777777" w:rsidR="002500DB" w:rsidRDefault="00EB4478">
      <w:pPr>
        <w:spacing w:after="120"/>
        <w:ind w:left="709" w:hanging="709"/>
        <w:jc w:val="both"/>
      </w:pPr>
      <w:r>
        <w:rPr>
          <w:rFonts w:cs="Times New Roman"/>
        </w:rPr>
        <w:t xml:space="preserve">Aiken, L. S. dan West, S. G. 1991. </w:t>
      </w:r>
      <w:r>
        <w:rPr>
          <w:rFonts w:cs="Times New Roman"/>
          <w:i/>
        </w:rPr>
        <w:t>Multiple Regression: Testing dan Interpreting Interactions</w:t>
      </w:r>
      <w:r>
        <w:rPr>
          <w:rFonts w:cs="Times New Roman"/>
        </w:rPr>
        <w:t>. Newbury Park, CA: Sage Publications.</w:t>
      </w:r>
    </w:p>
    <w:p w14:paraId="364F49A5" w14:textId="77777777" w:rsidR="002500DB" w:rsidRDefault="00EB4478">
      <w:pPr>
        <w:spacing w:after="120"/>
        <w:ind w:left="709" w:hanging="709"/>
        <w:jc w:val="both"/>
      </w:pPr>
      <w:r>
        <w:rPr>
          <w:rFonts w:cs="Times New Roman"/>
        </w:rPr>
        <w:t xml:space="preserve">Amos, C., Holmes, G. R., dan Keneson, W. C. 2014. “A meta-analysis of consumer impulse buying”. </w:t>
      </w:r>
      <w:r>
        <w:rPr>
          <w:rFonts w:cs="Times New Roman"/>
          <w:i/>
        </w:rPr>
        <w:t>Journal of Retailing dan Consumer Services</w:t>
      </w:r>
      <w:r>
        <w:rPr>
          <w:rFonts w:cs="Times New Roman"/>
        </w:rPr>
        <w:t xml:space="preserve"> 21(2): 86–97.</w:t>
      </w:r>
    </w:p>
    <w:p w14:paraId="1AC90441" w14:textId="77777777" w:rsidR="002500DB" w:rsidRDefault="00EB4478">
      <w:pPr>
        <w:spacing w:after="120"/>
        <w:ind w:left="709" w:hanging="709"/>
        <w:jc w:val="both"/>
      </w:pPr>
      <w:r>
        <w:rPr>
          <w:rFonts w:cs="Times New Roman"/>
        </w:rPr>
        <w:t xml:space="preserve">Apidana, Y. H. dan Kholifah. 2022. “Peran self control dalam memoderasi pengaruh hedonic motives dan shopping lifestyle terhadap impulse buying”. </w:t>
      </w:r>
      <w:r>
        <w:rPr>
          <w:rFonts w:cs="Times New Roman"/>
          <w:i/>
        </w:rPr>
        <w:t>Journal of Digital Business dan Management</w:t>
      </w:r>
      <w:r>
        <w:rPr>
          <w:rFonts w:cs="Times New Roman"/>
        </w:rPr>
        <w:t xml:space="preserve"> 1(1): 26–40.</w:t>
      </w:r>
    </w:p>
    <w:p w14:paraId="2CB4E5C4" w14:textId="77777777" w:rsidR="002500DB" w:rsidRDefault="00EB4478">
      <w:pPr>
        <w:spacing w:after="120"/>
        <w:ind w:left="709" w:hanging="709"/>
        <w:jc w:val="both"/>
      </w:pPr>
      <w:r>
        <w:rPr>
          <w:rFonts w:cs="Times New Roman"/>
        </w:rPr>
        <w:t xml:space="preserve">Arnold, M. J. dan Reynolds, K. E. 2003. “Hedonic shopping motivations”. </w:t>
      </w:r>
      <w:r>
        <w:rPr>
          <w:rFonts w:cs="Times New Roman"/>
          <w:i/>
        </w:rPr>
        <w:t>Journal of Retailing</w:t>
      </w:r>
      <w:r>
        <w:rPr>
          <w:rFonts w:cs="Times New Roman"/>
        </w:rPr>
        <w:t xml:space="preserve"> 79(2): 77–95.</w:t>
      </w:r>
    </w:p>
    <w:p w14:paraId="32DF53DD" w14:textId="77777777" w:rsidR="002500DB" w:rsidRDefault="00EB4478">
      <w:pPr>
        <w:spacing w:after="120"/>
        <w:ind w:left="709" w:hanging="709"/>
        <w:jc w:val="both"/>
      </w:pPr>
      <w:r>
        <w:rPr>
          <w:rFonts w:cs="Times New Roman"/>
        </w:rPr>
        <w:t xml:space="preserve">Artadita, S. dan Firmialy, S. D. 2024. “How does self-control moderate shopping enjoyment and impulse buying among Generation Z online gamers?”. </w:t>
      </w:r>
      <w:r>
        <w:rPr>
          <w:rFonts w:cs="Times New Roman"/>
          <w:i/>
        </w:rPr>
        <w:t>Binus Business Review</w:t>
      </w:r>
      <w:r>
        <w:rPr>
          <w:rFonts w:cs="Times New Roman"/>
        </w:rPr>
        <w:t xml:space="preserve"> 15(2): 179–189.</w:t>
      </w:r>
    </w:p>
    <w:p w14:paraId="3CA11FF3" w14:textId="77777777" w:rsidR="002500DB" w:rsidRDefault="00EB4478">
      <w:pPr>
        <w:spacing w:after="120"/>
        <w:ind w:left="709" w:hanging="709"/>
        <w:jc w:val="both"/>
      </w:pPr>
      <w:r>
        <w:rPr>
          <w:rFonts w:cs="Times New Roman"/>
        </w:rPr>
        <w:t xml:space="preserve">Aryadi, A. dan Lingga, M. 2024. “Personal traits and motivation impact on collectibles as an alternative investment: A case study of Trading Card Game community in Greater Jakarta”. </w:t>
      </w:r>
      <w:r>
        <w:rPr>
          <w:rFonts w:cs="Times New Roman"/>
          <w:i/>
        </w:rPr>
        <w:t>Advances in Economics, Business dan Management Research</w:t>
      </w:r>
      <w:r>
        <w:rPr>
          <w:rFonts w:cs="Times New Roman"/>
        </w:rPr>
        <w:t xml:space="preserve"> 302: 1–12.</w:t>
      </w:r>
    </w:p>
    <w:p w14:paraId="0C537EE1" w14:textId="77777777" w:rsidR="002500DB" w:rsidRDefault="00EB4478">
      <w:pPr>
        <w:spacing w:after="120"/>
        <w:ind w:left="709" w:hanging="709"/>
        <w:jc w:val="both"/>
      </w:pPr>
      <w:r>
        <w:rPr>
          <w:rFonts w:cs="Times New Roman"/>
        </w:rPr>
        <w:t xml:space="preserve">Babin, B. J., Darden, W. R., dan Griffin, M. 1994. “Work and/or fun: Measuring hedonic and utilitarian shopping value”. </w:t>
      </w:r>
      <w:r>
        <w:rPr>
          <w:rFonts w:cs="Times New Roman"/>
          <w:i/>
        </w:rPr>
        <w:t>Journal of Consumer Research</w:t>
      </w:r>
      <w:r>
        <w:rPr>
          <w:rFonts w:cs="Times New Roman"/>
        </w:rPr>
        <w:t xml:space="preserve"> 20(4): 644–656.</w:t>
      </w:r>
    </w:p>
    <w:p w14:paraId="7A3729CB" w14:textId="77777777" w:rsidR="002500DB" w:rsidRDefault="00EB4478">
      <w:pPr>
        <w:spacing w:after="120"/>
        <w:ind w:left="709" w:hanging="709"/>
        <w:jc w:val="both"/>
      </w:pPr>
      <w:r>
        <w:rPr>
          <w:rFonts w:cs="Times New Roman"/>
        </w:rPr>
        <w:t xml:space="preserve">Barasz, K., John, L. K., Keenan, E. A., dan Norton, M. I. 2017. “Pseudo-set framing: How framing directs consumer behavior toward completeness”. </w:t>
      </w:r>
      <w:r>
        <w:rPr>
          <w:rFonts w:cs="Times New Roman"/>
          <w:i/>
        </w:rPr>
        <w:t>Journal of Consumer Research</w:t>
      </w:r>
      <w:r>
        <w:rPr>
          <w:rFonts w:cs="Times New Roman"/>
        </w:rPr>
        <w:t xml:space="preserve"> 44(4): 737–759.</w:t>
      </w:r>
    </w:p>
    <w:p w14:paraId="314B4975" w14:textId="77777777" w:rsidR="002500DB" w:rsidRDefault="00EB4478">
      <w:pPr>
        <w:spacing w:after="120"/>
        <w:ind w:left="709" w:hanging="709"/>
        <w:jc w:val="both"/>
      </w:pPr>
      <w:r>
        <w:rPr>
          <w:rFonts w:cs="Times New Roman"/>
        </w:rPr>
        <w:t xml:space="preserve">Barber, B. M. dan Odean, T. 2008. “All that glitters: The effect of attention and news on the buying behavior of individual and institutional investors”. </w:t>
      </w:r>
      <w:r>
        <w:rPr>
          <w:rFonts w:cs="Times New Roman"/>
          <w:i/>
        </w:rPr>
        <w:t>The Review of Financial Studies</w:t>
      </w:r>
      <w:r>
        <w:rPr>
          <w:rFonts w:cs="Times New Roman"/>
        </w:rPr>
        <w:t xml:space="preserve"> 21(2): 785–818.</w:t>
      </w:r>
    </w:p>
    <w:p w14:paraId="304DD8F5" w14:textId="77777777" w:rsidR="002500DB" w:rsidRDefault="00EB4478">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xml:space="preserve"> 28(4): 670–676.</w:t>
      </w:r>
    </w:p>
    <w:p w14:paraId="35890579" w14:textId="77777777" w:rsidR="002500DB" w:rsidRDefault="00EB4478">
      <w:pPr>
        <w:spacing w:after="120"/>
        <w:ind w:left="709" w:hanging="709"/>
        <w:jc w:val="both"/>
      </w:pPr>
      <w:r>
        <w:rPr>
          <w:rFonts w:cs="Times New Roman"/>
        </w:rPr>
        <w:t xml:space="preserve">Baur, D. G., Dimpfl, T., dan Kuck, K. 2018. “Bitcoin, gold and the US dollar – a replication and extension”. </w:t>
      </w:r>
      <w:r>
        <w:rPr>
          <w:rFonts w:cs="Times New Roman"/>
          <w:i/>
        </w:rPr>
        <w:t>Finance Research Letters</w:t>
      </w:r>
      <w:r>
        <w:rPr>
          <w:rFonts w:cs="Times New Roman"/>
        </w:rPr>
        <w:t xml:space="preserve"> 25: 103–110.</w:t>
      </w:r>
    </w:p>
    <w:p w14:paraId="64A3BDF5" w14:textId="77777777" w:rsidR="002500DB" w:rsidRDefault="00EB4478">
      <w:pPr>
        <w:spacing w:after="120"/>
        <w:ind w:left="709" w:hanging="709"/>
        <w:jc w:val="both"/>
      </w:pPr>
      <w:r>
        <w:rPr>
          <w:rFonts w:cs="Times New Roman"/>
        </w:rPr>
        <w:t xml:space="preserve">Beatty, S. E. dan Ferrell, M. E. 1998. “Impulse buying: Modeling its precursors”. </w:t>
      </w:r>
      <w:r>
        <w:rPr>
          <w:rFonts w:cs="Times New Roman"/>
          <w:i/>
        </w:rPr>
        <w:t>Journal of Retailing</w:t>
      </w:r>
      <w:r>
        <w:rPr>
          <w:rFonts w:cs="Times New Roman"/>
        </w:rPr>
        <w:t xml:space="preserve"> 74(2): 169–191.</w:t>
      </w:r>
    </w:p>
    <w:p w14:paraId="78BB5962" w14:textId="77777777" w:rsidR="002500DB" w:rsidRDefault="00EB4478">
      <w:pPr>
        <w:spacing w:after="120"/>
        <w:ind w:left="709" w:hanging="709"/>
        <w:jc w:val="both"/>
      </w:pPr>
      <w:r>
        <w:rPr>
          <w:rFonts w:cs="Times New Roman"/>
        </w:rPr>
        <w:t xml:space="preserve">Belk, R. W. 1995. </w:t>
      </w:r>
      <w:r>
        <w:rPr>
          <w:rFonts w:cs="Times New Roman"/>
          <w:i/>
        </w:rPr>
        <w:t>Collecting in a Consumer Society</w:t>
      </w:r>
      <w:r>
        <w:rPr>
          <w:rFonts w:cs="Times New Roman"/>
        </w:rPr>
        <w:t>. London: Routledge.</w:t>
      </w:r>
    </w:p>
    <w:p w14:paraId="46610EB2" w14:textId="77777777" w:rsidR="002500DB" w:rsidRDefault="00EB4478">
      <w:pPr>
        <w:spacing w:after="120"/>
        <w:ind w:left="709" w:hanging="709"/>
        <w:jc w:val="both"/>
      </w:pPr>
      <w:r>
        <w:rPr>
          <w:rFonts w:cs="Times New Roman"/>
        </w:rPr>
        <w:lastRenderedPageBreak/>
        <w:t xml:space="preserve">Cohen, J. 1988. </w:t>
      </w:r>
      <w:r>
        <w:rPr>
          <w:rFonts w:cs="Times New Roman"/>
          <w:i/>
        </w:rPr>
        <w:t>Statistical Power Analysis for the Behavioral Sciences</w:t>
      </w:r>
      <w:r>
        <w:rPr>
          <w:rFonts w:cs="Times New Roman"/>
        </w:rPr>
        <w:t>. Edisi 2. Hillsdale, NJ: Lawrence Erlbaum Associates.</w:t>
      </w:r>
    </w:p>
    <w:p w14:paraId="147D9384" w14:textId="77777777" w:rsidR="002500DB" w:rsidRDefault="00EB4478">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xml:space="preserve"> 4(2): 88–98.</w:t>
      </w:r>
    </w:p>
    <w:p w14:paraId="3090E20E" w14:textId="77777777" w:rsidR="002500DB" w:rsidRDefault="00EB4478">
      <w:pPr>
        <w:spacing w:after="120"/>
        <w:ind w:left="709" w:hanging="709"/>
        <w:jc w:val="both"/>
      </w:pPr>
      <w:r>
        <w:rPr>
          <w:rFonts w:cs="Times New Roman"/>
        </w:rPr>
        <w:t xml:space="preserve">Dewi, M. M. L. S., Budoyo, V. D., dan Mustikasari, F. 2024. “Understanding impulse buying behavior: The case of blind box purchases in Indonesia”. </w:t>
      </w:r>
      <w:r>
        <w:rPr>
          <w:rFonts w:cs="Times New Roman"/>
          <w:i/>
        </w:rPr>
        <w:t>Jurnal Locus: Penelitian dan Pengabdian</w:t>
      </w:r>
      <w:r>
        <w:rPr>
          <w:rFonts w:cs="Times New Roman"/>
        </w:rPr>
        <w:t xml:space="preserve"> 5(2): 88–100.</w:t>
      </w:r>
    </w:p>
    <w:p w14:paraId="413D0848" w14:textId="77777777" w:rsidR="002500DB" w:rsidRDefault="00EB4478">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xml:space="preserve"> 25(2): 383–417.</w:t>
      </w:r>
    </w:p>
    <w:p w14:paraId="5D7379C9" w14:textId="77777777" w:rsidR="002500DB" w:rsidRDefault="00EB4478">
      <w:pPr>
        <w:spacing w:after="120"/>
        <w:ind w:left="709" w:hanging="709"/>
        <w:jc w:val="both"/>
      </w:pPr>
      <w:r>
        <w:rPr>
          <w:rFonts w:cs="Times New Roman"/>
        </w:rPr>
        <w:t xml:space="preserve">Gao, L., Huang, Y., dan Simonson, I. 2014. “The 'Completing the set' effect”. </w:t>
      </w:r>
      <w:r>
        <w:rPr>
          <w:rFonts w:cs="Times New Roman"/>
          <w:i/>
        </w:rPr>
        <w:t>Journal of Marketing Research</w:t>
      </w:r>
      <w:r>
        <w:rPr>
          <w:rFonts w:cs="Times New Roman"/>
        </w:rPr>
        <w:t xml:space="preserve"> 51(2): 256–273.</w:t>
      </w:r>
    </w:p>
    <w:p w14:paraId="321406BC" w14:textId="77777777" w:rsidR="002500DB" w:rsidRDefault="00EB4478">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Edisi 9. Semarang: Badan Penerbit Universitas Diponegoro.</w:t>
      </w:r>
    </w:p>
    <w:p w14:paraId="455337A8" w14:textId="77777777" w:rsidR="002500DB" w:rsidRDefault="00EB4478">
      <w:pPr>
        <w:spacing w:after="120"/>
        <w:ind w:left="709" w:hanging="709"/>
        <w:jc w:val="both"/>
      </w:pPr>
      <w:r>
        <w:rPr>
          <w:rFonts w:cs="Times New Roman"/>
        </w:rPr>
        <w:t xml:space="preserve">Gong, X., Yee, C. L., Lee, S. Y., Saif, A. N. M., Liu, M., dan Anonthi, F. 2024. “Unveiling the enigma of blind box impulse buying curiosity: The moderating role of price consciousness”. </w:t>
      </w:r>
      <w:r>
        <w:rPr>
          <w:rFonts w:cs="Times New Roman"/>
          <w:i/>
        </w:rPr>
        <w:t>Heliyon</w:t>
      </w:r>
      <w:r>
        <w:rPr>
          <w:rFonts w:cs="Times New Roman"/>
        </w:rPr>
        <w:t xml:space="preserve"> 10(24): e40564.</w:t>
      </w:r>
    </w:p>
    <w:p w14:paraId="248B0E4F" w14:textId="77777777" w:rsidR="002500DB" w:rsidRDefault="00EB4478">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xml:space="preserve"> 26(3): 499–510.</w:t>
      </w:r>
    </w:p>
    <w:p w14:paraId="05B0C438" w14:textId="77777777" w:rsidR="002500DB" w:rsidRDefault="00EB4478">
      <w:pPr>
        <w:spacing w:after="120"/>
        <w:ind w:left="709" w:hanging="709"/>
        <w:jc w:val="both"/>
      </w:pPr>
      <w:r>
        <w:rPr>
          <w:rFonts w:cs="Times New Roman"/>
        </w:rPr>
        <w:t xml:space="preserve">Gültekin, B. dan Özer, L. 2012. “The influence of hedonic motives and browsing on impulse buying”. </w:t>
      </w:r>
      <w:r>
        <w:rPr>
          <w:rFonts w:cs="Times New Roman"/>
          <w:i/>
        </w:rPr>
        <w:t>Journal of Economics dan Behavioral Studies</w:t>
      </w:r>
      <w:r>
        <w:rPr>
          <w:rFonts w:cs="Times New Roman"/>
        </w:rPr>
        <w:t xml:space="preserve"> 4(3): 180–189.</w:t>
      </w:r>
    </w:p>
    <w:p w14:paraId="696451D0" w14:textId="77777777" w:rsidR="002500DB" w:rsidRDefault="00EB4478">
      <w:pPr>
        <w:spacing w:after="120"/>
        <w:ind w:left="709" w:hanging="709"/>
        <w:jc w:val="both"/>
      </w:pPr>
      <w:r>
        <w:rPr>
          <w:rFonts w:cs="Times New Roman"/>
        </w:rPr>
        <w:t xml:space="preserve">Hair, J. F., Black, W. C., Babin, B. J., dan Anderson, R. E. 2019. </w:t>
      </w:r>
      <w:r>
        <w:rPr>
          <w:rFonts w:cs="Times New Roman"/>
          <w:i/>
        </w:rPr>
        <w:t>Multivariate Data Analysis</w:t>
      </w:r>
      <w:r>
        <w:rPr>
          <w:rFonts w:cs="Times New Roman"/>
        </w:rPr>
        <w:t>. Edisi 8. Boston, MA: Cengage Learning.</w:t>
      </w:r>
    </w:p>
    <w:p w14:paraId="48A37E9D" w14:textId="77777777" w:rsidR="002500DB" w:rsidRDefault="00EB4478">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Edisi 2. New York: The Guilford Press.</w:t>
      </w:r>
    </w:p>
    <w:p w14:paraId="433D3603" w14:textId="77777777" w:rsidR="002500DB" w:rsidRDefault="00EB4478">
      <w:pPr>
        <w:spacing w:after="120"/>
        <w:ind w:left="709" w:hanging="709"/>
        <w:jc w:val="both"/>
      </w:pPr>
      <w:r>
        <w:rPr>
          <w:rFonts w:cs="Times New Roman"/>
        </w:rPr>
        <w:t xml:space="preserve">Hirschman, E. C. dan Holbrook, M. B. 1982. “Hedonic consumption: Emerging concepts, methods and propositions”. </w:t>
      </w:r>
      <w:r>
        <w:rPr>
          <w:rFonts w:cs="Times New Roman"/>
          <w:i/>
        </w:rPr>
        <w:t>Journal of Marketing</w:t>
      </w:r>
      <w:r>
        <w:rPr>
          <w:rFonts w:cs="Times New Roman"/>
        </w:rPr>
        <w:t xml:space="preserve"> 46(3): 92–101.</w:t>
      </w:r>
    </w:p>
    <w:p w14:paraId="1E4DD6ED" w14:textId="77777777" w:rsidR="002500DB" w:rsidRDefault="00EB4478">
      <w:pPr>
        <w:spacing w:after="120"/>
        <w:ind w:left="709" w:hanging="709"/>
        <w:jc w:val="both"/>
      </w:pPr>
      <w:r>
        <w:rPr>
          <w:rFonts w:cs="Times New Roman"/>
        </w:rPr>
        <w:t xml:space="preserve">Kahneman, D. dan Tversky, A. 1979. “Prospect theory: An analysis of decision under risk”. </w:t>
      </w:r>
      <w:r>
        <w:rPr>
          <w:rFonts w:cs="Times New Roman"/>
          <w:i/>
        </w:rPr>
        <w:t>Econometrica</w:t>
      </w:r>
      <w:r>
        <w:rPr>
          <w:rFonts w:cs="Times New Roman"/>
        </w:rPr>
        <w:t xml:space="preserve"> 47(2): 263–292.</w:t>
      </w:r>
    </w:p>
    <w:p w14:paraId="2B3B00AA" w14:textId="77777777" w:rsidR="002500DB" w:rsidRDefault="00EB4478">
      <w:pPr>
        <w:spacing w:after="120"/>
        <w:ind w:left="709" w:hanging="709"/>
        <w:jc w:val="both"/>
      </w:pPr>
      <w:r>
        <w:rPr>
          <w:rFonts w:cs="Times New Roman"/>
        </w:rPr>
        <w:t xml:space="preserve">Katauke, T., Fukuda, S., Khan, M. S. R., dan Kadoya, Y. 2023. “Financial literacy and impulsivity: Evidence from Japan”. </w:t>
      </w:r>
      <w:r>
        <w:rPr>
          <w:rFonts w:cs="Times New Roman"/>
          <w:i/>
        </w:rPr>
        <w:t>Sustainability</w:t>
      </w:r>
      <w:r>
        <w:rPr>
          <w:rFonts w:cs="Times New Roman"/>
        </w:rPr>
        <w:t xml:space="preserve"> 15(9): 7267.</w:t>
      </w:r>
    </w:p>
    <w:p w14:paraId="119546F0" w14:textId="77777777" w:rsidR="002500DB" w:rsidRDefault="00EB4478">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London: Macmillan.</w:t>
      </w:r>
    </w:p>
    <w:p w14:paraId="26CF1C1D" w14:textId="77777777" w:rsidR="002500DB" w:rsidRDefault="00EB4478">
      <w:pPr>
        <w:spacing w:after="120"/>
        <w:ind w:left="709" w:hanging="709"/>
        <w:jc w:val="both"/>
      </w:pPr>
      <w:r>
        <w:rPr>
          <w:rFonts w:cs="Times New Roman"/>
        </w:rPr>
        <w:lastRenderedPageBreak/>
        <w:t xml:space="preserve">Lienardy, G. V. dan Panasea, I. G. N. O. 2024. “The role of self-control in moderating the influence of shopping lifestyle and hedonistic behavior on impulsive buying”. </w:t>
      </w:r>
      <w:r>
        <w:rPr>
          <w:rFonts w:cs="Times New Roman"/>
          <w:i/>
        </w:rPr>
        <w:t>Business dan Investment Review</w:t>
      </w:r>
      <w:r>
        <w:rPr>
          <w:rFonts w:cs="Times New Roman"/>
        </w:rPr>
        <w:t xml:space="preserve"> 2(2): 13–28.</w:t>
      </w:r>
    </w:p>
    <w:p w14:paraId="72763D7A" w14:textId="77777777" w:rsidR="002500DB" w:rsidRDefault="00EB4478">
      <w:pPr>
        <w:spacing w:after="120"/>
        <w:ind w:left="709" w:hanging="709"/>
        <w:jc w:val="both"/>
      </w:pPr>
      <w:r>
        <w:rPr>
          <w:rFonts w:cs="Times New Roman"/>
        </w:rPr>
        <w:t xml:space="preserve">Long, M. M. dan Schiffman, L. G. 2000. “Consumption values and relationships: segmenting the market for collectibles”. </w:t>
      </w:r>
      <w:r>
        <w:rPr>
          <w:rFonts w:cs="Times New Roman"/>
          <w:i/>
        </w:rPr>
        <w:t>Journal of Consumer Marketing</w:t>
      </w:r>
      <w:r>
        <w:rPr>
          <w:rFonts w:cs="Times New Roman"/>
        </w:rPr>
        <w:t xml:space="preserve"> 17(3): 214–229.</w:t>
      </w:r>
    </w:p>
    <w:p w14:paraId="3D217352" w14:textId="77777777" w:rsidR="002500DB" w:rsidRDefault="00EB4478">
      <w:pPr>
        <w:spacing w:after="120"/>
        <w:ind w:left="709" w:hanging="709"/>
        <w:jc w:val="both"/>
      </w:pPr>
      <w:r>
        <w:rPr>
          <w:rFonts w:cs="Times New Roman"/>
        </w:rPr>
        <w:t xml:space="preserve">Mehrabian, A. dan Russell, J. A. 1974. </w:t>
      </w:r>
      <w:r>
        <w:rPr>
          <w:rFonts w:cs="Times New Roman"/>
          <w:i/>
        </w:rPr>
        <w:t>An Approach to Environmental Psychology</w:t>
      </w:r>
      <w:r>
        <w:rPr>
          <w:rFonts w:cs="Times New Roman"/>
        </w:rPr>
        <w:t>. Cambridge, MA: MIT Press.</w:t>
      </w:r>
    </w:p>
    <w:p w14:paraId="4751F053" w14:textId="77777777" w:rsidR="002500DB" w:rsidRDefault="00EB4478">
      <w:pPr>
        <w:spacing w:after="120"/>
        <w:ind w:left="709" w:hanging="709"/>
        <w:jc w:val="both"/>
      </w:pPr>
      <w:r>
        <w:rPr>
          <w:rFonts w:cs="Times New Roman"/>
        </w:rPr>
        <w:t xml:space="preserve">Peck, J. dan Childers, T. L. 2006. “If I touch it I have to have it: Individual and environmental influences on impulse purchasing”. </w:t>
      </w:r>
      <w:r>
        <w:rPr>
          <w:rFonts w:cs="Times New Roman"/>
          <w:i/>
        </w:rPr>
        <w:t>Journal of Business Research</w:t>
      </w:r>
      <w:r>
        <w:rPr>
          <w:rFonts w:cs="Times New Roman"/>
        </w:rPr>
        <w:t xml:space="preserve"> 59(6): 765–769.</w:t>
      </w:r>
    </w:p>
    <w:p w14:paraId="2D7D6A55" w14:textId="77777777" w:rsidR="002500DB" w:rsidRDefault="00EB4478">
      <w:pPr>
        <w:spacing w:after="120"/>
        <w:ind w:left="709" w:hanging="709"/>
        <w:jc w:val="both"/>
      </w:pPr>
      <w:r>
        <w:rPr>
          <w:rFonts w:cs="Times New Roman"/>
        </w:rPr>
        <w:t xml:space="preserve">Pranggabayu, B. dan Andjarwati, A. L. 2022. “Pengaruh hedonic shopping motivation dan store atmosphere terhadap impulsive buying”. </w:t>
      </w:r>
      <w:r>
        <w:rPr>
          <w:rFonts w:cs="Times New Roman"/>
          <w:i/>
        </w:rPr>
        <w:t>Sibatik Journal</w:t>
      </w:r>
      <w:r>
        <w:rPr>
          <w:rFonts w:cs="Times New Roman"/>
        </w:rPr>
        <w:t xml:space="preserve"> 1(6): 951–966.</w:t>
      </w:r>
    </w:p>
    <w:p w14:paraId="3F6511FA" w14:textId="77777777" w:rsidR="002500DB" w:rsidRDefault="00EB4478">
      <w:pPr>
        <w:spacing w:after="120"/>
        <w:ind w:left="709" w:hanging="709"/>
        <w:jc w:val="both"/>
      </w:pPr>
      <w:r>
        <w:rPr>
          <w:rFonts w:cs="Times New Roman"/>
        </w:rPr>
        <w:t xml:space="preserve">Prasetio, A., Fauzi, M., dan Irawan, A. 2021. “The role of hedonic motivation in impulsive buying on e-commerce platforms”. </w:t>
      </w:r>
      <w:r>
        <w:rPr>
          <w:rFonts w:cs="Times New Roman"/>
          <w:i/>
        </w:rPr>
        <w:t>International Journal of Data dan Network Science</w:t>
      </w:r>
      <w:r>
        <w:rPr>
          <w:rFonts w:cs="Times New Roman"/>
        </w:rPr>
        <w:t xml:space="preserve"> 5(4): 689–698.</w:t>
      </w:r>
    </w:p>
    <w:p w14:paraId="236F6828" w14:textId="77777777" w:rsidR="002500DB" w:rsidRDefault="00EB4478">
      <w:pPr>
        <w:spacing w:after="120"/>
        <w:ind w:left="709" w:hanging="709"/>
        <w:jc w:val="both"/>
      </w:pPr>
      <w:r>
        <w:rPr>
          <w:rFonts w:cs="Times New Roman"/>
        </w:rPr>
        <w:t xml:space="preserve">PriceCharting. 2024. </w:t>
      </w:r>
      <w:r>
        <w:rPr>
          <w:rFonts w:cs="Times New Roman"/>
          <w:i/>
        </w:rPr>
        <w:t>Pokémon Shining Fates Card Price Guide dan Historical Secondary Market Sales Index</w:t>
      </w:r>
      <w:r>
        <w:rPr>
          <w:rFonts w:cs="Times New Roman"/>
        </w:rPr>
        <w:t>. Denver, CO: PriceCharting LLC.</w:t>
      </w:r>
      <w:r>
        <w:rPr>
          <w:rFonts w:cs="Times New Roman"/>
        </w:rPr>
        <w:t xml:space="preserve"> </w:t>
      </w:r>
      <w:hyperlink r:id="rId16">
        <w:r>
          <w:rPr>
            <w:color w:val="0563C1"/>
            <w:u w:val="single"/>
          </w:rPr>
          <w:t>https://www.pricecharting.com/console/pokemon-shining-fates</w:t>
        </w:r>
      </w:hyperlink>
    </w:p>
    <w:p w14:paraId="03FB9330" w14:textId="77777777" w:rsidR="002500DB" w:rsidRDefault="00EB4478">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xml:space="preserve"> 14(2): 189–199.</w:t>
      </w:r>
    </w:p>
    <w:p w14:paraId="654A44F1" w14:textId="77777777" w:rsidR="002500DB" w:rsidRDefault="00EB4478">
      <w:pPr>
        <w:spacing w:after="120"/>
        <w:ind w:left="709" w:hanging="709"/>
        <w:jc w:val="both"/>
      </w:pPr>
      <w:r>
        <w:rPr>
          <w:rFonts w:cs="Times New Roman"/>
        </w:rPr>
        <w:t xml:space="preserve">Rook, D. W. dan Fisher, R. J. 1995. “Normative influences on impulsive buying behavior”. </w:t>
      </w:r>
      <w:r>
        <w:rPr>
          <w:rFonts w:cs="Times New Roman"/>
          <w:i/>
        </w:rPr>
        <w:t>Journal of Consumer Research</w:t>
      </w:r>
      <w:r>
        <w:rPr>
          <w:rFonts w:cs="Times New Roman"/>
        </w:rPr>
        <w:t xml:space="preserve"> 22(3): 305–313.</w:t>
      </w:r>
    </w:p>
    <w:p w14:paraId="6D43CDB4" w14:textId="77777777" w:rsidR="002500DB" w:rsidRDefault="00EB4478">
      <w:pPr>
        <w:spacing w:after="120"/>
        <w:ind w:left="709" w:hanging="709"/>
        <w:jc w:val="both"/>
      </w:pPr>
      <w:r>
        <w:rPr>
          <w:rFonts w:cs="Times New Roman"/>
        </w:rPr>
        <w:t xml:space="preserve">Sekaran, U. dan Bougie, R. 2016. </w:t>
      </w:r>
      <w:r>
        <w:rPr>
          <w:rFonts w:cs="Times New Roman"/>
          <w:i/>
        </w:rPr>
        <w:t>Research Methods for Business: A Skill-Building Approach</w:t>
      </w:r>
      <w:r>
        <w:rPr>
          <w:rFonts w:cs="Times New Roman"/>
        </w:rPr>
        <w:t>. Edisi 7. Chichester, West Sussex: John Wiley dan Sons.</w:t>
      </w:r>
    </w:p>
    <w:p w14:paraId="5D3771C4" w14:textId="77777777" w:rsidR="002500DB" w:rsidRDefault="00EB4478">
      <w:pPr>
        <w:spacing w:after="120"/>
        <w:ind w:left="709" w:hanging="709"/>
        <w:jc w:val="both"/>
      </w:pPr>
      <w:r>
        <w:rPr>
          <w:rFonts w:cs="Times New Roman"/>
        </w:rPr>
        <w:t xml:space="preserve">Shiller, R. J. 2000. </w:t>
      </w:r>
      <w:r>
        <w:rPr>
          <w:rFonts w:cs="Times New Roman"/>
          <w:i/>
        </w:rPr>
        <w:t>Irrational Exuberance</w:t>
      </w:r>
      <w:r>
        <w:rPr>
          <w:rFonts w:cs="Times New Roman"/>
        </w:rPr>
        <w:t>. Princeton, NJ: Princeton University Press.</w:t>
      </w:r>
    </w:p>
    <w:p w14:paraId="33146450" w14:textId="77777777" w:rsidR="002500DB" w:rsidRDefault="00EB4478">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xml:space="preserve"> 69(1): 99–118.</w:t>
      </w:r>
    </w:p>
    <w:p w14:paraId="3059316C" w14:textId="77777777" w:rsidR="002500DB" w:rsidRDefault="00EB4478">
      <w:pPr>
        <w:spacing w:after="120"/>
        <w:ind w:left="709" w:hanging="709"/>
        <w:jc w:val="both"/>
      </w:pPr>
      <w:r>
        <w:rPr>
          <w:rFonts w:cs="Times New Roman"/>
        </w:rPr>
        <w:t xml:space="preserve">Spero, I. dan Stone, M. 2004. “Agents of change: how young consumers are changing the world of marketing”. </w:t>
      </w:r>
      <w:r>
        <w:rPr>
          <w:rFonts w:cs="Times New Roman"/>
          <w:i/>
        </w:rPr>
        <w:t>Qualitative Market Research: An International Journal</w:t>
      </w:r>
      <w:r>
        <w:rPr>
          <w:rFonts w:cs="Times New Roman"/>
        </w:rPr>
        <w:t xml:space="preserve"> 7(2): 153–159.</w:t>
      </w:r>
    </w:p>
    <w:p w14:paraId="68C9C656" w14:textId="77777777" w:rsidR="002500DB" w:rsidRDefault="00EB4478">
      <w:pPr>
        <w:spacing w:after="120"/>
        <w:ind w:left="709" w:hanging="709"/>
        <w:jc w:val="both"/>
      </w:pPr>
      <w:r>
        <w:rPr>
          <w:rFonts w:cs="Times New Roman"/>
        </w:rPr>
        <w:t xml:space="preserve">Statista. 2024. </w:t>
      </w:r>
      <w:r>
        <w:rPr>
          <w:rFonts w:cs="Times New Roman"/>
          <w:i/>
        </w:rPr>
        <w:t>Top 10 Highest-Grossing Media Franchises Worldwide of All Time</w:t>
      </w:r>
      <w:r>
        <w:rPr>
          <w:rFonts w:cs="Times New Roman"/>
        </w:rPr>
        <w:t>. New York: Statista Inc.</w:t>
      </w:r>
      <w:r>
        <w:rPr>
          <w:rFonts w:cs="Times New Roman"/>
        </w:rPr>
        <w:t xml:space="preserve"> </w:t>
      </w:r>
      <w:hyperlink r:id="rId17">
        <w:r>
          <w:rPr>
            <w:color w:val="0563C1"/>
            <w:u w:val="single"/>
          </w:rPr>
          <w:t>https://www.statista.com/chart/24277/media-franchises-with-most-sales/</w:t>
        </w:r>
      </w:hyperlink>
    </w:p>
    <w:p w14:paraId="1FCAC3BC" w14:textId="77777777" w:rsidR="002500DB" w:rsidRDefault="00EB4478">
      <w:pPr>
        <w:spacing w:after="120"/>
        <w:ind w:left="709" w:hanging="709"/>
        <w:jc w:val="both"/>
      </w:pPr>
      <w:r>
        <w:rPr>
          <w:rFonts w:cs="Times New Roman"/>
        </w:rPr>
        <w:lastRenderedPageBreak/>
        <w:t xml:space="preserve">Stern, H. 1962. “The significance of impulse buying today”. </w:t>
      </w:r>
      <w:r>
        <w:rPr>
          <w:rFonts w:cs="Times New Roman"/>
          <w:i/>
        </w:rPr>
        <w:t>Journal of Marketing</w:t>
      </w:r>
      <w:r>
        <w:rPr>
          <w:rFonts w:cs="Times New Roman"/>
        </w:rPr>
        <w:t xml:space="preserve"> 26(2): 59–62.</w:t>
      </w:r>
    </w:p>
    <w:p w14:paraId="40C3CBC1" w14:textId="77777777" w:rsidR="002500DB" w:rsidRDefault="00EB4478">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Edisi 2. Bandung: Alfabeta.</w:t>
      </w:r>
    </w:p>
    <w:p w14:paraId="326C7764" w14:textId="77777777" w:rsidR="002500DB" w:rsidRDefault="00EB4478">
      <w:pPr>
        <w:spacing w:after="120"/>
        <w:ind w:left="709" w:hanging="709"/>
        <w:jc w:val="both"/>
      </w:pPr>
      <w:r>
        <w:rPr>
          <w:rFonts w:cs="Times New Roman"/>
        </w:rPr>
        <w:t xml:space="preserve">Sultan, A. J., Joireman, J., dan Sprott, D. E. 2012. “Building consumers' impulsive buying model: The moderating role of self-control”. </w:t>
      </w:r>
      <w:r>
        <w:rPr>
          <w:rFonts w:cs="Times New Roman"/>
          <w:i/>
        </w:rPr>
        <w:t>Journal of Consumer Marketing</w:t>
      </w:r>
      <w:r>
        <w:rPr>
          <w:rFonts w:cs="Times New Roman"/>
        </w:rPr>
        <w:t xml:space="preserve"> 29(1): 61–73.</w:t>
      </w:r>
    </w:p>
    <w:p w14:paraId="062D0DB9" w14:textId="77777777" w:rsidR="002500DB" w:rsidRDefault="00EB4478">
      <w:pPr>
        <w:spacing w:after="120"/>
        <w:ind w:left="709" w:hanging="709"/>
        <w:jc w:val="both"/>
      </w:pPr>
      <w:r>
        <w:rPr>
          <w:rFonts w:cs="Times New Roman"/>
        </w:rPr>
        <w:t xml:space="preserve">Tan, D. A. dan Adyantari, A. 2024. “Ketidakpastian blind box dan perilaku pembelian impulsif: Peran nilai fungsional, emosional, dan sosial”. </w:t>
      </w:r>
      <w:r>
        <w:rPr>
          <w:rFonts w:cs="Times New Roman"/>
          <w:i/>
        </w:rPr>
        <w:t>Bisma: Jurnal Bisnis dan Manajemen</w:t>
      </w:r>
      <w:r>
        <w:rPr>
          <w:rFonts w:cs="Times New Roman"/>
        </w:rPr>
        <w:t xml:space="preserve"> 20(2): 145–158.</w:t>
      </w:r>
    </w:p>
    <w:p w14:paraId="0974363F" w14:textId="77777777" w:rsidR="002500DB" w:rsidRDefault="00EB4478">
      <w:pPr>
        <w:spacing w:after="120"/>
        <w:ind w:left="709" w:hanging="709"/>
        <w:jc w:val="both"/>
      </w:pPr>
      <w:r>
        <w:rPr>
          <w:rFonts w:cs="Times New Roman"/>
        </w:rPr>
        <w:t xml:space="preserve">The Pokémon Company. 2024. </w:t>
      </w:r>
      <w:r>
        <w:rPr>
          <w:rFonts w:cs="Times New Roman"/>
          <w:i/>
        </w:rPr>
        <w:t>Corporate Business Data dan Trading Card Game Historical Production Statistics</w:t>
      </w:r>
      <w:r>
        <w:rPr>
          <w:rFonts w:cs="Times New Roman"/>
        </w:rPr>
        <w:t>. Tokyo: The Pokémon Company.</w:t>
      </w:r>
      <w:r>
        <w:rPr>
          <w:rFonts w:cs="Times New Roman"/>
        </w:rPr>
        <w:t xml:space="preserve"> </w:t>
      </w:r>
      <w:hyperlink r:id="rId18">
        <w:r>
          <w:rPr>
            <w:color w:val="0563C1"/>
            <w:u w:val="single"/>
          </w:rPr>
          <w:t>https://corporate.pokemon.co.jp/en/aboutus/figures/</w:t>
        </w:r>
      </w:hyperlink>
    </w:p>
    <w:p w14:paraId="4A51BFAA" w14:textId="77777777" w:rsidR="002500DB" w:rsidRDefault="00EB4478">
      <w:pPr>
        <w:spacing w:after="120"/>
        <w:ind w:left="709" w:hanging="709"/>
        <w:jc w:val="both"/>
      </w:pPr>
      <w:r>
        <w:rPr>
          <w:rFonts w:cs="Times New Roman"/>
        </w:rPr>
        <w:t xml:space="preserve">Tangney, J. P., Baumeister, R. F., dan Boone, A. L. 2004. “High self-control predicts good adjustment, less pathology, better grades, and interpersonal success”. </w:t>
      </w:r>
      <w:r>
        <w:rPr>
          <w:rFonts w:cs="Times New Roman"/>
          <w:i/>
        </w:rPr>
        <w:t>Journal of Personality</w:t>
      </w:r>
      <w:r>
        <w:rPr>
          <w:rFonts w:cs="Times New Roman"/>
        </w:rPr>
        <w:t xml:space="preserve"> 72(2): 271–324.</w:t>
      </w:r>
    </w:p>
    <w:p w14:paraId="3D32C01D" w14:textId="77777777" w:rsidR="002500DB" w:rsidRDefault="00EB4478">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xml:space="preserve"> 4(3): 199–214.</w:t>
      </w:r>
    </w:p>
    <w:p w14:paraId="5F00ECD4" w14:textId="77777777" w:rsidR="002500DB" w:rsidRDefault="00EB4478">
      <w:pPr>
        <w:spacing w:after="120"/>
        <w:ind w:left="709" w:hanging="709"/>
        <w:jc w:val="both"/>
      </w:pPr>
      <w:r>
        <w:rPr>
          <w:rFonts w:cs="Times New Roman"/>
        </w:rPr>
        <w:t xml:space="preserve">Thaler, R. H. dan Shefrin, H. M. 1981. “An economic theory of self-control”. </w:t>
      </w:r>
      <w:r>
        <w:rPr>
          <w:rFonts w:cs="Times New Roman"/>
          <w:i/>
        </w:rPr>
        <w:t>Journal of Political Economy</w:t>
      </w:r>
      <w:r>
        <w:rPr>
          <w:rFonts w:cs="Times New Roman"/>
        </w:rPr>
        <w:t xml:space="preserve"> 89(2): 392–406.</w:t>
      </w:r>
    </w:p>
    <w:p w14:paraId="418A681E" w14:textId="77777777" w:rsidR="002500DB" w:rsidRDefault="00EB4478">
      <w:pPr>
        <w:spacing w:after="120"/>
        <w:ind w:left="709" w:hanging="709"/>
        <w:jc w:val="both"/>
      </w:pPr>
      <w:r>
        <w:rPr>
          <w:rFonts w:cs="Times New Roman"/>
        </w:rPr>
        <w:t xml:space="preserve">Tirtayasa, S., Lubis, A. P., dan Khair, H. 2020. “Keputusan pembelian: Pengaruh hedonic shopping motive dan store atmosphere dengan impulse buying sebagai pemediasi”. </w:t>
      </w:r>
      <w:r>
        <w:rPr>
          <w:rFonts w:cs="Times New Roman"/>
          <w:i/>
        </w:rPr>
        <w:t>Jurnal Inspirasi Bisnis dan Manajemen</w:t>
      </w:r>
      <w:r>
        <w:rPr>
          <w:rFonts w:cs="Times New Roman"/>
        </w:rPr>
        <w:t xml:space="preserve"> 4(1): 35–48.</w:t>
      </w:r>
    </w:p>
    <w:p w14:paraId="75C91E56" w14:textId="77777777" w:rsidR="002500DB" w:rsidRDefault="00EB4478">
      <w:pPr>
        <w:spacing w:after="120"/>
        <w:ind w:left="709" w:hanging="709"/>
        <w:jc w:val="both"/>
      </w:pPr>
      <w:r>
        <w:rPr>
          <w:rFonts w:cs="Times New Roman"/>
        </w:rPr>
        <w:t xml:space="preserve">Verplanken, B. dan Herabadi, A. 2001. “Individual differences in impulse buying tendency: Feeling and no thinking”. </w:t>
      </w:r>
      <w:r>
        <w:rPr>
          <w:rFonts w:cs="Times New Roman"/>
          <w:i/>
        </w:rPr>
        <w:t>European Journal of Personality</w:t>
      </w:r>
      <w:r>
        <w:rPr>
          <w:rFonts w:cs="Times New Roman"/>
        </w:rPr>
        <w:t xml:space="preserve"> 15(S1): S71–S83.</w:t>
      </w:r>
    </w:p>
    <w:p w14:paraId="3F9DC879" w14:textId="77777777" w:rsidR="002500DB" w:rsidRDefault="00EB4478">
      <w:pPr>
        <w:spacing w:after="120"/>
        <w:ind w:left="709" w:hanging="709"/>
        <w:jc w:val="both"/>
      </w:pPr>
      <w:r>
        <w:rPr>
          <w:rFonts w:cs="Times New Roman"/>
        </w:rPr>
        <w:t xml:space="preserve">Vohs, K. D. dan Faber, R. J. 2007. “Spent resources: Self-regulatory resource depletion and impulsive buying”. </w:t>
      </w:r>
      <w:r>
        <w:rPr>
          <w:rFonts w:cs="Times New Roman"/>
          <w:i/>
        </w:rPr>
        <w:t>Journal of Consumer Research</w:t>
      </w:r>
      <w:r>
        <w:rPr>
          <w:rFonts w:cs="Times New Roman"/>
        </w:rPr>
        <w:t xml:space="preserve"> 33(4): 537–547.</w:t>
      </w:r>
    </w:p>
    <w:p w14:paraId="23208DEB" w14:textId="77777777" w:rsidR="002500DB" w:rsidRDefault="00EB4478">
      <w:pPr>
        <w:spacing w:after="120"/>
        <w:ind w:left="709" w:hanging="709"/>
        <w:jc w:val="both"/>
      </w:pPr>
      <w:r>
        <w:rPr>
          <w:rFonts w:cs="Times New Roman"/>
        </w:rPr>
        <w:t xml:space="preserve">Zeigarnik, B. 1927. “Das Behalten erledigter und unerledigten Handlungen”. </w:t>
      </w:r>
      <w:r>
        <w:rPr>
          <w:rFonts w:cs="Times New Roman"/>
          <w:i/>
        </w:rPr>
        <w:t>Psychologische Forschung</w:t>
      </w:r>
      <w:r>
        <w:rPr>
          <w:rFonts w:cs="Times New Roman"/>
        </w:rPr>
        <w:t xml:space="preserve"> 9: 1–85.</w:t>
      </w:r>
    </w:p>
    <w:p w14:paraId="32F1408C" w14:textId="77777777" w:rsidR="002500DB" w:rsidRDefault="00EB4478">
      <w:pPr>
        <w:spacing w:after="120"/>
        <w:ind w:left="709" w:hanging="709"/>
        <w:jc w:val="both"/>
      </w:pPr>
      <w:r>
        <w:rPr>
          <w:rFonts w:cs="Times New Roman"/>
        </w:rPr>
        <w:t xml:space="preserve">Zheng, X., Men, J., Yang, F., dan Gong, X. 2019. “Understanding impulse buying in mobile commerce: An investigation into hedonic and utilitarian browsing”. </w:t>
      </w:r>
      <w:r>
        <w:rPr>
          <w:rFonts w:cs="Times New Roman"/>
          <w:i/>
        </w:rPr>
        <w:t>International Journal of Information Management</w:t>
      </w:r>
      <w:r>
        <w:rPr>
          <w:rFonts w:cs="Times New Roman"/>
        </w:rPr>
        <w:t xml:space="preserve"> 48: 151–160.</w:t>
      </w:r>
    </w:p>
    <w:sectPr w:rsidR="002500DB" w:rsidSect="00034616">
      <w:headerReference w:type="default" r:id="rId19"/>
      <w:footerReference w:type="default" r:id="rId20"/>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29A13" w14:textId="77777777" w:rsidR="00EB4478" w:rsidRDefault="00EB4478">
      <w:pPr>
        <w:spacing w:after="0" w:line="240" w:lineRule="auto"/>
      </w:pPr>
      <w:r>
        <w:separator/>
      </w:r>
    </w:p>
  </w:endnote>
  <w:endnote w:type="continuationSeparator" w:id="0">
    <w:p w14:paraId="6DF20610" w14:textId="77777777" w:rsidR="00EB4478" w:rsidRDefault="00EB4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15F69" w14:textId="77777777" w:rsidR="002500DB" w:rsidRDefault="002500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71624" w14:textId="77777777" w:rsidR="002500DB" w:rsidRDefault="00EB4478">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CF9EC" w14:textId="77777777" w:rsidR="002500DB" w:rsidRDefault="00EB4478">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CB0BC" w14:textId="77777777" w:rsidR="00EB4478" w:rsidRDefault="00EB4478">
      <w:pPr>
        <w:spacing w:after="0" w:line="240" w:lineRule="auto"/>
      </w:pPr>
      <w:r>
        <w:separator/>
      </w:r>
    </w:p>
  </w:footnote>
  <w:footnote w:type="continuationSeparator" w:id="0">
    <w:p w14:paraId="57C9685E" w14:textId="77777777" w:rsidR="00EB4478" w:rsidRDefault="00EB4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0101F" w14:textId="77777777" w:rsidR="002500DB" w:rsidRDefault="002500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2F43F" w14:textId="77777777" w:rsidR="002500DB" w:rsidRDefault="002500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5542706">
    <w:abstractNumId w:val="8"/>
  </w:num>
  <w:num w:numId="2" w16cid:durableId="1507330640">
    <w:abstractNumId w:val="6"/>
  </w:num>
  <w:num w:numId="3" w16cid:durableId="1105809034">
    <w:abstractNumId w:val="5"/>
  </w:num>
  <w:num w:numId="4" w16cid:durableId="1596942121">
    <w:abstractNumId w:val="4"/>
  </w:num>
  <w:num w:numId="5" w16cid:durableId="1403060570">
    <w:abstractNumId w:val="7"/>
  </w:num>
  <w:num w:numId="6" w16cid:durableId="269046916">
    <w:abstractNumId w:val="3"/>
  </w:num>
  <w:num w:numId="7" w16cid:durableId="866679809">
    <w:abstractNumId w:val="2"/>
  </w:num>
  <w:num w:numId="8" w16cid:durableId="699210528">
    <w:abstractNumId w:val="1"/>
  </w:num>
  <w:num w:numId="9" w16cid:durableId="68504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00DB"/>
    <w:rsid w:val="0029639D"/>
    <w:rsid w:val="00326F90"/>
    <w:rsid w:val="006B4C0B"/>
    <w:rsid w:val="00AA1D8D"/>
    <w:rsid w:val="00B47730"/>
    <w:rsid w:val="00CB0664"/>
    <w:rsid w:val="00EB4478"/>
    <w:rsid w:val="00F92F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07F4A7"/>
  <w14:defaultImageDpi w14:val="300"/>
  <w15:docId w15:val="{3103E4BB-60F2-4F46-9F4B-061383439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6B4C0B"/>
    <w:pPr>
      <w:spacing w:after="40" w:line="240" w:lineRule="auto"/>
    </w:pPr>
    <w:rPr>
      <w:rFonts w:cs="Times New Roman"/>
      <w:b/>
    </w:rPr>
  </w:style>
  <w:style w:type="paragraph" w:styleId="TOC2">
    <w:name w:val="toc 2"/>
    <w:basedOn w:val="Normal"/>
    <w:next w:val="Normal"/>
    <w:autoRedefine/>
    <w:uiPriority w:val="39"/>
    <w:unhideWhenUsed/>
    <w:rsid w:val="006B4C0B"/>
    <w:pPr>
      <w:spacing w:after="40" w:line="240" w:lineRule="auto"/>
      <w:ind w:left="360"/>
    </w:pPr>
    <w:rPr>
      <w:rFonts w:cs="Times New Roman"/>
    </w:rPr>
  </w:style>
  <w:style w:type="paragraph" w:styleId="TOC3">
    <w:name w:val="toc 3"/>
    <w:basedOn w:val="Normal"/>
    <w:next w:val="Normal"/>
    <w:autoRedefine/>
    <w:uiPriority w:val="39"/>
    <w:unhideWhenUsed/>
    <w:rsid w:val="006B4C0B"/>
    <w:pPr>
      <w:spacing w:after="40" w:line="240" w:lineRule="auto"/>
      <w:ind w:left="720"/>
    </w:pPr>
    <w:rPr>
      <w:rFonts w:cs="Times New Roman"/>
      <w:sz w:val="22"/>
    </w:rPr>
  </w:style>
  <w:style w:type="character" w:styleId="Hyperlink">
    <w:name w:val="Hyperlink"/>
    <w:basedOn w:val="DefaultParagraphFont"/>
    <w:uiPriority w:val="99"/>
    <w:unhideWhenUsed/>
    <w:rsid w:val="006B4C0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corporate.pokemon.co.jp/en/aboutus/figur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statista.com/chart/24277/media-franchises-with-most-sales/" TargetMode="External"/><Relationship Id="rId2" Type="http://schemas.openxmlformats.org/officeDocument/2006/relationships/numbering" Target="numbering.xml"/><Relationship Id="rId16" Type="http://schemas.openxmlformats.org/officeDocument/2006/relationships/hyperlink" Target="https://www.pricecharting.com/console/pokemon-shining-fat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9491</Words>
  <Characters>54103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2026-09-16T11:42:00Z</dcterms:modified>
  <cp:category/>
</cp:coreProperties>
</file>